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E41DA8" w14:textId="23D6EA29" w:rsidR="00E330E2" w:rsidRPr="00AC48FF" w:rsidRDefault="00E330E2" w:rsidP="00272FEF">
      <w:pPr>
        <w:spacing w:line="300" w:lineRule="exact"/>
        <w:jc w:val="both"/>
      </w:pPr>
      <w:r w:rsidRPr="00AC48FF">
        <w:rPr>
          <w:rFonts w:ascii="Arial" w:hAnsi="Arial" w:cs="Arial"/>
          <w:b/>
          <w:bCs/>
        </w:rPr>
        <w:t xml:space="preserve">ACUERDO DEL COMITÉ DE RADIO Y TELEVISIÓN DEL INSTITUTO NACIONAL ELECTORAL POR EL QUE SE APRUEBAN LAS PAUTAS PARA LA TRANSMISIÓN EN RADIO Y TELEVISIÓN DE LOS MENSAJES DE LOS PARTIDOS POLÍTICOS PARA LOS PERIODOS DE INTERCAMPAÑA Y CAMPAÑA, ASÍ COMO PARA LOS CANDIDATOS INDEPENDIENTES </w:t>
      </w:r>
      <w:r w:rsidR="007E723E" w:rsidRPr="00AC48FF">
        <w:rPr>
          <w:rFonts w:ascii="Arial" w:hAnsi="Arial" w:cs="Arial"/>
          <w:b/>
          <w:bCs/>
        </w:rPr>
        <w:t>Y UNA COALICIÓN TOTAL EN</w:t>
      </w:r>
      <w:r w:rsidRPr="00AC48FF">
        <w:rPr>
          <w:rFonts w:ascii="Arial" w:hAnsi="Arial" w:cs="Arial"/>
          <w:b/>
          <w:bCs/>
        </w:rPr>
        <w:t xml:space="preserve"> ESTE ÚLTIMO PERIODO, DEL PROCESO ELECTORAL LOCAL 2017-2018, COINCIDENTE CON EL PROCESO ELECTORAL FEDERAL 2017-2018, EN EL ESTADO DE </w:t>
      </w:r>
      <w:r w:rsidR="00930592" w:rsidRPr="00AC48FF">
        <w:rPr>
          <w:rFonts w:ascii="Arial" w:hAnsi="Arial" w:cs="Arial"/>
          <w:b/>
          <w:bCs/>
        </w:rPr>
        <w:t>AGUASCALIENTES</w:t>
      </w:r>
    </w:p>
    <w:p w14:paraId="6C527053" w14:textId="77777777" w:rsidR="00E330E2" w:rsidRDefault="00E330E2" w:rsidP="00272FEF">
      <w:pPr>
        <w:autoSpaceDE w:val="0"/>
        <w:autoSpaceDN w:val="0"/>
        <w:adjustRightInd w:val="0"/>
        <w:spacing w:line="300" w:lineRule="exact"/>
        <w:jc w:val="center"/>
        <w:rPr>
          <w:rFonts w:ascii="Arial,Bold" w:hAnsi="Arial,Bold" w:cs="Arial,Bold"/>
          <w:b/>
          <w:bCs/>
        </w:rPr>
      </w:pPr>
    </w:p>
    <w:p w14:paraId="06E1FD37" w14:textId="77777777" w:rsidR="00272FEF" w:rsidRPr="00AC48FF" w:rsidRDefault="00272FEF" w:rsidP="00272FEF">
      <w:pPr>
        <w:autoSpaceDE w:val="0"/>
        <w:autoSpaceDN w:val="0"/>
        <w:adjustRightInd w:val="0"/>
        <w:spacing w:line="300" w:lineRule="exact"/>
        <w:jc w:val="center"/>
        <w:rPr>
          <w:rFonts w:ascii="Arial,Bold" w:hAnsi="Arial,Bold" w:cs="Arial,Bold"/>
          <w:b/>
          <w:bCs/>
        </w:rPr>
      </w:pPr>
    </w:p>
    <w:p w14:paraId="31AC0622" w14:textId="77777777" w:rsidR="00E330E2" w:rsidRPr="00AC48FF" w:rsidRDefault="00E330E2" w:rsidP="00272FEF">
      <w:pPr>
        <w:autoSpaceDE w:val="0"/>
        <w:autoSpaceDN w:val="0"/>
        <w:adjustRightInd w:val="0"/>
        <w:spacing w:line="300" w:lineRule="exact"/>
        <w:jc w:val="center"/>
        <w:rPr>
          <w:rFonts w:ascii="Arial,Bold" w:hAnsi="Arial,Bold" w:cs="Arial,Bold"/>
          <w:b/>
          <w:bCs/>
        </w:rPr>
      </w:pPr>
      <w:r w:rsidRPr="00AC48FF">
        <w:rPr>
          <w:rFonts w:ascii="Arial,Bold" w:hAnsi="Arial,Bold" w:cs="Arial,Bold"/>
          <w:b/>
          <w:bCs/>
        </w:rPr>
        <w:t>A n t e c e d e n t e s</w:t>
      </w:r>
    </w:p>
    <w:p w14:paraId="2F740212" w14:textId="77777777" w:rsidR="00E330E2" w:rsidRPr="00AC48FF" w:rsidRDefault="00E330E2" w:rsidP="00272FEF">
      <w:pPr>
        <w:autoSpaceDE w:val="0"/>
        <w:autoSpaceDN w:val="0"/>
        <w:adjustRightInd w:val="0"/>
        <w:spacing w:line="300" w:lineRule="exact"/>
        <w:rPr>
          <w:rFonts w:ascii="Arial,Bold" w:hAnsi="Arial,Bold" w:cs="Arial,Bold"/>
          <w:b/>
          <w:bCs/>
        </w:rPr>
      </w:pPr>
    </w:p>
    <w:p w14:paraId="10803D77" w14:textId="77777777" w:rsidR="00E330E2" w:rsidRPr="00AC48FF" w:rsidRDefault="00E330E2" w:rsidP="00272FEF">
      <w:pPr>
        <w:pStyle w:val="Prrafodelista"/>
        <w:spacing w:after="0" w:line="300" w:lineRule="exact"/>
        <w:ind w:left="567"/>
        <w:jc w:val="both"/>
        <w:rPr>
          <w:rFonts w:ascii="Arial" w:hAnsi="Arial" w:cs="Arial"/>
          <w:i/>
          <w:sz w:val="24"/>
          <w:szCs w:val="24"/>
        </w:rPr>
      </w:pPr>
    </w:p>
    <w:p w14:paraId="22C2B84D" w14:textId="77777777" w:rsidR="00E330E2" w:rsidRPr="00AC48FF" w:rsidRDefault="00E330E2" w:rsidP="00272FEF">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AC48FF">
        <w:rPr>
          <w:rFonts w:ascii="Arial" w:hAnsi="Arial" w:cs="Arial"/>
          <w:b/>
          <w:sz w:val="24"/>
        </w:rPr>
        <w:t xml:space="preserve">Inicio del Proceso Electoral Federal 2017-2018. </w:t>
      </w:r>
      <w:r w:rsidRPr="00AC48FF">
        <w:rPr>
          <w:rFonts w:ascii="Arial" w:hAnsi="Arial" w:cs="Arial"/>
          <w:sz w:val="24"/>
        </w:rPr>
        <w:t>En sesión extraordinaria del Consejo General del Instituto Nacional Electoral, celebrada el ocho de septiembre de dos mil diecisiete, dio inicio formalmente el Proceso Electoral Federal 2017-2018.</w:t>
      </w:r>
    </w:p>
    <w:p w14:paraId="2325330C" w14:textId="77777777" w:rsidR="00E330E2" w:rsidRPr="00AC48FF" w:rsidRDefault="00E330E2" w:rsidP="00272FEF">
      <w:pPr>
        <w:pStyle w:val="Prrafodelista"/>
        <w:autoSpaceDE w:val="0"/>
        <w:autoSpaceDN w:val="0"/>
        <w:adjustRightInd w:val="0"/>
        <w:spacing w:after="0" w:line="300" w:lineRule="exact"/>
        <w:ind w:left="709"/>
        <w:jc w:val="both"/>
        <w:rPr>
          <w:rFonts w:ascii="Arial" w:hAnsi="Arial" w:cs="Arial"/>
          <w:sz w:val="24"/>
          <w:szCs w:val="24"/>
        </w:rPr>
      </w:pPr>
    </w:p>
    <w:p w14:paraId="65241B5D" w14:textId="77777777" w:rsidR="00E330E2" w:rsidRPr="00AC48FF" w:rsidRDefault="00E330E2" w:rsidP="00272FEF">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AC48FF">
        <w:rPr>
          <w:rFonts w:ascii="Arial" w:hAnsi="Arial" w:cs="Arial"/>
          <w:b/>
          <w:sz w:val="24"/>
          <w:szCs w:val="24"/>
        </w:rPr>
        <w:t>Aprobación del inicio y conclusión de la precampaña federal.</w:t>
      </w:r>
      <w:r w:rsidRPr="00AC48FF">
        <w:rPr>
          <w:rFonts w:ascii="Arial" w:hAnsi="Arial" w:cs="Arial"/>
          <w:sz w:val="24"/>
          <w:szCs w:val="24"/>
        </w:rPr>
        <w:t xml:space="preserve"> En sesión extraordinaria, celebrada el ocho de septiembre de dos mil diecisiete, el Consejo General del Instituto Nacional Electoral, aprobó el </w:t>
      </w:r>
      <w:r w:rsidRPr="00AC48FF">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AC48FF">
        <w:rPr>
          <w:rFonts w:ascii="Arial" w:hAnsi="Arial" w:cs="Arial"/>
          <w:sz w:val="24"/>
          <w:szCs w:val="24"/>
        </w:rPr>
        <w:t xml:space="preserve"> identificado con la clave INE/CG427/2017, en cuyo punto de acuerdo SÉPTIMO, establece que: </w:t>
      </w:r>
      <w:r w:rsidRPr="00AC48FF">
        <w:rPr>
          <w:rFonts w:ascii="Arial" w:hAnsi="Arial" w:cs="Arial"/>
          <w:i/>
          <w:sz w:val="24"/>
          <w:szCs w:val="24"/>
        </w:rPr>
        <w:t>“Las precampañas electorales darán inicio el día 14 de diciembre de 2017 y concluirán a más tardar el día 11 de febrero de 2018.”</w:t>
      </w:r>
      <w:r w:rsidRPr="00AC48FF">
        <w:rPr>
          <w:rFonts w:ascii="Arial" w:hAnsi="Arial" w:cs="Arial"/>
          <w:sz w:val="24"/>
          <w:szCs w:val="24"/>
        </w:rPr>
        <w:t xml:space="preserve"> </w:t>
      </w:r>
    </w:p>
    <w:p w14:paraId="353AADFB" w14:textId="77777777" w:rsidR="00E330E2" w:rsidRPr="00AC48FF" w:rsidRDefault="00E330E2" w:rsidP="00272FEF">
      <w:pPr>
        <w:pStyle w:val="Prrafodelista"/>
        <w:autoSpaceDE w:val="0"/>
        <w:autoSpaceDN w:val="0"/>
        <w:adjustRightInd w:val="0"/>
        <w:spacing w:after="0" w:line="300" w:lineRule="exact"/>
        <w:ind w:left="709"/>
        <w:jc w:val="both"/>
        <w:rPr>
          <w:rFonts w:ascii="Arial" w:hAnsi="Arial" w:cs="Arial"/>
          <w:sz w:val="24"/>
          <w:szCs w:val="24"/>
        </w:rPr>
      </w:pPr>
    </w:p>
    <w:p w14:paraId="27313EF1" w14:textId="77777777" w:rsidR="00E330E2" w:rsidRPr="00AC48FF" w:rsidRDefault="00E330E2" w:rsidP="00272FEF">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AC48FF">
        <w:rPr>
          <w:rFonts w:ascii="Arial" w:hAnsi="Arial" w:cs="Arial"/>
          <w:b/>
          <w:sz w:val="24"/>
          <w:szCs w:val="24"/>
        </w:rPr>
        <w:t xml:space="preserve">Convocatoria para registro de candidatos independientes a cargos federales. </w:t>
      </w:r>
      <w:r w:rsidRPr="00AC48FF">
        <w:rPr>
          <w:rFonts w:ascii="Arial" w:hAnsi="Arial" w:cs="Arial"/>
          <w:sz w:val="24"/>
          <w:szCs w:val="24"/>
        </w:rPr>
        <w:t>En sesión extraordinaria, celebrada el ocho de septiembre de dos mil diecisiete, el Consejo General del Instituto Nacional Electoral, aprobó el “</w:t>
      </w:r>
      <w:r w:rsidRPr="00AC48FF">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AC48FF">
        <w:rPr>
          <w:rFonts w:ascii="Arial" w:hAnsi="Arial" w:cs="Arial"/>
          <w:sz w:val="24"/>
          <w:szCs w:val="24"/>
        </w:rPr>
        <w:t xml:space="preserve"> identificado con la clave INE/CG426/2017.</w:t>
      </w:r>
    </w:p>
    <w:p w14:paraId="27486557" w14:textId="77777777" w:rsidR="00E330E2" w:rsidRPr="00AC48FF" w:rsidRDefault="00E330E2" w:rsidP="00272FEF">
      <w:pPr>
        <w:autoSpaceDE w:val="0"/>
        <w:autoSpaceDN w:val="0"/>
        <w:adjustRightInd w:val="0"/>
        <w:spacing w:line="300" w:lineRule="exact"/>
        <w:jc w:val="both"/>
        <w:rPr>
          <w:rFonts w:ascii="Arial" w:hAnsi="Arial" w:cs="Arial"/>
        </w:rPr>
      </w:pPr>
    </w:p>
    <w:p w14:paraId="1F648084" w14:textId="77777777" w:rsidR="00E330E2" w:rsidRPr="00AC48FF" w:rsidRDefault="00E330E2" w:rsidP="00272FEF">
      <w:pPr>
        <w:pStyle w:val="Prrafodelista"/>
        <w:numPr>
          <w:ilvl w:val="0"/>
          <w:numId w:val="31"/>
        </w:numPr>
        <w:autoSpaceDE w:val="0"/>
        <w:autoSpaceDN w:val="0"/>
        <w:adjustRightInd w:val="0"/>
        <w:spacing w:after="0" w:line="300" w:lineRule="exact"/>
        <w:ind w:left="709"/>
        <w:jc w:val="both"/>
        <w:rPr>
          <w:rFonts w:ascii="Arial" w:hAnsi="Arial" w:cs="Arial"/>
        </w:rPr>
      </w:pPr>
      <w:r w:rsidRPr="00AC48FF">
        <w:rPr>
          <w:rFonts w:ascii="Arial" w:hAnsi="Arial" w:cs="Arial"/>
          <w:b/>
          <w:sz w:val="24"/>
          <w:szCs w:val="24"/>
        </w:rPr>
        <w:t>Términos y condiciones de la entrega de materiales y elaboración de órdenes de transmisión, 2018</w:t>
      </w:r>
      <w:r w:rsidRPr="00AC48FF">
        <w:rPr>
          <w:rFonts w:ascii="Arial" w:hAnsi="Arial" w:cs="Arial"/>
          <w:sz w:val="24"/>
          <w:szCs w:val="24"/>
        </w:rPr>
        <w:t xml:space="preserve">. El doce de octubre de dos mil diecisiete en la novena sesión ordinaria del Comité de Radio y Televisión, se aprobó el </w:t>
      </w:r>
      <w:r w:rsidRPr="00AC48FF">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AC48FF">
        <w:rPr>
          <w:rFonts w:ascii="Arial" w:hAnsi="Arial" w:cs="Arial"/>
          <w:sz w:val="24"/>
          <w:szCs w:val="24"/>
        </w:rPr>
        <w:t>, identificado como INE/ACRT/22/2017.</w:t>
      </w:r>
    </w:p>
    <w:p w14:paraId="6DA30D7C" w14:textId="77777777" w:rsidR="00E330E2" w:rsidRPr="00AC48FF" w:rsidRDefault="00E330E2" w:rsidP="00E330E2">
      <w:pPr>
        <w:autoSpaceDE w:val="0"/>
        <w:autoSpaceDN w:val="0"/>
        <w:adjustRightInd w:val="0"/>
        <w:jc w:val="both"/>
        <w:rPr>
          <w:rFonts w:ascii="Arial" w:hAnsi="Arial" w:cs="Arial"/>
        </w:rPr>
      </w:pPr>
    </w:p>
    <w:p w14:paraId="23493D78" w14:textId="77777777" w:rsidR="00E330E2" w:rsidRPr="00AC48FF" w:rsidRDefault="00E330E2" w:rsidP="00E330E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C48FF">
        <w:rPr>
          <w:rFonts w:ascii="Arial" w:hAnsi="Arial" w:cs="Arial"/>
          <w:b/>
          <w:sz w:val="24"/>
          <w:szCs w:val="24"/>
        </w:rPr>
        <w:t>Sorteo para determinar orden de asignación.</w:t>
      </w:r>
      <w:r w:rsidRPr="00AC48FF">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14:paraId="4BC7DBF7" w14:textId="77777777" w:rsidR="00E330E2" w:rsidRPr="00AC48FF" w:rsidRDefault="00E330E2" w:rsidP="00E330E2">
      <w:pPr>
        <w:pStyle w:val="Prrafodelista"/>
        <w:autoSpaceDE w:val="0"/>
        <w:autoSpaceDN w:val="0"/>
        <w:adjustRightInd w:val="0"/>
        <w:spacing w:after="0" w:line="240" w:lineRule="auto"/>
        <w:ind w:left="709"/>
        <w:jc w:val="both"/>
        <w:rPr>
          <w:rFonts w:ascii="Arial" w:hAnsi="Arial" w:cs="Arial"/>
          <w:sz w:val="24"/>
          <w:szCs w:val="24"/>
        </w:rPr>
      </w:pPr>
    </w:p>
    <w:p w14:paraId="4D4E757C" w14:textId="77777777" w:rsidR="00E330E2" w:rsidRPr="00AC48FF" w:rsidRDefault="00E330E2" w:rsidP="00E330E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C48FF">
        <w:rPr>
          <w:rFonts w:ascii="Arial" w:hAnsi="Arial" w:cs="Arial"/>
          <w:b/>
          <w:sz w:val="24"/>
          <w:szCs w:val="24"/>
        </w:rPr>
        <w:t>Aprobación de pautas de autoridades electorales del Proceso Electoral Federal 2017-2018 y locales coincidentes</w:t>
      </w:r>
      <w:r w:rsidRPr="00AC48FF">
        <w:rPr>
          <w:rFonts w:ascii="Arial" w:hAnsi="Arial" w:cs="Arial"/>
          <w:sz w:val="24"/>
          <w:szCs w:val="24"/>
        </w:rPr>
        <w:t xml:space="preserve">. El dieciocho de octubre de dos mil diecisiete, en sesión extraordinaria de la Junta General Ejecutiva del Instituto Nacional Electoral, se aprobó el </w:t>
      </w:r>
      <w:r w:rsidRPr="00AC48FF">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AC48FF">
        <w:rPr>
          <w:rFonts w:ascii="Arial" w:hAnsi="Arial" w:cs="Arial"/>
          <w:sz w:val="24"/>
          <w:szCs w:val="24"/>
        </w:rPr>
        <w:t>, identificado como INE/JGE177/2017.</w:t>
      </w:r>
    </w:p>
    <w:p w14:paraId="55FDFF52" w14:textId="77777777" w:rsidR="00E330E2" w:rsidRPr="00AC48FF" w:rsidRDefault="00E330E2" w:rsidP="00E330E2">
      <w:pPr>
        <w:rPr>
          <w:rFonts w:ascii="Arial" w:hAnsi="Arial" w:cs="Arial"/>
        </w:rPr>
      </w:pPr>
    </w:p>
    <w:p w14:paraId="0C38CE80" w14:textId="77777777" w:rsidR="00E330E2" w:rsidRPr="00AC48FF" w:rsidRDefault="00E330E2" w:rsidP="00E330E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C48FF">
        <w:rPr>
          <w:rFonts w:ascii="Arial" w:hAnsi="Arial" w:cs="Arial"/>
          <w:b/>
          <w:sz w:val="24"/>
          <w:szCs w:val="24"/>
        </w:rPr>
        <w:t>Aprobación de criterios de asignación de tiempos a las autoridades electorales.</w:t>
      </w:r>
      <w:r w:rsidRPr="00AC48FF">
        <w:rPr>
          <w:rFonts w:ascii="Arial" w:hAnsi="Arial" w:cs="Arial"/>
          <w:sz w:val="24"/>
          <w:szCs w:val="24"/>
        </w:rPr>
        <w:t xml:space="preserve"> El veinte de octubre de dos mil diecisiete, en sesión extraordinaria del Consejo General del Instituto Nacional Electoral, se emitió el </w:t>
      </w:r>
      <w:r w:rsidRPr="00AC48FF">
        <w:rPr>
          <w:rFonts w:ascii="Arial" w:hAnsi="Arial" w:cs="Arial"/>
          <w:i/>
          <w:iCs/>
          <w:sz w:val="24"/>
          <w:szCs w:val="24"/>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sidRPr="00AC48FF">
        <w:rPr>
          <w:rFonts w:ascii="Arial" w:hAnsi="Arial" w:cs="Arial"/>
          <w:sz w:val="24"/>
          <w:szCs w:val="24"/>
        </w:rPr>
        <w:t>, identificado con la clave INE/CG458/2017.</w:t>
      </w:r>
    </w:p>
    <w:p w14:paraId="7A56B294" w14:textId="77777777" w:rsidR="00E330E2" w:rsidRPr="00AC48FF" w:rsidRDefault="00E330E2" w:rsidP="00E330E2">
      <w:pPr>
        <w:pStyle w:val="Prrafodelista"/>
        <w:autoSpaceDE w:val="0"/>
        <w:autoSpaceDN w:val="0"/>
        <w:adjustRightInd w:val="0"/>
        <w:spacing w:after="0" w:line="240" w:lineRule="auto"/>
        <w:ind w:left="709"/>
        <w:jc w:val="both"/>
        <w:rPr>
          <w:rFonts w:ascii="Arial" w:hAnsi="Arial" w:cs="Arial"/>
          <w:sz w:val="24"/>
          <w:szCs w:val="24"/>
        </w:rPr>
      </w:pPr>
    </w:p>
    <w:p w14:paraId="6B0DCCCD" w14:textId="77777777" w:rsidR="00E330E2" w:rsidRPr="00CA148C" w:rsidRDefault="00E330E2" w:rsidP="00E330E2">
      <w:pPr>
        <w:pStyle w:val="Prrafodelista"/>
        <w:numPr>
          <w:ilvl w:val="0"/>
          <w:numId w:val="31"/>
        </w:numPr>
        <w:autoSpaceDE w:val="0"/>
        <w:autoSpaceDN w:val="0"/>
        <w:adjustRightInd w:val="0"/>
        <w:spacing w:after="0" w:line="240" w:lineRule="auto"/>
        <w:ind w:left="709"/>
        <w:jc w:val="both"/>
        <w:rPr>
          <w:rFonts w:ascii="Arial" w:hAnsi="Arial" w:cs="Arial"/>
          <w:spacing w:val="-8"/>
          <w:sz w:val="24"/>
          <w:szCs w:val="24"/>
        </w:rPr>
      </w:pPr>
      <w:r w:rsidRPr="00CA148C">
        <w:rPr>
          <w:rFonts w:ascii="Arial" w:hAnsi="Arial" w:cs="Arial"/>
          <w:b/>
          <w:spacing w:val="-8"/>
          <w:sz w:val="24"/>
          <w:szCs w:val="24"/>
        </w:rPr>
        <w:t>Catálogo Nacional de Emisoras</w:t>
      </w:r>
      <w:r w:rsidRPr="00CA148C">
        <w:rPr>
          <w:rFonts w:ascii="Arial" w:hAnsi="Arial" w:cs="Arial"/>
          <w:spacing w:val="-8"/>
          <w:sz w:val="24"/>
          <w:szCs w:val="24"/>
        </w:rPr>
        <w:t xml:space="preserve"> El veintiséis de octubre de dos mil diecisiete en la décima sesión ordinaria del Comité de Radio y Televisión del Instituto Nacional Electoral, se aprobó el </w:t>
      </w:r>
      <w:r w:rsidRPr="00CA148C">
        <w:rPr>
          <w:rFonts w:ascii="Arial" w:hAnsi="Arial" w:cs="Arial"/>
          <w:i/>
          <w:spacing w:val="-8"/>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CA148C">
        <w:rPr>
          <w:rFonts w:ascii="Arial" w:hAnsi="Arial" w:cs="Arial"/>
          <w:spacing w:val="-8"/>
          <w:sz w:val="24"/>
          <w:szCs w:val="24"/>
        </w:rPr>
        <w:t>identificado como INE/ACRT/23/2017.</w:t>
      </w:r>
    </w:p>
    <w:p w14:paraId="0B76CA30" w14:textId="77777777" w:rsidR="00E330E2" w:rsidRPr="00AC48FF" w:rsidRDefault="00E330E2" w:rsidP="00E330E2">
      <w:pPr>
        <w:pStyle w:val="Prrafodelista"/>
        <w:autoSpaceDE w:val="0"/>
        <w:autoSpaceDN w:val="0"/>
        <w:adjustRightInd w:val="0"/>
        <w:spacing w:after="0" w:line="240" w:lineRule="auto"/>
        <w:ind w:left="709"/>
        <w:jc w:val="both"/>
        <w:rPr>
          <w:rFonts w:ascii="Arial" w:hAnsi="Arial" w:cs="Arial"/>
          <w:sz w:val="24"/>
          <w:szCs w:val="24"/>
        </w:rPr>
      </w:pPr>
    </w:p>
    <w:p w14:paraId="673754B3" w14:textId="77777777" w:rsidR="00C511C0" w:rsidRPr="00AC48FF" w:rsidRDefault="00E330E2" w:rsidP="00C511C0">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C48FF">
        <w:rPr>
          <w:rFonts w:ascii="Arial" w:hAnsi="Arial" w:cs="Arial"/>
          <w:b/>
          <w:sz w:val="24"/>
          <w:szCs w:val="24"/>
        </w:rPr>
        <w:t>Aprobación de pautas de partidos políticos del Proceso Electoral Federal 2017-2018</w:t>
      </w:r>
      <w:r w:rsidRPr="00AC48FF">
        <w:rPr>
          <w:rFonts w:ascii="Arial" w:hAnsi="Arial" w:cs="Arial"/>
          <w:sz w:val="24"/>
          <w:szCs w:val="24"/>
        </w:rPr>
        <w:t xml:space="preserve">. El veintiséis de octubre de dos mil diecisiete, en la décima sesión ordinaria del Comité de Radio y Televisión del Instituto Nacional Electoral, se aprobó el </w:t>
      </w:r>
      <w:r w:rsidRPr="00AC48FF">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AC48FF">
        <w:rPr>
          <w:rFonts w:ascii="Arial" w:hAnsi="Arial" w:cs="Arial"/>
          <w:sz w:val="24"/>
          <w:szCs w:val="24"/>
        </w:rPr>
        <w:t>, identificado como INE/ACRT/24/2017.</w:t>
      </w:r>
    </w:p>
    <w:p w14:paraId="50B938E2" w14:textId="77777777" w:rsidR="00C511C0" w:rsidRPr="00AC48FF" w:rsidRDefault="00C511C0" w:rsidP="00C511C0">
      <w:pPr>
        <w:pStyle w:val="Prrafodelista"/>
        <w:rPr>
          <w:rFonts w:ascii="Arial" w:hAnsi="Arial" w:cs="Arial"/>
          <w:b/>
          <w:sz w:val="24"/>
          <w:szCs w:val="24"/>
        </w:rPr>
      </w:pPr>
    </w:p>
    <w:p w14:paraId="6CC8187B" w14:textId="77777777" w:rsidR="00930592" w:rsidRPr="00AC48FF" w:rsidRDefault="00930592" w:rsidP="0093059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C48FF">
        <w:rPr>
          <w:rFonts w:ascii="Arial" w:hAnsi="Arial" w:cs="Arial"/>
          <w:b/>
          <w:sz w:val="24"/>
          <w:szCs w:val="24"/>
        </w:rPr>
        <w:t xml:space="preserve">Ampliación de plazos para recabar apoyo ciudadano. </w:t>
      </w:r>
      <w:r w:rsidRPr="00AC48FF">
        <w:rPr>
          <w:rFonts w:ascii="Arial" w:hAnsi="Arial" w:cs="Arial"/>
          <w:sz w:val="24"/>
          <w:szCs w:val="24"/>
        </w:rPr>
        <w:t>En sesión extraordinaria del Consejo General, celebrada el ocho de noviembre de dos mil diecisiete, se aprobó el “</w:t>
      </w:r>
      <w:r w:rsidRPr="00AC48FF">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sidRPr="00AC48FF">
        <w:rPr>
          <w:rFonts w:ascii="Arial" w:hAnsi="Arial" w:cs="Arial"/>
          <w:sz w:val="24"/>
          <w:szCs w:val="24"/>
        </w:rPr>
        <w:t xml:space="preserve"> identificado como INE/CG514/2017.</w:t>
      </w:r>
    </w:p>
    <w:p w14:paraId="5360137B" w14:textId="77777777" w:rsidR="00930592" w:rsidRPr="00AC48FF" w:rsidRDefault="00930592" w:rsidP="00930592">
      <w:pPr>
        <w:pStyle w:val="Prrafodelista"/>
        <w:autoSpaceDE w:val="0"/>
        <w:autoSpaceDN w:val="0"/>
        <w:adjustRightInd w:val="0"/>
        <w:spacing w:after="0" w:line="240" w:lineRule="auto"/>
        <w:ind w:left="709"/>
        <w:jc w:val="both"/>
        <w:rPr>
          <w:rFonts w:ascii="Arial" w:hAnsi="Arial" w:cs="Arial"/>
          <w:sz w:val="24"/>
          <w:szCs w:val="24"/>
        </w:rPr>
      </w:pPr>
    </w:p>
    <w:p w14:paraId="27D825A2" w14:textId="77777777" w:rsidR="00930592" w:rsidRPr="00AC48FF" w:rsidRDefault="00930592" w:rsidP="0093059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C48FF">
        <w:rPr>
          <w:rFonts w:ascii="Arial" w:hAnsi="Arial" w:cs="Arial"/>
          <w:b/>
          <w:sz w:val="24"/>
          <w:szCs w:val="24"/>
        </w:rPr>
        <w:t xml:space="preserve">Aprobación de propuesta de pautado por parte del OPLE. </w:t>
      </w:r>
      <w:r w:rsidRPr="00AC48FF">
        <w:rPr>
          <w:rFonts w:ascii="Arial" w:hAnsi="Arial" w:cs="Arial"/>
          <w:sz w:val="24"/>
          <w:szCs w:val="24"/>
        </w:rPr>
        <w:t xml:space="preserve">El nueve de noviembre de dos mil diecisiete, el </w:t>
      </w:r>
      <w:r w:rsidRPr="00AC48FF">
        <w:rPr>
          <w:rFonts w:ascii="Arial" w:hAnsi="Arial" w:cs="Arial"/>
          <w:color w:val="000000"/>
          <w:sz w:val="24"/>
          <w:szCs w:val="24"/>
        </w:rPr>
        <w:t>Consejo General del Instituto Estatal Electoral de Aguascalientes</w:t>
      </w:r>
      <w:r w:rsidRPr="00AC48FF">
        <w:rPr>
          <w:rFonts w:ascii="Arial" w:hAnsi="Arial" w:cs="Arial"/>
          <w:i/>
          <w:sz w:val="24"/>
          <w:szCs w:val="24"/>
        </w:rPr>
        <w:t xml:space="preserve">, </w:t>
      </w:r>
      <w:r w:rsidRPr="00AC48FF">
        <w:rPr>
          <w:rFonts w:ascii="Arial" w:hAnsi="Arial" w:cs="Arial"/>
          <w:sz w:val="24"/>
          <w:szCs w:val="24"/>
        </w:rPr>
        <w:t>aprobó el “</w:t>
      </w:r>
      <w:r w:rsidRPr="00AC48FF">
        <w:rPr>
          <w:rFonts w:ascii="Arial" w:hAnsi="Arial" w:cs="Arial"/>
          <w:i/>
          <w:sz w:val="24"/>
          <w:szCs w:val="24"/>
        </w:rPr>
        <w:t>Acuerdo mediante el cual […]</w:t>
      </w:r>
      <w:r w:rsidRPr="00AC48FF">
        <w:rPr>
          <w:rFonts w:ascii="Arial" w:hAnsi="Arial" w:cs="Arial"/>
          <w:sz w:val="24"/>
          <w:szCs w:val="24"/>
        </w:rPr>
        <w:t xml:space="preserve"> </w:t>
      </w:r>
      <w:r w:rsidRPr="00AC48FF">
        <w:rPr>
          <w:rFonts w:ascii="Arial" w:hAnsi="Arial" w:cs="Arial"/>
          <w:i/>
          <w:sz w:val="24"/>
          <w:szCs w:val="24"/>
        </w:rPr>
        <w:t xml:space="preserve">emite la propuesta del modelo de pauta relativa al acceso a radio y televisión de los partidos políticos nacionales acreditados en el estado para sus periodos de precampaña, intercampaña y campaña electoral, así como de las candidaturas independientes que en su caso se registren, durante el Proceso Electoral Local 2017-2018, a efecto de que sea remitida al Instituto Nacional Electoral para su aprobación”, </w:t>
      </w:r>
      <w:r w:rsidRPr="00AC48FF">
        <w:rPr>
          <w:rFonts w:ascii="Arial" w:hAnsi="Arial" w:cs="Arial"/>
          <w:sz w:val="24"/>
          <w:szCs w:val="24"/>
        </w:rPr>
        <w:t xml:space="preserve">identificado como CG-A-40/17. </w:t>
      </w:r>
    </w:p>
    <w:p w14:paraId="2A288A6D" w14:textId="77777777" w:rsidR="00930592" w:rsidRPr="00AC48FF" w:rsidRDefault="00930592" w:rsidP="00930592">
      <w:pPr>
        <w:pStyle w:val="Prrafodelista"/>
        <w:rPr>
          <w:rFonts w:ascii="Arial" w:hAnsi="Arial" w:cs="Arial"/>
          <w:b/>
          <w:sz w:val="24"/>
          <w:szCs w:val="24"/>
        </w:rPr>
      </w:pPr>
    </w:p>
    <w:p w14:paraId="70533184" w14:textId="255283B4" w:rsidR="00930592" w:rsidRPr="00AC48FF" w:rsidRDefault="00930592" w:rsidP="00930592">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C48FF">
        <w:rPr>
          <w:rFonts w:ascii="Arial" w:hAnsi="Arial" w:cs="Arial"/>
          <w:b/>
          <w:sz w:val="24"/>
          <w:szCs w:val="24"/>
        </w:rPr>
        <w:t>Aprobación de pautas de partidos políticos para el Proceso Electoral Local Coincidente con el Federal, en el estado de Aguascalientes</w:t>
      </w:r>
      <w:r w:rsidRPr="00AC48FF">
        <w:rPr>
          <w:rFonts w:ascii="Arial" w:hAnsi="Arial" w:cs="Arial"/>
          <w:sz w:val="24"/>
          <w:szCs w:val="24"/>
        </w:rPr>
        <w:t xml:space="preserve">. El cinco de diciembre de dos mil diecisiete en la </w:t>
      </w:r>
      <w:r w:rsidR="00F61800" w:rsidRPr="00AC48FF">
        <w:rPr>
          <w:rFonts w:ascii="Arial" w:hAnsi="Arial" w:cs="Arial"/>
          <w:sz w:val="24"/>
          <w:szCs w:val="24"/>
        </w:rPr>
        <w:t>d</w:t>
      </w:r>
      <w:r w:rsidRPr="00AC48FF">
        <w:rPr>
          <w:rFonts w:ascii="Arial" w:hAnsi="Arial" w:cs="Arial"/>
          <w:sz w:val="24"/>
          <w:szCs w:val="24"/>
        </w:rPr>
        <w:t xml:space="preserve">écima </w:t>
      </w:r>
      <w:r w:rsidR="00F61800" w:rsidRPr="00AC48FF">
        <w:rPr>
          <w:rFonts w:ascii="Arial" w:hAnsi="Arial" w:cs="Arial"/>
          <w:sz w:val="24"/>
          <w:szCs w:val="24"/>
        </w:rPr>
        <w:t>o</w:t>
      </w:r>
      <w:r w:rsidRPr="00AC48FF">
        <w:rPr>
          <w:rFonts w:ascii="Arial" w:hAnsi="Arial" w:cs="Arial"/>
          <w:sz w:val="24"/>
          <w:szCs w:val="24"/>
        </w:rPr>
        <w:t xml:space="preserve">ctava </w:t>
      </w:r>
      <w:r w:rsidR="00F61800" w:rsidRPr="00AC48FF">
        <w:rPr>
          <w:rFonts w:ascii="Arial" w:hAnsi="Arial" w:cs="Arial"/>
          <w:sz w:val="24"/>
          <w:szCs w:val="24"/>
        </w:rPr>
        <w:t>s</w:t>
      </w:r>
      <w:r w:rsidRPr="00AC48FF">
        <w:rPr>
          <w:rFonts w:ascii="Arial" w:hAnsi="Arial" w:cs="Arial"/>
          <w:sz w:val="24"/>
          <w:szCs w:val="24"/>
        </w:rPr>
        <w:t xml:space="preserve">esión </w:t>
      </w:r>
      <w:r w:rsidR="00F61800" w:rsidRPr="00AC48FF">
        <w:rPr>
          <w:rFonts w:ascii="Arial" w:hAnsi="Arial" w:cs="Arial"/>
          <w:sz w:val="24"/>
          <w:szCs w:val="24"/>
        </w:rPr>
        <w:t>e</w:t>
      </w:r>
      <w:r w:rsidRPr="00AC48FF">
        <w:rPr>
          <w:rFonts w:ascii="Arial" w:hAnsi="Arial" w:cs="Arial"/>
          <w:sz w:val="24"/>
          <w:szCs w:val="24"/>
        </w:rPr>
        <w:t xml:space="preserve">special del Comité de Radio y Televisión del Instituto Nacional Electoral, se aprobó el </w:t>
      </w:r>
      <w:r w:rsidRPr="00AC48FF">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Aguascalientes”, </w:t>
      </w:r>
      <w:r w:rsidRPr="00AC48FF">
        <w:rPr>
          <w:rFonts w:ascii="Arial" w:hAnsi="Arial" w:cs="Arial"/>
          <w:sz w:val="24"/>
          <w:szCs w:val="24"/>
        </w:rPr>
        <w:t>identificado como INE/ACRT/40/2017.</w:t>
      </w:r>
    </w:p>
    <w:p w14:paraId="429F7E74" w14:textId="77777777" w:rsidR="00930592" w:rsidRPr="00AC48FF" w:rsidRDefault="00930592" w:rsidP="00930592">
      <w:pPr>
        <w:autoSpaceDE w:val="0"/>
        <w:autoSpaceDN w:val="0"/>
        <w:adjustRightInd w:val="0"/>
        <w:jc w:val="both"/>
        <w:rPr>
          <w:rFonts w:ascii="Arial" w:hAnsi="Arial" w:cs="Arial"/>
        </w:rPr>
      </w:pPr>
    </w:p>
    <w:p w14:paraId="7BC2F863" w14:textId="77777777" w:rsidR="00930592" w:rsidRPr="00CA148C" w:rsidRDefault="00930592" w:rsidP="00930592">
      <w:pPr>
        <w:pStyle w:val="Prrafodelista"/>
        <w:numPr>
          <w:ilvl w:val="0"/>
          <w:numId w:val="31"/>
        </w:numPr>
        <w:autoSpaceDE w:val="0"/>
        <w:autoSpaceDN w:val="0"/>
        <w:adjustRightInd w:val="0"/>
        <w:spacing w:after="0" w:line="240" w:lineRule="auto"/>
        <w:ind w:left="709"/>
        <w:jc w:val="both"/>
        <w:rPr>
          <w:rFonts w:ascii="Arial" w:hAnsi="Arial" w:cs="Arial"/>
          <w:spacing w:val="-4"/>
          <w:sz w:val="28"/>
          <w:szCs w:val="24"/>
        </w:rPr>
      </w:pPr>
      <w:r w:rsidRPr="00CA148C">
        <w:rPr>
          <w:rFonts w:ascii="Arial" w:hAnsi="Arial" w:cs="Arial"/>
          <w:b/>
          <w:spacing w:val="-4"/>
          <w:sz w:val="24"/>
        </w:rPr>
        <w:t>Aprobación de pautas de autoridades electorales del Proceso Electoral Federal 2017-2018 y locales coincidentes</w:t>
      </w:r>
      <w:r w:rsidRPr="00CA148C">
        <w:rPr>
          <w:rFonts w:ascii="Arial" w:hAnsi="Arial" w:cs="Arial"/>
          <w:spacing w:val="-4"/>
          <w:sz w:val="24"/>
        </w:rPr>
        <w:t xml:space="preserve">. El once de diciembre dos mil diecisiete, en sesión ordinaria de la Junta General Ejecutiva del Instituto Nacional Electoral, se aprobó el </w:t>
      </w:r>
      <w:r w:rsidRPr="00CA148C">
        <w:rPr>
          <w:rFonts w:ascii="Arial" w:hAnsi="Arial" w:cs="Arial"/>
          <w:i/>
          <w:spacing w:val="-4"/>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CA148C">
        <w:rPr>
          <w:rFonts w:ascii="Arial" w:hAnsi="Arial" w:cs="Arial"/>
          <w:spacing w:val="-4"/>
          <w:sz w:val="24"/>
        </w:rPr>
        <w:t>, identificado como INE/JGE231/2017.</w:t>
      </w:r>
    </w:p>
    <w:p w14:paraId="01BFDC6A" w14:textId="77777777" w:rsidR="00930592" w:rsidRPr="00AC48FF" w:rsidRDefault="00930592" w:rsidP="00930592">
      <w:pPr>
        <w:pStyle w:val="Prrafodelista"/>
        <w:autoSpaceDE w:val="0"/>
        <w:autoSpaceDN w:val="0"/>
        <w:adjustRightInd w:val="0"/>
        <w:spacing w:after="0" w:line="240" w:lineRule="auto"/>
        <w:ind w:left="709"/>
        <w:jc w:val="both"/>
        <w:rPr>
          <w:rFonts w:ascii="Arial" w:hAnsi="Arial" w:cs="Arial"/>
          <w:sz w:val="28"/>
          <w:szCs w:val="24"/>
        </w:rPr>
      </w:pPr>
    </w:p>
    <w:p w14:paraId="38777818" w14:textId="77777777" w:rsidR="00930592" w:rsidRPr="00AC48FF" w:rsidRDefault="00930592" w:rsidP="00930592">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AC48FF">
        <w:rPr>
          <w:rFonts w:ascii="Arial" w:hAnsi="Arial" w:cs="Arial"/>
          <w:b/>
          <w:sz w:val="24"/>
        </w:rPr>
        <w:t>Aprobación del orden de distribución de promocionales</w:t>
      </w:r>
      <w:r w:rsidRPr="00AC48FF">
        <w:rPr>
          <w:rFonts w:ascii="Arial" w:hAnsi="Arial" w:cs="Arial"/>
          <w:sz w:val="24"/>
        </w:rPr>
        <w:t xml:space="preserve">. El veinte de diciembre de dos mil diecisiete, en la décima segunda sesión ordinaria del Comité de Radio y Televisión del Instituto Nacional Electoral, se aprobó el </w:t>
      </w:r>
      <w:r w:rsidRPr="00AC48FF">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AC48FF">
        <w:rPr>
          <w:rFonts w:ascii="Arial" w:hAnsi="Arial" w:cs="Arial"/>
          <w:sz w:val="24"/>
        </w:rPr>
        <w:t>, identificado como INE/ACRT/62/2017.</w:t>
      </w:r>
    </w:p>
    <w:p w14:paraId="5A47034A" w14:textId="77777777" w:rsidR="00930592" w:rsidRPr="008F2A18" w:rsidRDefault="00930592" w:rsidP="00930592">
      <w:pPr>
        <w:pStyle w:val="Prrafodelista"/>
        <w:autoSpaceDE w:val="0"/>
        <w:autoSpaceDN w:val="0"/>
        <w:adjustRightInd w:val="0"/>
        <w:spacing w:after="0" w:line="240" w:lineRule="auto"/>
        <w:ind w:left="709"/>
        <w:jc w:val="both"/>
        <w:rPr>
          <w:rFonts w:ascii="Arial" w:hAnsi="Arial" w:cs="Arial"/>
          <w:sz w:val="10"/>
          <w:szCs w:val="10"/>
        </w:rPr>
      </w:pPr>
    </w:p>
    <w:p w14:paraId="7156252A" w14:textId="77777777" w:rsidR="00930592" w:rsidRPr="00AC48FF" w:rsidRDefault="00930592" w:rsidP="00930592">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AC48FF">
        <w:rPr>
          <w:rFonts w:ascii="Arial" w:hAnsi="Arial" w:cs="Arial"/>
          <w:b/>
          <w:sz w:val="24"/>
          <w:szCs w:val="24"/>
        </w:rPr>
        <w:lastRenderedPageBreak/>
        <w:t>Aprobación de pautas de partidos políticos para el Proceso Electoral Federal.</w:t>
      </w:r>
      <w:r w:rsidRPr="00AC48FF">
        <w:rPr>
          <w:rFonts w:ascii="Arial" w:hAnsi="Arial" w:cs="Arial"/>
          <w:sz w:val="24"/>
          <w:szCs w:val="24"/>
        </w:rPr>
        <w:t xml:space="preserve"> El once de enero de dos mil dieciocho, en la Primera Sesión Especial del Comité de Radio y Televisión del Instituto Nacional Electoral, se aprobó el </w:t>
      </w:r>
      <w:r w:rsidRPr="00AC48FF">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AC48FF">
        <w:rPr>
          <w:rFonts w:ascii="Arial" w:hAnsi="Arial" w:cs="Arial"/>
          <w:sz w:val="24"/>
          <w:szCs w:val="24"/>
        </w:rPr>
        <w:t>, identificado como INE/ACRT/02/2018.</w:t>
      </w:r>
    </w:p>
    <w:p w14:paraId="10DCC30F" w14:textId="77777777" w:rsidR="00930592" w:rsidRPr="00AC48FF" w:rsidRDefault="00930592" w:rsidP="00930592">
      <w:pPr>
        <w:pStyle w:val="Prrafodelista"/>
        <w:rPr>
          <w:rFonts w:ascii="Arial" w:hAnsi="Arial" w:cs="Arial"/>
          <w:b/>
          <w:bCs/>
          <w:sz w:val="24"/>
          <w:szCs w:val="24"/>
          <w:lang w:val="es-ES"/>
        </w:rPr>
      </w:pPr>
    </w:p>
    <w:p w14:paraId="0033C13D" w14:textId="3AB3A4DF" w:rsidR="007E723E" w:rsidRPr="00AC48FF" w:rsidRDefault="00930592" w:rsidP="007E723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AC48FF">
        <w:rPr>
          <w:rFonts w:ascii="Arial" w:hAnsi="Arial" w:cs="Arial"/>
          <w:b/>
          <w:bCs/>
          <w:sz w:val="24"/>
          <w:szCs w:val="24"/>
          <w:lang w:val="es-ES"/>
        </w:rPr>
        <w:t>Aprobación de pauta de intercampaña del Proceso Electoral Local</w:t>
      </w:r>
      <w:r w:rsidRPr="00AC48FF">
        <w:rPr>
          <w:rFonts w:ascii="Arial" w:hAnsi="Arial" w:cs="Arial"/>
          <w:sz w:val="24"/>
          <w:szCs w:val="24"/>
          <w:lang w:val="es-ES"/>
        </w:rPr>
        <w:t xml:space="preserve">. El once de enero de dos mil dieciocho, en la </w:t>
      </w:r>
      <w:r w:rsidR="00037411" w:rsidRPr="00AC48FF">
        <w:rPr>
          <w:rFonts w:ascii="Arial" w:hAnsi="Arial" w:cs="Arial"/>
          <w:sz w:val="24"/>
          <w:szCs w:val="24"/>
          <w:lang w:val="es-ES"/>
        </w:rPr>
        <w:t>p</w:t>
      </w:r>
      <w:r w:rsidRPr="00AC48FF">
        <w:rPr>
          <w:rFonts w:ascii="Arial" w:hAnsi="Arial" w:cs="Arial"/>
          <w:sz w:val="24"/>
          <w:szCs w:val="24"/>
          <w:lang w:val="es-ES"/>
        </w:rPr>
        <w:t xml:space="preserve">rimera </w:t>
      </w:r>
      <w:r w:rsidR="00037411" w:rsidRPr="00AC48FF">
        <w:rPr>
          <w:rFonts w:ascii="Arial" w:hAnsi="Arial" w:cs="Arial"/>
          <w:sz w:val="24"/>
          <w:szCs w:val="24"/>
          <w:lang w:val="es-ES"/>
        </w:rPr>
        <w:t>s</w:t>
      </w:r>
      <w:r w:rsidRPr="00AC48FF">
        <w:rPr>
          <w:rFonts w:ascii="Arial" w:hAnsi="Arial" w:cs="Arial"/>
          <w:sz w:val="24"/>
          <w:szCs w:val="24"/>
          <w:lang w:val="es-ES"/>
        </w:rPr>
        <w:t xml:space="preserve">esión </w:t>
      </w:r>
      <w:r w:rsidR="00037411" w:rsidRPr="00AC48FF">
        <w:rPr>
          <w:rFonts w:ascii="Arial" w:hAnsi="Arial" w:cs="Arial"/>
          <w:sz w:val="24"/>
          <w:szCs w:val="24"/>
          <w:lang w:val="es-ES"/>
        </w:rPr>
        <w:t>e</w:t>
      </w:r>
      <w:r w:rsidRPr="00AC48FF">
        <w:rPr>
          <w:rFonts w:ascii="Arial" w:hAnsi="Arial" w:cs="Arial"/>
          <w:sz w:val="24"/>
          <w:szCs w:val="24"/>
          <w:lang w:val="es-ES"/>
        </w:rPr>
        <w:t>special del Comité de Radio y Televisión del Instituto Nacional Electoral, se aprobó el </w:t>
      </w:r>
      <w:r w:rsidRPr="00AC48FF">
        <w:rPr>
          <w:rFonts w:ascii="Arial" w:hAnsi="Arial" w:cs="Arial"/>
          <w:i/>
          <w:iCs/>
          <w:sz w:val="24"/>
          <w:szCs w:val="24"/>
          <w:lang w:val="es-ES"/>
        </w:rPr>
        <w:t>“Acuerdo […] por el que se aprueban las pautas para la transmisión en radio y televisión de los mensajes de los partidos políticos para el periodo de intercampaña del Proceso Electoral Local 2017-2018, coincidente con el Proceso Electoral Federal 2017-2018, en el estado de Aguascalientes</w:t>
      </w:r>
      <w:r w:rsidRPr="00AC48FF">
        <w:rPr>
          <w:rFonts w:ascii="Arial" w:hAnsi="Arial" w:cs="Arial"/>
          <w:sz w:val="24"/>
          <w:szCs w:val="24"/>
          <w:lang w:val="es-ES"/>
        </w:rPr>
        <w:t>”, identificado como INE/ACRT/03/2018.</w:t>
      </w:r>
    </w:p>
    <w:p w14:paraId="5C88E9C5" w14:textId="77777777" w:rsidR="007E723E" w:rsidRPr="00AC48FF" w:rsidRDefault="007E723E" w:rsidP="007E723E">
      <w:pPr>
        <w:pStyle w:val="Prrafodelista"/>
        <w:autoSpaceDE w:val="0"/>
        <w:autoSpaceDN w:val="0"/>
        <w:adjustRightInd w:val="0"/>
        <w:spacing w:after="0" w:line="240" w:lineRule="auto"/>
        <w:ind w:left="709"/>
        <w:jc w:val="both"/>
        <w:rPr>
          <w:rFonts w:ascii="Arial" w:hAnsi="Arial" w:cs="Arial"/>
          <w:sz w:val="28"/>
          <w:szCs w:val="24"/>
        </w:rPr>
      </w:pPr>
    </w:p>
    <w:p w14:paraId="0B7D15A5" w14:textId="77777777" w:rsidR="007E723E" w:rsidRPr="00AC48FF" w:rsidRDefault="007E723E" w:rsidP="007E723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AC48FF">
        <w:rPr>
          <w:rFonts w:ascii="Arial" w:hAnsi="Arial" w:cs="Arial"/>
          <w:b/>
          <w:sz w:val="24"/>
          <w:szCs w:val="24"/>
        </w:rPr>
        <w:t>Registro de Coalición Total.</w:t>
      </w:r>
      <w:r w:rsidRPr="00AC48FF">
        <w:rPr>
          <w:rFonts w:ascii="Arial" w:hAnsi="Arial" w:cs="Arial"/>
          <w:sz w:val="24"/>
          <w:szCs w:val="24"/>
        </w:rPr>
        <w:t xml:space="preserve"> El veintiuno de enero de dos mil dieciocho, el Consejo General del Instituto Estatal Electoral de Aguascalientes, aprobó la </w:t>
      </w:r>
      <w:r w:rsidRPr="00AC48FF">
        <w:rPr>
          <w:rFonts w:ascii="Arial" w:hAnsi="Arial" w:cs="Arial"/>
          <w:i/>
          <w:sz w:val="24"/>
          <w:szCs w:val="24"/>
        </w:rPr>
        <w:t>“Resolución […] mediante la cual resuelve respecto de la solicitud de registro del convenio de la coalición ´Por Aguascalientes al Frente` celebrado por los partidos políticos, Partido Acción Nacional, Partido de la Revolución Democrática y Movimiento Ciudadano, para el Proceso Electoral 2017-2018 en Aguascalientes”</w:t>
      </w:r>
      <w:r w:rsidRPr="00AC48FF">
        <w:rPr>
          <w:rFonts w:ascii="Arial" w:hAnsi="Arial" w:cs="Arial"/>
          <w:sz w:val="24"/>
          <w:szCs w:val="24"/>
        </w:rPr>
        <w:t>, identificado como CG-R-03/18.</w:t>
      </w:r>
    </w:p>
    <w:p w14:paraId="58B40C18" w14:textId="77777777" w:rsidR="007E723E" w:rsidRPr="00AC48FF" w:rsidRDefault="007E723E" w:rsidP="007E723E">
      <w:pPr>
        <w:pStyle w:val="Prrafodelista"/>
        <w:autoSpaceDE w:val="0"/>
        <w:autoSpaceDN w:val="0"/>
        <w:adjustRightInd w:val="0"/>
        <w:spacing w:after="0" w:line="240" w:lineRule="auto"/>
        <w:ind w:left="709"/>
        <w:jc w:val="both"/>
        <w:rPr>
          <w:rFonts w:ascii="Arial" w:hAnsi="Arial" w:cs="Arial"/>
          <w:sz w:val="28"/>
          <w:szCs w:val="24"/>
        </w:rPr>
      </w:pPr>
    </w:p>
    <w:p w14:paraId="0E40D48E" w14:textId="77777777" w:rsidR="007E723E" w:rsidRPr="00AC48FF" w:rsidRDefault="007E723E" w:rsidP="007E723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AC48FF">
        <w:rPr>
          <w:rFonts w:ascii="Arial" w:hAnsi="Arial" w:cs="Arial"/>
          <w:b/>
          <w:sz w:val="24"/>
          <w:szCs w:val="24"/>
        </w:rPr>
        <w:t>Modificación de pautas de precampaña por Coalición Total.</w:t>
      </w:r>
      <w:r w:rsidRPr="00AC48FF">
        <w:rPr>
          <w:rFonts w:ascii="Arial" w:hAnsi="Arial" w:cs="Arial"/>
          <w:sz w:val="24"/>
          <w:szCs w:val="24"/>
        </w:rPr>
        <w:t xml:space="preserve"> El veintinueve de enero de dos mil dieciocho, el Comité de Radio y Televisión del Instituto Nacional Electoral, aprobó el </w:t>
      </w:r>
      <w:r w:rsidRPr="00AC48FF">
        <w:rPr>
          <w:rFonts w:ascii="Arial" w:hAnsi="Arial" w:cs="Arial"/>
          <w:i/>
          <w:sz w:val="24"/>
          <w:szCs w:val="24"/>
        </w:rPr>
        <w:t>“Acuerdo […] por el que se modifica el Acuerdo identificado como INE/ACRT/40/2017, con motivo del registro de una coalición total para el periodo de precampaña del Proceso Electoral local 2017-2018, en el estado de Aguascalientes”</w:t>
      </w:r>
      <w:r w:rsidRPr="00AC48FF">
        <w:rPr>
          <w:rFonts w:ascii="Arial" w:hAnsi="Arial" w:cs="Arial"/>
          <w:sz w:val="24"/>
          <w:szCs w:val="24"/>
        </w:rPr>
        <w:t xml:space="preserve">, identificado como INE/ACRT/37/2018. </w:t>
      </w:r>
    </w:p>
    <w:p w14:paraId="68270B46" w14:textId="77777777" w:rsidR="007E723E" w:rsidRPr="00AC48FF" w:rsidRDefault="007E723E" w:rsidP="007E723E">
      <w:pPr>
        <w:autoSpaceDE w:val="0"/>
        <w:autoSpaceDN w:val="0"/>
        <w:adjustRightInd w:val="0"/>
        <w:ind w:left="-11"/>
        <w:jc w:val="both"/>
        <w:rPr>
          <w:rFonts w:ascii="Arial" w:hAnsi="Arial" w:cs="Arial"/>
          <w:sz w:val="28"/>
        </w:rPr>
      </w:pPr>
    </w:p>
    <w:p w14:paraId="3CE86568" w14:textId="77777777" w:rsidR="00E330E2" w:rsidRPr="00AC48FF" w:rsidRDefault="00E330E2" w:rsidP="00930592">
      <w:pPr>
        <w:autoSpaceDE w:val="0"/>
        <w:autoSpaceDN w:val="0"/>
        <w:adjustRightInd w:val="0"/>
        <w:spacing w:line="260" w:lineRule="exact"/>
        <w:jc w:val="both"/>
        <w:rPr>
          <w:rFonts w:ascii="Arial" w:hAnsi="Arial" w:cs="Arial"/>
          <w:spacing w:val="20"/>
        </w:rPr>
      </w:pPr>
    </w:p>
    <w:p w14:paraId="3A870C9D" w14:textId="77777777" w:rsidR="00E330E2" w:rsidRPr="00AC48FF" w:rsidRDefault="00E330E2" w:rsidP="00E330E2">
      <w:pPr>
        <w:tabs>
          <w:tab w:val="left" w:pos="1134"/>
        </w:tabs>
        <w:autoSpaceDE w:val="0"/>
        <w:autoSpaceDN w:val="0"/>
        <w:adjustRightInd w:val="0"/>
        <w:spacing w:line="260" w:lineRule="exact"/>
        <w:ind w:right="474"/>
        <w:jc w:val="center"/>
        <w:rPr>
          <w:rFonts w:ascii="Arial" w:hAnsi="Arial" w:cs="Arial"/>
          <w:b/>
        </w:rPr>
      </w:pPr>
      <w:r w:rsidRPr="00AC48FF">
        <w:rPr>
          <w:rFonts w:ascii="Arial" w:hAnsi="Arial" w:cs="Arial"/>
          <w:b/>
        </w:rPr>
        <w:t xml:space="preserve">C o n s i </w:t>
      </w:r>
      <w:proofErr w:type="spellStart"/>
      <w:r w:rsidRPr="00AC48FF">
        <w:rPr>
          <w:rFonts w:ascii="Arial" w:hAnsi="Arial" w:cs="Arial"/>
          <w:b/>
        </w:rPr>
        <w:t>d e</w:t>
      </w:r>
      <w:proofErr w:type="spellEnd"/>
      <w:r w:rsidRPr="00AC48FF">
        <w:rPr>
          <w:rFonts w:ascii="Arial" w:hAnsi="Arial" w:cs="Arial"/>
          <w:b/>
        </w:rPr>
        <w:t xml:space="preserve"> r a c i o n e s</w:t>
      </w:r>
    </w:p>
    <w:p w14:paraId="69FBC7F6" w14:textId="77777777" w:rsidR="00E330E2" w:rsidRPr="00AC48FF" w:rsidRDefault="00E330E2" w:rsidP="00E330E2">
      <w:pPr>
        <w:tabs>
          <w:tab w:val="left" w:pos="1134"/>
        </w:tabs>
        <w:autoSpaceDE w:val="0"/>
        <w:autoSpaceDN w:val="0"/>
        <w:adjustRightInd w:val="0"/>
        <w:spacing w:line="260" w:lineRule="exact"/>
        <w:ind w:right="474"/>
        <w:jc w:val="center"/>
        <w:rPr>
          <w:rFonts w:ascii="Arial" w:hAnsi="Arial" w:cs="Arial"/>
          <w:b/>
        </w:rPr>
      </w:pPr>
    </w:p>
    <w:p w14:paraId="7B331BE7" w14:textId="77777777" w:rsidR="00E330E2" w:rsidRPr="00AC48FF" w:rsidRDefault="00E330E2" w:rsidP="00E330E2">
      <w:pPr>
        <w:tabs>
          <w:tab w:val="left" w:pos="1134"/>
        </w:tabs>
        <w:autoSpaceDE w:val="0"/>
        <w:autoSpaceDN w:val="0"/>
        <w:adjustRightInd w:val="0"/>
        <w:spacing w:line="260" w:lineRule="exact"/>
        <w:ind w:right="474"/>
        <w:jc w:val="both"/>
        <w:rPr>
          <w:rFonts w:ascii="Arial" w:hAnsi="Arial" w:cs="Arial"/>
          <w:b/>
          <w:i/>
        </w:rPr>
      </w:pPr>
      <w:r w:rsidRPr="00AC48FF">
        <w:rPr>
          <w:rFonts w:ascii="Arial" w:hAnsi="Arial" w:cs="Arial"/>
          <w:b/>
          <w:i/>
        </w:rPr>
        <w:t>Competencia en materia de administración de tiempos de radio y televisión</w:t>
      </w:r>
    </w:p>
    <w:p w14:paraId="72C27090" w14:textId="77777777" w:rsidR="00E330E2" w:rsidRPr="00AC48FF" w:rsidRDefault="00E330E2" w:rsidP="00E330E2">
      <w:pPr>
        <w:tabs>
          <w:tab w:val="left" w:pos="1134"/>
        </w:tabs>
        <w:autoSpaceDE w:val="0"/>
        <w:autoSpaceDN w:val="0"/>
        <w:adjustRightInd w:val="0"/>
        <w:spacing w:line="260" w:lineRule="exact"/>
        <w:ind w:right="474"/>
        <w:jc w:val="both"/>
        <w:rPr>
          <w:rFonts w:ascii="Arial" w:hAnsi="Arial" w:cs="Arial"/>
        </w:rPr>
      </w:pPr>
    </w:p>
    <w:p w14:paraId="28654A10" w14:textId="77777777" w:rsidR="00E330E2" w:rsidRPr="00AC48FF" w:rsidRDefault="00E330E2" w:rsidP="00E330E2">
      <w:pPr>
        <w:numPr>
          <w:ilvl w:val="0"/>
          <w:numId w:val="2"/>
        </w:numPr>
        <w:spacing w:line="260" w:lineRule="exact"/>
        <w:ind w:left="567" w:hanging="567"/>
        <w:jc w:val="both"/>
        <w:rPr>
          <w:rFonts w:ascii="Arial" w:hAnsi="Arial" w:cs="Arial"/>
          <w:color w:val="000000"/>
          <w:spacing w:val="-2"/>
        </w:rPr>
      </w:pPr>
      <w:r w:rsidRPr="00AC48FF">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14:paraId="50D70421" w14:textId="77777777" w:rsidR="00E330E2" w:rsidRPr="00AC48FF" w:rsidRDefault="00E330E2" w:rsidP="00E330E2">
      <w:pPr>
        <w:spacing w:line="160" w:lineRule="exact"/>
        <w:ind w:left="567"/>
        <w:jc w:val="both"/>
        <w:rPr>
          <w:rFonts w:ascii="Arial" w:hAnsi="Arial" w:cs="Arial"/>
          <w:color w:val="000000"/>
          <w:spacing w:val="-2"/>
        </w:rPr>
      </w:pPr>
    </w:p>
    <w:p w14:paraId="63C6484B" w14:textId="77777777" w:rsidR="00E330E2" w:rsidRPr="00AC48FF" w:rsidRDefault="00E330E2" w:rsidP="00E330E2">
      <w:pPr>
        <w:numPr>
          <w:ilvl w:val="0"/>
          <w:numId w:val="2"/>
        </w:numPr>
        <w:spacing w:line="260" w:lineRule="exact"/>
        <w:ind w:left="567" w:hanging="567"/>
        <w:jc w:val="both"/>
        <w:rPr>
          <w:rFonts w:ascii="Arial" w:hAnsi="Arial" w:cs="Arial"/>
          <w:color w:val="000000"/>
          <w:spacing w:val="-4"/>
        </w:rPr>
      </w:pPr>
      <w:r w:rsidRPr="00AC48FF">
        <w:rPr>
          <w:rFonts w:ascii="Arial" w:hAnsi="Arial" w:cs="Arial"/>
          <w:color w:val="000000"/>
          <w:spacing w:val="-4"/>
        </w:rPr>
        <w:lastRenderedPageBreak/>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14:paraId="48D04B13" w14:textId="77777777" w:rsidR="00E330E2" w:rsidRPr="00AC48FF" w:rsidRDefault="00E330E2" w:rsidP="00E330E2">
      <w:pPr>
        <w:spacing w:line="160" w:lineRule="exact"/>
        <w:ind w:left="567"/>
        <w:jc w:val="both"/>
        <w:rPr>
          <w:rFonts w:ascii="Arial" w:hAnsi="Arial" w:cs="Arial"/>
          <w:color w:val="000000"/>
        </w:rPr>
      </w:pPr>
    </w:p>
    <w:p w14:paraId="79DCEBF8" w14:textId="77777777" w:rsidR="00E330E2" w:rsidRPr="00AC48FF" w:rsidRDefault="00E330E2" w:rsidP="00E330E2">
      <w:pPr>
        <w:numPr>
          <w:ilvl w:val="0"/>
          <w:numId w:val="2"/>
        </w:numPr>
        <w:spacing w:line="260" w:lineRule="exact"/>
        <w:ind w:left="567" w:hanging="567"/>
        <w:jc w:val="both"/>
        <w:rPr>
          <w:rFonts w:ascii="Arial" w:hAnsi="Arial" w:cs="Arial"/>
          <w:color w:val="000000"/>
        </w:rPr>
      </w:pPr>
      <w:r w:rsidRPr="00AC48FF">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14:paraId="2B5581A8" w14:textId="77777777" w:rsidR="00E330E2" w:rsidRPr="00AC48FF" w:rsidRDefault="00E330E2" w:rsidP="00E330E2">
      <w:pPr>
        <w:spacing w:line="260" w:lineRule="exact"/>
        <w:ind w:left="567"/>
        <w:jc w:val="both"/>
        <w:rPr>
          <w:rFonts w:ascii="Arial" w:hAnsi="Arial" w:cs="Arial"/>
          <w:color w:val="000000"/>
        </w:rPr>
      </w:pPr>
    </w:p>
    <w:p w14:paraId="0A5BC78D" w14:textId="77777777" w:rsidR="00E330E2" w:rsidRPr="00AC48FF" w:rsidRDefault="00E330E2" w:rsidP="00E330E2">
      <w:pPr>
        <w:numPr>
          <w:ilvl w:val="0"/>
          <w:numId w:val="2"/>
        </w:numPr>
        <w:ind w:left="567" w:hanging="567"/>
        <w:jc w:val="both"/>
        <w:rPr>
          <w:rFonts w:ascii="Arial" w:hAnsi="Arial" w:cs="Arial"/>
          <w:color w:val="000000"/>
        </w:rPr>
      </w:pPr>
      <w:r w:rsidRPr="00AC48FF">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14:paraId="7E032491" w14:textId="77777777" w:rsidR="00E330E2" w:rsidRPr="00AC48FF" w:rsidRDefault="00E330E2" w:rsidP="00E330E2">
      <w:pPr>
        <w:jc w:val="both"/>
        <w:rPr>
          <w:rFonts w:ascii="Arial" w:hAnsi="Arial" w:cs="Arial"/>
          <w:color w:val="000000"/>
        </w:rPr>
      </w:pPr>
    </w:p>
    <w:p w14:paraId="599EBF4B" w14:textId="77777777" w:rsidR="00E330E2" w:rsidRPr="00AC48FF" w:rsidRDefault="00E330E2" w:rsidP="00E330E2">
      <w:pPr>
        <w:jc w:val="both"/>
        <w:rPr>
          <w:rFonts w:ascii="Arial" w:hAnsi="Arial" w:cs="Arial"/>
          <w:b/>
          <w:bCs/>
          <w:i/>
          <w:color w:val="000000"/>
        </w:rPr>
      </w:pPr>
      <w:r w:rsidRPr="00AC48FF">
        <w:rPr>
          <w:rFonts w:ascii="Arial" w:hAnsi="Arial" w:cs="Arial"/>
          <w:b/>
          <w:bCs/>
          <w:i/>
          <w:color w:val="000000"/>
        </w:rPr>
        <w:t xml:space="preserve">Competencia específica </w:t>
      </w:r>
      <w:r w:rsidRPr="00AC48FF">
        <w:rPr>
          <w:rFonts w:ascii="Arial" w:hAnsi="Arial" w:cs="Arial"/>
          <w:b/>
          <w:i/>
          <w:color w:val="000000"/>
        </w:rPr>
        <w:t>del Comité de Radio y Televisión</w:t>
      </w:r>
    </w:p>
    <w:p w14:paraId="3A1D7A63" w14:textId="77777777" w:rsidR="00E330E2" w:rsidRPr="00AC48FF" w:rsidRDefault="00E330E2" w:rsidP="00E330E2">
      <w:pPr>
        <w:jc w:val="both"/>
        <w:rPr>
          <w:rFonts w:ascii="Arial" w:hAnsi="Arial" w:cs="Arial"/>
          <w:b/>
          <w:bCs/>
          <w:color w:val="000000"/>
        </w:rPr>
      </w:pPr>
    </w:p>
    <w:p w14:paraId="17ECEF26" w14:textId="77777777" w:rsidR="00E330E2" w:rsidRPr="00AC48FF" w:rsidRDefault="00E330E2" w:rsidP="00E330E2">
      <w:pPr>
        <w:numPr>
          <w:ilvl w:val="0"/>
          <w:numId w:val="2"/>
        </w:numPr>
        <w:ind w:left="567" w:hanging="567"/>
        <w:jc w:val="both"/>
        <w:rPr>
          <w:rFonts w:ascii="Arial" w:hAnsi="Arial" w:cs="Arial"/>
          <w:color w:val="000000"/>
        </w:rPr>
      </w:pPr>
      <w:r w:rsidRPr="00AC48FF">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14:paraId="779F4DB5" w14:textId="77777777" w:rsidR="00C36945" w:rsidRPr="00AC48FF" w:rsidRDefault="00C36945" w:rsidP="00AC48FF">
      <w:pPr>
        <w:jc w:val="both"/>
        <w:rPr>
          <w:rFonts w:ascii="Arial" w:hAnsi="Arial" w:cs="Arial"/>
          <w:color w:val="000000"/>
        </w:rPr>
      </w:pPr>
    </w:p>
    <w:p w14:paraId="35750ED8" w14:textId="77777777" w:rsidR="00C36945" w:rsidRPr="00AC48FF" w:rsidRDefault="00C36945" w:rsidP="00AC48FF">
      <w:pPr>
        <w:numPr>
          <w:ilvl w:val="0"/>
          <w:numId w:val="2"/>
        </w:numPr>
        <w:ind w:left="567" w:hanging="567"/>
        <w:jc w:val="both"/>
        <w:rPr>
          <w:rFonts w:ascii="Arial" w:hAnsi="Arial" w:cs="Arial"/>
          <w:color w:val="000000"/>
        </w:rPr>
      </w:pPr>
      <w:r w:rsidRPr="00AC48FF">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14:paraId="66C73222" w14:textId="77777777" w:rsidR="00E330E2" w:rsidRPr="00AC48FF" w:rsidRDefault="00E330E2" w:rsidP="00E330E2">
      <w:pPr>
        <w:jc w:val="both"/>
        <w:rPr>
          <w:rFonts w:ascii="Arial" w:hAnsi="Arial" w:cs="Arial"/>
          <w:color w:val="000000"/>
        </w:rPr>
      </w:pPr>
    </w:p>
    <w:p w14:paraId="02DB2F00" w14:textId="77777777" w:rsidR="00E330E2" w:rsidRPr="00AC48FF" w:rsidRDefault="00E330E2" w:rsidP="00E330E2">
      <w:pPr>
        <w:numPr>
          <w:ilvl w:val="0"/>
          <w:numId w:val="2"/>
        </w:numPr>
        <w:ind w:left="567" w:hanging="567"/>
        <w:jc w:val="both"/>
        <w:rPr>
          <w:rFonts w:ascii="Arial" w:hAnsi="Arial" w:cs="Arial"/>
          <w:color w:val="000000"/>
        </w:rPr>
      </w:pPr>
      <w:r w:rsidRPr="00AC48FF">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w:t>
      </w:r>
      <w:r w:rsidR="00C36945" w:rsidRPr="00AC48FF">
        <w:rPr>
          <w:rFonts w:ascii="Arial" w:hAnsi="Arial" w:cs="Arial"/>
          <w:color w:val="000000"/>
        </w:rPr>
        <w:t xml:space="preserve">conocer y aprobar </w:t>
      </w:r>
      <w:r w:rsidR="00C36945" w:rsidRPr="00AC48FF">
        <w:rPr>
          <w:rFonts w:ascii="Arial" w:hAnsi="Arial" w:cs="Arial"/>
          <w:color w:val="000000"/>
        </w:rPr>
        <w:lastRenderedPageBreak/>
        <w:t xml:space="preserve">las pautas de transmisión correspondientes a los mensajes de </w:t>
      </w:r>
      <w:r w:rsidRPr="00AC48FF">
        <w:rPr>
          <w:rFonts w:ascii="Arial" w:hAnsi="Arial" w:cs="Arial"/>
          <w:color w:val="000000"/>
        </w:rPr>
        <w:t xml:space="preserve">los partidos políticos y candidatos independientes, </w:t>
      </w:r>
      <w:r w:rsidR="00C36945" w:rsidRPr="00AC48FF">
        <w:rPr>
          <w:rFonts w:ascii="Arial" w:hAnsi="Arial" w:cs="Arial"/>
          <w:color w:val="000000"/>
        </w:rPr>
        <w:t>así como los demás</w:t>
      </w:r>
      <w:r w:rsidRPr="00AC48FF">
        <w:rPr>
          <w:rFonts w:ascii="Arial" w:hAnsi="Arial" w:cs="Arial"/>
          <w:color w:val="000000"/>
        </w:rPr>
        <w:t xml:space="preserve"> asuntos que en la materia conciernan en forma directa a los propios partidos.</w:t>
      </w:r>
    </w:p>
    <w:p w14:paraId="2DA6D503" w14:textId="77777777" w:rsidR="00E330E2" w:rsidRPr="00AC48FF" w:rsidRDefault="00E330E2" w:rsidP="00E330E2">
      <w:pPr>
        <w:ind w:left="567"/>
        <w:jc w:val="both"/>
        <w:rPr>
          <w:rFonts w:ascii="Arial" w:hAnsi="Arial" w:cs="Arial"/>
          <w:color w:val="000000"/>
        </w:rPr>
      </w:pPr>
    </w:p>
    <w:p w14:paraId="7446AEE7" w14:textId="77777777" w:rsidR="00E330E2" w:rsidRPr="00AC48FF" w:rsidRDefault="00E330E2" w:rsidP="00E330E2">
      <w:pPr>
        <w:ind w:left="567"/>
        <w:jc w:val="both"/>
        <w:rPr>
          <w:rFonts w:ascii="Arial" w:hAnsi="Arial" w:cs="Arial"/>
          <w:color w:val="000000"/>
        </w:rPr>
      </w:pPr>
      <w:r w:rsidRPr="00AC48FF">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14:paraId="56B0CA74" w14:textId="77777777" w:rsidR="00E330E2" w:rsidRPr="00AC48FF" w:rsidRDefault="00E330E2" w:rsidP="00E330E2">
      <w:pPr>
        <w:ind w:left="567"/>
        <w:jc w:val="both"/>
        <w:rPr>
          <w:rFonts w:ascii="Arial" w:hAnsi="Arial" w:cs="Arial"/>
          <w:color w:val="000000"/>
        </w:rPr>
      </w:pPr>
    </w:p>
    <w:p w14:paraId="5753ABC4" w14:textId="77777777" w:rsidR="00E330E2" w:rsidRPr="00AC48FF" w:rsidRDefault="00E330E2" w:rsidP="00E330E2">
      <w:pPr>
        <w:ind w:left="567"/>
        <w:jc w:val="both"/>
        <w:rPr>
          <w:rFonts w:ascii="Arial" w:hAnsi="Arial" w:cs="Arial"/>
          <w:color w:val="000000"/>
        </w:rPr>
      </w:pPr>
      <w:r w:rsidRPr="00AC48FF">
        <w:rPr>
          <w:rFonts w:ascii="Arial" w:hAnsi="Arial" w:cs="Arial"/>
          <w:color w:val="000000"/>
        </w:rPr>
        <w:t>Sobre el particular, la prop</w:t>
      </w:r>
      <w:r w:rsidR="00276EA0" w:rsidRPr="00AC48FF">
        <w:rPr>
          <w:rFonts w:ascii="Arial" w:hAnsi="Arial" w:cs="Arial"/>
          <w:color w:val="000000"/>
        </w:rPr>
        <w:t>uesta de pauta presentada por</w:t>
      </w:r>
      <w:r w:rsidR="00C511C0" w:rsidRPr="00AC48FF">
        <w:rPr>
          <w:rFonts w:ascii="Arial" w:hAnsi="Arial" w:cs="Arial"/>
          <w:color w:val="000000"/>
        </w:rPr>
        <w:t xml:space="preserve"> </w:t>
      </w:r>
      <w:r w:rsidR="00195132" w:rsidRPr="00AC48FF">
        <w:rPr>
          <w:rFonts w:ascii="Arial" w:hAnsi="Arial" w:cs="Arial"/>
          <w:color w:val="000000"/>
        </w:rPr>
        <w:t>el Instituto Estatal Electoral de Aguascalientes,</w:t>
      </w:r>
      <w:r w:rsidR="00195132" w:rsidRPr="00AC48FF">
        <w:rPr>
          <w:rFonts w:ascii="Arial" w:hAnsi="Arial" w:cs="Arial"/>
          <w:i/>
        </w:rPr>
        <w:t xml:space="preserve"> </w:t>
      </w:r>
      <w:r w:rsidRPr="00AC48FF">
        <w:rPr>
          <w:rFonts w:ascii="Arial" w:hAnsi="Arial" w:cs="Arial"/>
          <w:color w:val="000000"/>
        </w:rPr>
        <w:t>cumple con lo establecido por el artículo 41, Base III, Apartado B, incisos b) y c) de la Constitución Política de los Estados Unidos Mexicanos; y 165, numeral 1 de la Ley de la materia.</w:t>
      </w:r>
    </w:p>
    <w:p w14:paraId="3FF1600F" w14:textId="77777777" w:rsidR="00E330E2" w:rsidRPr="00AC48FF" w:rsidRDefault="00E330E2" w:rsidP="00E330E2">
      <w:pPr>
        <w:jc w:val="both"/>
        <w:rPr>
          <w:rFonts w:ascii="Arial" w:hAnsi="Arial" w:cs="Arial"/>
          <w:b/>
        </w:rPr>
      </w:pPr>
    </w:p>
    <w:p w14:paraId="29FF01D5" w14:textId="77777777" w:rsidR="00E330E2" w:rsidRPr="00AC48FF" w:rsidRDefault="00E330E2" w:rsidP="00E330E2">
      <w:pPr>
        <w:jc w:val="both"/>
        <w:rPr>
          <w:rFonts w:ascii="Arial" w:hAnsi="Arial" w:cs="Arial"/>
          <w:b/>
          <w:bCs/>
          <w:i/>
        </w:rPr>
      </w:pPr>
      <w:r w:rsidRPr="00AC48FF">
        <w:rPr>
          <w:rFonts w:ascii="Arial" w:hAnsi="Arial" w:cs="Arial"/>
          <w:b/>
          <w:bCs/>
          <w:i/>
        </w:rPr>
        <w:t xml:space="preserve">Inicio de las etapas de intercampaña y campaña del Proceso Electoral Local 2017-2018 coincidente con el Federal, en el estado de </w:t>
      </w:r>
      <w:r w:rsidR="00195132" w:rsidRPr="00AC48FF">
        <w:rPr>
          <w:rFonts w:ascii="Arial" w:hAnsi="Arial" w:cs="Arial"/>
          <w:b/>
          <w:bCs/>
          <w:i/>
        </w:rPr>
        <w:t>Aguascalientes</w:t>
      </w:r>
    </w:p>
    <w:p w14:paraId="36F60ED0" w14:textId="77777777" w:rsidR="00E330E2" w:rsidRPr="00AC48FF" w:rsidRDefault="00E330E2" w:rsidP="00E330E2">
      <w:pPr>
        <w:jc w:val="both"/>
        <w:rPr>
          <w:rFonts w:ascii="Arial" w:hAnsi="Arial" w:cs="Arial"/>
          <w:b/>
          <w:bCs/>
        </w:rPr>
      </w:pPr>
    </w:p>
    <w:p w14:paraId="18A31184" w14:textId="77777777" w:rsidR="00E330E2" w:rsidRPr="00AC48FF" w:rsidRDefault="00E330E2" w:rsidP="00E330E2">
      <w:pPr>
        <w:numPr>
          <w:ilvl w:val="0"/>
          <w:numId w:val="2"/>
        </w:numPr>
        <w:ind w:left="567" w:hanging="567"/>
        <w:jc w:val="both"/>
        <w:rPr>
          <w:rFonts w:ascii="Arial" w:hAnsi="Arial" w:cs="Arial"/>
          <w:color w:val="000000"/>
        </w:rPr>
      </w:pPr>
      <w:r w:rsidRPr="00AC48FF">
        <w:rPr>
          <w:rFonts w:ascii="Arial" w:hAnsi="Arial" w:cs="Arial"/>
          <w:color w:val="000000"/>
        </w:rPr>
        <w:t xml:space="preserve">De </w:t>
      </w:r>
      <w:r w:rsidRPr="00AC48FF">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14:paraId="42E3A129" w14:textId="77777777" w:rsidR="00E330E2" w:rsidRPr="00AC48FF" w:rsidRDefault="00E330E2" w:rsidP="00E330E2">
      <w:pPr>
        <w:jc w:val="both"/>
        <w:rPr>
          <w:rFonts w:ascii="Arial" w:hAnsi="Arial" w:cs="Arial"/>
          <w:color w:val="000000"/>
        </w:rPr>
      </w:pPr>
    </w:p>
    <w:p w14:paraId="31AA822E" w14:textId="77777777" w:rsidR="00E330E2" w:rsidRPr="00AC48FF" w:rsidRDefault="00E330E2" w:rsidP="00E330E2">
      <w:pPr>
        <w:numPr>
          <w:ilvl w:val="0"/>
          <w:numId w:val="2"/>
        </w:numPr>
        <w:ind w:left="567" w:hanging="567"/>
        <w:jc w:val="both"/>
        <w:rPr>
          <w:rFonts w:ascii="Arial" w:hAnsi="Arial" w:cs="Arial"/>
          <w:color w:val="000000"/>
        </w:rPr>
      </w:pPr>
      <w:r w:rsidRPr="00AC48FF">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195132" w:rsidRPr="00AC48FF">
        <w:rPr>
          <w:rFonts w:ascii="Arial" w:hAnsi="Arial" w:cs="Arial"/>
          <w:color w:val="000000"/>
        </w:rPr>
        <w:t>Aguascalientes</w:t>
      </w:r>
      <w:r w:rsidRPr="00AC48FF">
        <w:rPr>
          <w:rFonts w:ascii="Arial" w:hAnsi="Arial" w:cs="Arial"/>
          <w:color w:val="000000"/>
        </w:rPr>
        <w:t xml:space="preserve"> es coincidente, por lo que le resultan aplicables las reglas establecidas para tal supuesto en los ordenamientos citados. </w:t>
      </w:r>
    </w:p>
    <w:p w14:paraId="7550E1D8" w14:textId="77777777" w:rsidR="00E330E2" w:rsidRPr="00AC48FF" w:rsidRDefault="00E330E2" w:rsidP="00E330E2">
      <w:pPr>
        <w:ind w:left="567"/>
        <w:jc w:val="both"/>
        <w:rPr>
          <w:rFonts w:ascii="Arial" w:hAnsi="Arial" w:cs="Arial"/>
          <w:color w:val="000000"/>
        </w:rPr>
      </w:pPr>
    </w:p>
    <w:p w14:paraId="3AF51215" w14:textId="77777777" w:rsidR="00E330E2" w:rsidRPr="00AC48FF" w:rsidRDefault="00E330E2" w:rsidP="00E330E2">
      <w:pPr>
        <w:numPr>
          <w:ilvl w:val="0"/>
          <w:numId w:val="2"/>
        </w:numPr>
        <w:ind w:left="567" w:hanging="567"/>
        <w:jc w:val="both"/>
        <w:rPr>
          <w:rFonts w:ascii="Arial" w:hAnsi="Arial" w:cs="Arial"/>
          <w:color w:val="000000"/>
        </w:rPr>
      </w:pPr>
      <w:r w:rsidRPr="00AC48FF">
        <w:rPr>
          <w:rFonts w:ascii="Arial" w:hAnsi="Arial" w:cs="Arial"/>
          <w:color w:val="000000"/>
        </w:rPr>
        <w:t>De conformidad con lo anterior, las etapas del Proceso Electoral Federal 2017-2018, tendrán verificativo en las siguientes fechas:</w:t>
      </w:r>
    </w:p>
    <w:p w14:paraId="66C377C8" w14:textId="77777777" w:rsidR="00E330E2" w:rsidRPr="00AC48FF" w:rsidRDefault="00E330E2" w:rsidP="00E330E2">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E330E2" w:rsidRPr="00AC48FF" w14:paraId="30E71512" w14:textId="77777777" w:rsidTr="00E662FC">
        <w:trPr>
          <w:trHeight w:val="330"/>
          <w:jc w:val="center"/>
        </w:trPr>
        <w:tc>
          <w:tcPr>
            <w:tcW w:w="2268" w:type="dxa"/>
            <w:tcBorders>
              <w:top w:val="nil"/>
              <w:left w:val="nil"/>
              <w:bottom w:val="nil"/>
              <w:right w:val="nil"/>
            </w:tcBorders>
            <w:shd w:val="clear" w:color="000000" w:fill="C00000"/>
            <w:vAlign w:val="center"/>
            <w:hideMark/>
          </w:tcPr>
          <w:p w14:paraId="73D730C9" w14:textId="77777777" w:rsidR="00E330E2" w:rsidRPr="00AC48FF" w:rsidRDefault="00E330E2" w:rsidP="00E330E2">
            <w:pPr>
              <w:jc w:val="center"/>
              <w:rPr>
                <w:rFonts w:ascii="Arial" w:hAnsi="Arial" w:cs="Arial"/>
                <w:b/>
                <w:bCs/>
                <w:color w:val="FFFFFF"/>
                <w:sz w:val="20"/>
                <w:szCs w:val="20"/>
                <w:lang w:eastAsia="es-MX"/>
              </w:rPr>
            </w:pPr>
            <w:r w:rsidRPr="00AC48FF">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217775E6" w14:textId="77777777" w:rsidR="00E330E2" w:rsidRPr="00AC48FF" w:rsidRDefault="00E330E2" w:rsidP="00E330E2">
            <w:pPr>
              <w:jc w:val="center"/>
              <w:rPr>
                <w:rFonts w:ascii="Arial" w:hAnsi="Arial" w:cs="Arial"/>
                <w:b/>
                <w:bCs/>
                <w:color w:val="FFFFFF"/>
                <w:sz w:val="20"/>
                <w:szCs w:val="20"/>
                <w:lang w:eastAsia="es-MX"/>
              </w:rPr>
            </w:pPr>
            <w:r w:rsidRPr="00AC48FF">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7EF2BB2A" w14:textId="77777777" w:rsidR="00E330E2" w:rsidRPr="00AC48FF" w:rsidRDefault="00E330E2" w:rsidP="00E330E2">
            <w:pPr>
              <w:jc w:val="center"/>
              <w:rPr>
                <w:rFonts w:ascii="Arial" w:hAnsi="Arial" w:cs="Arial"/>
                <w:b/>
                <w:bCs/>
                <w:color w:val="FFFFFF"/>
                <w:sz w:val="20"/>
                <w:szCs w:val="20"/>
                <w:lang w:eastAsia="es-MX"/>
              </w:rPr>
            </w:pPr>
            <w:r w:rsidRPr="00AC48FF">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41032674" w14:textId="77777777" w:rsidR="00E330E2" w:rsidRPr="00AC48FF" w:rsidRDefault="00E330E2" w:rsidP="00E330E2">
            <w:pPr>
              <w:jc w:val="center"/>
              <w:rPr>
                <w:rFonts w:ascii="Arial" w:hAnsi="Arial" w:cs="Arial"/>
                <w:b/>
                <w:bCs/>
                <w:color w:val="FFFFFF"/>
                <w:sz w:val="20"/>
                <w:szCs w:val="20"/>
                <w:lang w:eastAsia="es-MX"/>
              </w:rPr>
            </w:pPr>
            <w:r w:rsidRPr="00AC48FF">
              <w:rPr>
                <w:rFonts w:ascii="Arial" w:hAnsi="Arial" w:cs="Arial"/>
                <w:b/>
                <w:bCs/>
                <w:color w:val="FFFFFF"/>
                <w:sz w:val="20"/>
                <w:szCs w:val="20"/>
                <w:lang w:eastAsia="es-MX"/>
              </w:rPr>
              <w:t>DURACIÓN</w:t>
            </w:r>
          </w:p>
        </w:tc>
      </w:tr>
      <w:tr w:rsidR="00E330E2" w:rsidRPr="00AC48FF" w14:paraId="2D4D3488" w14:textId="77777777" w:rsidTr="00E662FC">
        <w:trPr>
          <w:trHeight w:val="330"/>
          <w:jc w:val="center"/>
        </w:trPr>
        <w:tc>
          <w:tcPr>
            <w:tcW w:w="2268" w:type="dxa"/>
            <w:tcBorders>
              <w:top w:val="nil"/>
              <w:left w:val="nil"/>
              <w:bottom w:val="nil"/>
              <w:right w:val="nil"/>
            </w:tcBorders>
            <w:shd w:val="clear" w:color="auto" w:fill="auto"/>
            <w:noWrap/>
            <w:vAlign w:val="center"/>
            <w:hideMark/>
          </w:tcPr>
          <w:p w14:paraId="2C2020B7" w14:textId="77777777" w:rsidR="00E330E2" w:rsidRPr="00AC48FF" w:rsidRDefault="00E330E2" w:rsidP="00E330E2">
            <w:pPr>
              <w:jc w:val="center"/>
              <w:rPr>
                <w:rFonts w:ascii="Calibri" w:hAnsi="Calibri"/>
                <w:b/>
                <w:bCs/>
                <w:color w:val="000000"/>
                <w:lang w:eastAsia="es-MX"/>
              </w:rPr>
            </w:pPr>
            <w:r w:rsidRPr="00AC48FF">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14:paraId="6793E9C4" w14:textId="77777777" w:rsidR="00E330E2" w:rsidRPr="00AC48FF" w:rsidRDefault="00E330E2" w:rsidP="00E330E2">
            <w:pPr>
              <w:jc w:val="center"/>
              <w:rPr>
                <w:rFonts w:ascii="Calibri" w:hAnsi="Calibri"/>
                <w:color w:val="000000"/>
                <w:lang w:eastAsia="es-MX"/>
              </w:rPr>
            </w:pPr>
            <w:r w:rsidRPr="00AC48FF">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14:paraId="307BE383" w14:textId="77777777" w:rsidR="00E330E2" w:rsidRPr="00AC48FF" w:rsidRDefault="00E330E2" w:rsidP="00E330E2">
            <w:pPr>
              <w:jc w:val="center"/>
              <w:rPr>
                <w:rFonts w:ascii="Calibri" w:hAnsi="Calibri"/>
                <w:color w:val="000000"/>
                <w:lang w:eastAsia="es-MX"/>
              </w:rPr>
            </w:pPr>
            <w:r w:rsidRPr="00AC48FF">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14:paraId="1BD3F43B" w14:textId="77777777" w:rsidR="00E330E2" w:rsidRPr="00AC48FF" w:rsidRDefault="00E330E2" w:rsidP="00E330E2">
            <w:pPr>
              <w:jc w:val="center"/>
              <w:rPr>
                <w:rFonts w:ascii="Calibri" w:hAnsi="Calibri"/>
                <w:color w:val="000000"/>
                <w:lang w:eastAsia="es-MX"/>
              </w:rPr>
            </w:pPr>
            <w:r w:rsidRPr="00AC48FF">
              <w:rPr>
                <w:rFonts w:ascii="Calibri" w:hAnsi="Calibri"/>
                <w:color w:val="000000"/>
                <w:lang w:eastAsia="es-MX"/>
              </w:rPr>
              <w:t>90 días</w:t>
            </w:r>
          </w:p>
        </w:tc>
      </w:tr>
      <w:tr w:rsidR="00E330E2" w:rsidRPr="00AC48FF" w14:paraId="3D9718B2" w14:textId="77777777" w:rsidTr="00E662FC">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14:paraId="05E5089F" w14:textId="77777777" w:rsidR="00E330E2" w:rsidRPr="00AC48FF" w:rsidRDefault="00E330E2" w:rsidP="00E330E2">
            <w:pPr>
              <w:jc w:val="center"/>
              <w:rPr>
                <w:rFonts w:ascii="Calibri" w:hAnsi="Calibri"/>
                <w:b/>
                <w:bCs/>
                <w:color w:val="000000"/>
                <w:lang w:eastAsia="es-MX"/>
              </w:rPr>
            </w:pPr>
            <w:r w:rsidRPr="00AC48FF">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14:paraId="3E886C9E" w14:textId="77777777" w:rsidR="00E330E2" w:rsidRPr="00AC48FF" w:rsidRDefault="00E330E2" w:rsidP="00E330E2">
            <w:pPr>
              <w:jc w:val="center"/>
              <w:rPr>
                <w:rFonts w:ascii="Calibri" w:hAnsi="Calibri"/>
                <w:color w:val="000000"/>
                <w:lang w:eastAsia="es-MX"/>
              </w:rPr>
            </w:pPr>
            <w:r w:rsidRPr="00AC48FF">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14:paraId="12BBAD5D" w14:textId="77777777" w:rsidR="00E330E2" w:rsidRPr="00AC48FF" w:rsidRDefault="00E330E2" w:rsidP="00E330E2">
            <w:pPr>
              <w:jc w:val="center"/>
              <w:rPr>
                <w:rFonts w:ascii="Calibri" w:hAnsi="Calibri"/>
                <w:color w:val="000000"/>
                <w:lang w:eastAsia="es-MX"/>
              </w:rPr>
            </w:pPr>
            <w:r w:rsidRPr="00AC48FF">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14:paraId="44F67298" w14:textId="77777777" w:rsidR="00E330E2" w:rsidRPr="00AC48FF" w:rsidRDefault="00E330E2" w:rsidP="00E330E2">
            <w:pPr>
              <w:jc w:val="center"/>
              <w:rPr>
                <w:rFonts w:ascii="Calibri" w:hAnsi="Calibri"/>
                <w:color w:val="000000"/>
                <w:lang w:eastAsia="es-MX"/>
              </w:rPr>
            </w:pPr>
            <w:r w:rsidRPr="00AC48FF">
              <w:rPr>
                <w:rFonts w:ascii="Calibri" w:hAnsi="Calibri"/>
                <w:color w:val="000000"/>
                <w:lang w:eastAsia="es-MX"/>
              </w:rPr>
              <w:t>3 días</w:t>
            </w:r>
          </w:p>
        </w:tc>
      </w:tr>
      <w:tr w:rsidR="00E330E2" w:rsidRPr="00AC48FF" w14:paraId="35D07C1A" w14:textId="77777777" w:rsidTr="00E662FC">
        <w:trPr>
          <w:trHeight w:val="330"/>
          <w:jc w:val="center"/>
        </w:trPr>
        <w:tc>
          <w:tcPr>
            <w:tcW w:w="2268" w:type="dxa"/>
            <w:tcBorders>
              <w:top w:val="nil"/>
              <w:left w:val="nil"/>
              <w:bottom w:val="nil"/>
              <w:right w:val="nil"/>
            </w:tcBorders>
            <w:shd w:val="clear" w:color="auto" w:fill="auto"/>
            <w:noWrap/>
            <w:vAlign w:val="center"/>
          </w:tcPr>
          <w:p w14:paraId="689B3895" w14:textId="77777777" w:rsidR="00E330E2" w:rsidRPr="00AC48FF" w:rsidRDefault="00E330E2" w:rsidP="00E330E2">
            <w:pPr>
              <w:jc w:val="center"/>
              <w:rPr>
                <w:rFonts w:ascii="Calibri" w:hAnsi="Calibri"/>
                <w:b/>
                <w:bCs/>
                <w:color w:val="000000"/>
                <w:lang w:eastAsia="es-MX"/>
              </w:rPr>
            </w:pPr>
            <w:r w:rsidRPr="00AC48FF">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14:paraId="25D696C1" w14:textId="77777777" w:rsidR="00E330E2" w:rsidRPr="00AC48FF" w:rsidRDefault="00E330E2" w:rsidP="00E330E2">
            <w:pPr>
              <w:jc w:val="center"/>
              <w:rPr>
                <w:rFonts w:ascii="Calibri" w:hAnsi="Calibri"/>
                <w:color w:val="000000"/>
                <w:lang w:eastAsia="es-MX"/>
              </w:rPr>
            </w:pPr>
            <w:r w:rsidRPr="00AC48FF">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14:paraId="34622FCC" w14:textId="77777777" w:rsidR="00E330E2" w:rsidRPr="00AC48FF" w:rsidRDefault="00E330E2" w:rsidP="00E330E2">
            <w:pPr>
              <w:jc w:val="center"/>
              <w:rPr>
                <w:rFonts w:ascii="Calibri" w:hAnsi="Calibri"/>
                <w:color w:val="000000"/>
                <w:lang w:eastAsia="es-MX"/>
              </w:rPr>
            </w:pPr>
          </w:p>
        </w:tc>
      </w:tr>
    </w:tbl>
    <w:p w14:paraId="1A35C6DE" w14:textId="77777777" w:rsidR="00E330E2" w:rsidRPr="00AC48FF" w:rsidRDefault="00E330E2" w:rsidP="00E330E2">
      <w:pPr>
        <w:jc w:val="both"/>
        <w:rPr>
          <w:rFonts w:ascii="Arial" w:hAnsi="Arial" w:cs="Arial"/>
          <w:color w:val="000000"/>
        </w:rPr>
      </w:pPr>
    </w:p>
    <w:p w14:paraId="1C1AE8D3" w14:textId="77777777" w:rsidR="00E330E2" w:rsidRPr="00AC48FF" w:rsidRDefault="00E330E2" w:rsidP="00E330E2">
      <w:pPr>
        <w:numPr>
          <w:ilvl w:val="0"/>
          <w:numId w:val="2"/>
        </w:numPr>
        <w:ind w:left="567" w:hanging="567"/>
        <w:jc w:val="both"/>
        <w:rPr>
          <w:rFonts w:ascii="Arial" w:hAnsi="Arial" w:cs="Arial"/>
          <w:color w:val="000000"/>
        </w:rPr>
      </w:pPr>
      <w:r w:rsidRPr="00AC48FF">
        <w:rPr>
          <w:rFonts w:ascii="Arial" w:hAnsi="Arial" w:cs="Arial"/>
          <w:color w:val="000000"/>
        </w:rPr>
        <w:lastRenderedPageBreak/>
        <w:t>Con base en el Acuerdo</w:t>
      </w:r>
      <w:r w:rsidR="00EE209E" w:rsidRPr="00AC48FF">
        <w:rPr>
          <w:rFonts w:ascii="Arial" w:hAnsi="Arial" w:cs="Arial"/>
          <w:color w:val="000000"/>
        </w:rPr>
        <w:t xml:space="preserve"> señalado en los antecedentes</w:t>
      </w:r>
      <w:r w:rsidRPr="00AC48FF">
        <w:rPr>
          <w:rFonts w:ascii="Arial" w:hAnsi="Arial" w:cs="Arial"/>
          <w:color w:val="000000"/>
        </w:rPr>
        <w:t>, se aprobó la pauta para el periodo de intercampaña en el siguiente plazo:</w:t>
      </w:r>
    </w:p>
    <w:p w14:paraId="4F62A6A4" w14:textId="77777777" w:rsidR="00EE209E" w:rsidRPr="00AC48FF" w:rsidRDefault="00EE209E" w:rsidP="00EE209E">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E330E2" w:rsidRPr="00AC48FF" w14:paraId="22F886EF" w14:textId="77777777" w:rsidTr="00E330E2">
        <w:trPr>
          <w:trHeight w:val="330"/>
          <w:jc w:val="center"/>
        </w:trPr>
        <w:tc>
          <w:tcPr>
            <w:tcW w:w="2380" w:type="dxa"/>
            <w:tcBorders>
              <w:top w:val="nil"/>
              <w:left w:val="nil"/>
              <w:bottom w:val="nil"/>
              <w:right w:val="nil"/>
            </w:tcBorders>
            <w:shd w:val="clear" w:color="000000" w:fill="C00000"/>
            <w:vAlign w:val="center"/>
            <w:hideMark/>
          </w:tcPr>
          <w:p w14:paraId="169FC011" w14:textId="77777777" w:rsidR="00E330E2" w:rsidRPr="00AC48FF" w:rsidRDefault="00E330E2" w:rsidP="00E330E2">
            <w:pPr>
              <w:jc w:val="center"/>
              <w:rPr>
                <w:rFonts w:ascii="Arial" w:hAnsi="Arial" w:cs="Arial"/>
                <w:b/>
                <w:bCs/>
                <w:color w:val="FFFFFF"/>
                <w:sz w:val="20"/>
                <w:szCs w:val="20"/>
                <w:lang w:val="es-MX" w:eastAsia="es-MX"/>
              </w:rPr>
            </w:pPr>
            <w:r w:rsidRPr="00AC48FF">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14:paraId="09980187" w14:textId="77777777" w:rsidR="00E330E2" w:rsidRPr="00AC48FF" w:rsidRDefault="00E330E2" w:rsidP="00E330E2">
            <w:pPr>
              <w:jc w:val="center"/>
              <w:rPr>
                <w:rFonts w:ascii="Arial" w:hAnsi="Arial" w:cs="Arial"/>
                <w:b/>
                <w:bCs/>
                <w:color w:val="FFFFFF"/>
                <w:sz w:val="20"/>
                <w:szCs w:val="20"/>
                <w:lang w:val="es-MX" w:eastAsia="es-MX"/>
              </w:rPr>
            </w:pPr>
            <w:r w:rsidRPr="00AC48FF">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14:paraId="277F581C" w14:textId="77777777" w:rsidR="00E330E2" w:rsidRPr="00AC48FF" w:rsidRDefault="00E330E2" w:rsidP="00E330E2">
            <w:pPr>
              <w:jc w:val="center"/>
              <w:rPr>
                <w:rFonts w:ascii="Arial" w:hAnsi="Arial" w:cs="Arial"/>
                <w:b/>
                <w:bCs/>
                <w:color w:val="FFFFFF"/>
                <w:sz w:val="20"/>
                <w:szCs w:val="20"/>
                <w:lang w:val="es-MX" w:eastAsia="es-MX"/>
              </w:rPr>
            </w:pPr>
            <w:r w:rsidRPr="00AC48FF">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14:paraId="5B63E943" w14:textId="77777777" w:rsidR="00E330E2" w:rsidRPr="00AC48FF" w:rsidRDefault="00E330E2" w:rsidP="00E330E2">
            <w:pPr>
              <w:jc w:val="center"/>
              <w:rPr>
                <w:rFonts w:ascii="Arial" w:hAnsi="Arial" w:cs="Arial"/>
                <w:b/>
                <w:bCs/>
                <w:color w:val="FFFFFF"/>
                <w:sz w:val="20"/>
                <w:szCs w:val="20"/>
                <w:lang w:val="es-MX" w:eastAsia="es-MX"/>
              </w:rPr>
            </w:pPr>
            <w:r w:rsidRPr="00AC48FF">
              <w:rPr>
                <w:rFonts w:ascii="Arial" w:hAnsi="Arial" w:cs="Arial"/>
                <w:b/>
                <w:bCs/>
                <w:color w:val="FFFFFF"/>
                <w:sz w:val="20"/>
                <w:szCs w:val="20"/>
                <w:lang w:val="es-MX" w:eastAsia="es-MX"/>
              </w:rPr>
              <w:t>DURACIÓN</w:t>
            </w:r>
          </w:p>
        </w:tc>
      </w:tr>
      <w:tr w:rsidR="00E330E2" w:rsidRPr="00AC48FF" w14:paraId="0605491C" w14:textId="77777777" w:rsidTr="00E330E2">
        <w:trPr>
          <w:trHeight w:val="330"/>
          <w:jc w:val="center"/>
        </w:trPr>
        <w:tc>
          <w:tcPr>
            <w:tcW w:w="2380" w:type="dxa"/>
            <w:tcBorders>
              <w:top w:val="nil"/>
              <w:left w:val="nil"/>
              <w:bottom w:val="nil"/>
              <w:right w:val="nil"/>
            </w:tcBorders>
            <w:shd w:val="clear" w:color="000000" w:fill="F2F2F2"/>
            <w:noWrap/>
            <w:vAlign w:val="center"/>
            <w:hideMark/>
          </w:tcPr>
          <w:p w14:paraId="335D3F43" w14:textId="77777777" w:rsidR="00E330E2" w:rsidRPr="00AC48FF" w:rsidRDefault="00E330E2" w:rsidP="00E330E2">
            <w:pPr>
              <w:jc w:val="center"/>
              <w:rPr>
                <w:rFonts w:ascii="Calibri" w:hAnsi="Calibri"/>
                <w:b/>
                <w:bCs/>
                <w:color w:val="000000"/>
                <w:sz w:val="22"/>
                <w:szCs w:val="22"/>
                <w:lang w:val="es-MX" w:eastAsia="es-MX"/>
              </w:rPr>
            </w:pPr>
            <w:r w:rsidRPr="00AC48FF">
              <w:rPr>
                <w:rFonts w:ascii="Calibri" w:hAnsi="Calibri"/>
                <w:b/>
                <w:bCs/>
                <w:color w:val="000000"/>
                <w:sz w:val="22"/>
                <w:szCs w:val="22"/>
                <w:lang w:val="es-MX" w:eastAsia="es-MX"/>
              </w:rPr>
              <w:t xml:space="preserve">Intercampaña </w:t>
            </w:r>
          </w:p>
          <w:p w14:paraId="1B50CF46" w14:textId="77777777" w:rsidR="00E330E2" w:rsidRPr="00AC48FF" w:rsidRDefault="00E330E2" w:rsidP="00E330E2">
            <w:pPr>
              <w:jc w:val="center"/>
              <w:rPr>
                <w:rFonts w:ascii="Calibri" w:hAnsi="Calibri"/>
                <w:b/>
                <w:bCs/>
                <w:color w:val="000000"/>
                <w:sz w:val="22"/>
                <w:szCs w:val="22"/>
                <w:lang w:val="es-MX" w:eastAsia="es-MX"/>
              </w:rPr>
            </w:pPr>
            <w:r w:rsidRPr="00AC48FF">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14:paraId="062C736B" w14:textId="77777777" w:rsidR="00E330E2" w:rsidRPr="00AC48FF" w:rsidRDefault="00E330E2" w:rsidP="00E330E2">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14:paraId="7254922E" w14:textId="77777777" w:rsidR="00E330E2" w:rsidRPr="00AC48FF" w:rsidRDefault="00E330E2" w:rsidP="00E330E2">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14:paraId="3178E566" w14:textId="77777777" w:rsidR="00E330E2" w:rsidRPr="00AC48FF" w:rsidRDefault="00E330E2" w:rsidP="00E330E2">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46 días</w:t>
            </w:r>
          </w:p>
        </w:tc>
      </w:tr>
    </w:tbl>
    <w:p w14:paraId="13D25C7D" w14:textId="77777777" w:rsidR="00E330E2" w:rsidRPr="00AC48FF" w:rsidRDefault="00E330E2" w:rsidP="00E330E2">
      <w:pPr>
        <w:ind w:left="567"/>
        <w:jc w:val="both"/>
        <w:rPr>
          <w:rFonts w:ascii="Arial" w:hAnsi="Arial" w:cs="Arial"/>
          <w:color w:val="000000"/>
        </w:rPr>
      </w:pPr>
    </w:p>
    <w:p w14:paraId="0832EC6C" w14:textId="77777777" w:rsidR="00E330E2" w:rsidRPr="00AC48FF" w:rsidRDefault="00E330E2" w:rsidP="00E330E2">
      <w:pPr>
        <w:numPr>
          <w:ilvl w:val="0"/>
          <w:numId w:val="2"/>
        </w:numPr>
        <w:ind w:left="567" w:hanging="567"/>
        <w:jc w:val="both"/>
        <w:rPr>
          <w:rFonts w:ascii="Arial" w:hAnsi="Arial" w:cs="Arial"/>
          <w:color w:val="000000"/>
        </w:rPr>
      </w:pPr>
      <w:r w:rsidRPr="00AC48FF">
        <w:rPr>
          <w:rFonts w:ascii="Arial" w:hAnsi="Arial" w:cs="Arial"/>
          <w:color w:val="000000"/>
        </w:rPr>
        <w:t>Con base en el Acuerdo señalado en los anteceden</w:t>
      </w:r>
      <w:r w:rsidR="00C374A7" w:rsidRPr="00AC48FF">
        <w:rPr>
          <w:rFonts w:ascii="Arial" w:hAnsi="Arial" w:cs="Arial"/>
          <w:color w:val="000000"/>
        </w:rPr>
        <w:t xml:space="preserve">tes del presente instrumento, </w:t>
      </w:r>
      <w:r w:rsidR="00195132" w:rsidRPr="00AC48FF">
        <w:rPr>
          <w:rFonts w:ascii="Arial" w:hAnsi="Arial" w:cs="Arial"/>
          <w:color w:val="000000"/>
        </w:rPr>
        <w:t>el</w:t>
      </w:r>
      <w:r w:rsidRPr="00AC48FF">
        <w:rPr>
          <w:rFonts w:ascii="Arial" w:hAnsi="Arial" w:cs="Arial"/>
          <w:color w:val="000000"/>
        </w:rPr>
        <w:t xml:space="preserve"> </w:t>
      </w:r>
      <w:r w:rsidR="00195132" w:rsidRPr="00AC48FF">
        <w:rPr>
          <w:rFonts w:ascii="Arial" w:hAnsi="Arial" w:cs="Arial"/>
          <w:color w:val="000000"/>
        </w:rPr>
        <w:t>Instituto Estatal Electoral de Aguascalientes</w:t>
      </w:r>
      <w:r w:rsidR="00EE209E" w:rsidRPr="00AC48FF">
        <w:rPr>
          <w:rFonts w:ascii="Arial" w:hAnsi="Arial" w:cs="Arial"/>
          <w:i/>
        </w:rPr>
        <w:t>,</w:t>
      </w:r>
      <w:r w:rsidRPr="00AC48FF">
        <w:rPr>
          <w:rFonts w:ascii="Arial" w:hAnsi="Arial" w:cs="Arial"/>
          <w:color w:val="000000"/>
        </w:rPr>
        <w:t xml:space="preserve"> informó al Instituto Nacional Electoral que aprobó el siguiente calendario para los cargos a contenderse durante el proceso electoral local que se llevará a cabo en dicha entidad, de conformidad con lo siguiente:</w:t>
      </w:r>
    </w:p>
    <w:p w14:paraId="24A4A9E0" w14:textId="77777777" w:rsidR="00E330E2" w:rsidRPr="00AC48FF" w:rsidRDefault="00E330E2" w:rsidP="00E330E2">
      <w:pPr>
        <w:jc w:val="both"/>
        <w:rPr>
          <w:rFonts w:ascii="Arial" w:hAnsi="Arial" w:cs="Arial"/>
        </w:rPr>
      </w:pPr>
    </w:p>
    <w:tbl>
      <w:tblPr>
        <w:tblW w:w="9340" w:type="dxa"/>
        <w:tblInd w:w="55" w:type="dxa"/>
        <w:tblCellMar>
          <w:left w:w="70" w:type="dxa"/>
          <w:right w:w="70" w:type="dxa"/>
        </w:tblCellMar>
        <w:tblLook w:val="04A0" w:firstRow="1" w:lastRow="0" w:firstColumn="1" w:lastColumn="0" w:noHBand="0" w:noVBand="1"/>
      </w:tblPr>
      <w:tblGrid>
        <w:gridCol w:w="2440"/>
        <w:gridCol w:w="2440"/>
        <w:gridCol w:w="2440"/>
        <w:gridCol w:w="2020"/>
      </w:tblGrid>
      <w:tr w:rsidR="00195132" w:rsidRPr="00AC48FF" w14:paraId="67897C8E" w14:textId="77777777" w:rsidTr="00195132">
        <w:trPr>
          <w:trHeight w:val="330"/>
        </w:trPr>
        <w:tc>
          <w:tcPr>
            <w:tcW w:w="2440" w:type="dxa"/>
            <w:tcBorders>
              <w:top w:val="nil"/>
              <w:left w:val="nil"/>
              <w:bottom w:val="nil"/>
              <w:right w:val="nil"/>
            </w:tcBorders>
            <w:shd w:val="clear" w:color="000000" w:fill="C00000"/>
            <w:vAlign w:val="center"/>
            <w:hideMark/>
          </w:tcPr>
          <w:p w14:paraId="5C15CA85" w14:textId="77777777" w:rsidR="00195132" w:rsidRPr="00AC48FF" w:rsidRDefault="00195132" w:rsidP="00195132">
            <w:pPr>
              <w:jc w:val="center"/>
              <w:rPr>
                <w:rFonts w:ascii="Arial" w:hAnsi="Arial" w:cs="Arial"/>
                <w:b/>
                <w:bCs/>
                <w:color w:val="FFFFFF"/>
                <w:sz w:val="20"/>
                <w:szCs w:val="20"/>
                <w:lang w:val="es-MX" w:eastAsia="es-MX"/>
              </w:rPr>
            </w:pPr>
            <w:r w:rsidRPr="00AC48FF">
              <w:rPr>
                <w:rFonts w:ascii="Arial" w:hAnsi="Arial" w:cs="Arial"/>
                <w:b/>
                <w:bCs/>
                <w:color w:val="FFFFFF"/>
                <w:sz w:val="20"/>
                <w:szCs w:val="20"/>
                <w:lang w:val="es-MX" w:eastAsia="es-MX"/>
              </w:rPr>
              <w:t>ETAPA</w:t>
            </w:r>
          </w:p>
        </w:tc>
        <w:tc>
          <w:tcPr>
            <w:tcW w:w="2440" w:type="dxa"/>
            <w:tcBorders>
              <w:top w:val="nil"/>
              <w:left w:val="nil"/>
              <w:bottom w:val="nil"/>
              <w:right w:val="nil"/>
            </w:tcBorders>
            <w:shd w:val="clear" w:color="000000" w:fill="C00000"/>
            <w:vAlign w:val="center"/>
            <w:hideMark/>
          </w:tcPr>
          <w:p w14:paraId="4B07297B" w14:textId="77777777" w:rsidR="00195132" w:rsidRPr="00AC48FF" w:rsidRDefault="00195132" w:rsidP="00195132">
            <w:pPr>
              <w:jc w:val="center"/>
              <w:rPr>
                <w:rFonts w:ascii="Arial" w:hAnsi="Arial" w:cs="Arial"/>
                <w:b/>
                <w:bCs/>
                <w:color w:val="FFFFFF"/>
                <w:sz w:val="20"/>
                <w:szCs w:val="20"/>
                <w:lang w:val="es-MX" w:eastAsia="es-MX"/>
              </w:rPr>
            </w:pPr>
            <w:r w:rsidRPr="00AC48FF">
              <w:rPr>
                <w:rFonts w:ascii="Arial" w:hAnsi="Arial" w:cs="Arial"/>
                <w:b/>
                <w:bCs/>
                <w:color w:val="FFFFFF"/>
                <w:sz w:val="20"/>
                <w:szCs w:val="20"/>
                <w:lang w:val="es-MX" w:eastAsia="es-MX"/>
              </w:rPr>
              <w:t>INICIO</w:t>
            </w:r>
          </w:p>
        </w:tc>
        <w:tc>
          <w:tcPr>
            <w:tcW w:w="2440" w:type="dxa"/>
            <w:tcBorders>
              <w:top w:val="nil"/>
              <w:left w:val="nil"/>
              <w:bottom w:val="nil"/>
              <w:right w:val="nil"/>
            </w:tcBorders>
            <w:shd w:val="clear" w:color="000000" w:fill="C00000"/>
            <w:vAlign w:val="center"/>
            <w:hideMark/>
          </w:tcPr>
          <w:p w14:paraId="6CCF335D" w14:textId="77777777" w:rsidR="00195132" w:rsidRPr="00AC48FF" w:rsidRDefault="00195132" w:rsidP="00195132">
            <w:pPr>
              <w:jc w:val="center"/>
              <w:rPr>
                <w:rFonts w:ascii="Arial" w:hAnsi="Arial" w:cs="Arial"/>
                <w:b/>
                <w:bCs/>
                <w:color w:val="FFFFFF"/>
                <w:sz w:val="20"/>
                <w:szCs w:val="20"/>
                <w:lang w:val="es-MX" w:eastAsia="es-MX"/>
              </w:rPr>
            </w:pPr>
            <w:r w:rsidRPr="00AC48FF">
              <w:rPr>
                <w:rFonts w:ascii="Arial" w:hAnsi="Arial" w:cs="Arial"/>
                <w:b/>
                <w:bCs/>
                <w:color w:val="FFFFFF"/>
                <w:sz w:val="20"/>
                <w:szCs w:val="20"/>
                <w:lang w:val="es-MX" w:eastAsia="es-MX"/>
              </w:rPr>
              <w:t>CONCLUSIÓN</w:t>
            </w:r>
          </w:p>
        </w:tc>
        <w:tc>
          <w:tcPr>
            <w:tcW w:w="2020" w:type="dxa"/>
            <w:tcBorders>
              <w:top w:val="nil"/>
              <w:left w:val="nil"/>
              <w:bottom w:val="nil"/>
              <w:right w:val="nil"/>
            </w:tcBorders>
            <w:shd w:val="clear" w:color="000000" w:fill="C00000"/>
            <w:vAlign w:val="center"/>
            <w:hideMark/>
          </w:tcPr>
          <w:p w14:paraId="63F27543" w14:textId="77777777" w:rsidR="00195132" w:rsidRPr="00AC48FF" w:rsidRDefault="00195132" w:rsidP="00195132">
            <w:pPr>
              <w:jc w:val="center"/>
              <w:rPr>
                <w:rFonts w:ascii="Arial" w:hAnsi="Arial" w:cs="Arial"/>
                <w:b/>
                <w:bCs/>
                <w:color w:val="FFFFFF"/>
                <w:sz w:val="20"/>
                <w:szCs w:val="20"/>
                <w:lang w:val="es-MX" w:eastAsia="es-MX"/>
              </w:rPr>
            </w:pPr>
            <w:r w:rsidRPr="00AC48FF">
              <w:rPr>
                <w:rFonts w:ascii="Arial" w:hAnsi="Arial" w:cs="Arial"/>
                <w:b/>
                <w:bCs/>
                <w:color w:val="FFFFFF"/>
                <w:sz w:val="20"/>
                <w:szCs w:val="20"/>
                <w:lang w:val="es-MX" w:eastAsia="es-MX"/>
              </w:rPr>
              <w:t>DURACIÓN</w:t>
            </w:r>
          </w:p>
        </w:tc>
      </w:tr>
      <w:tr w:rsidR="00195132" w:rsidRPr="00AC48FF" w14:paraId="4DC1F366" w14:textId="77777777" w:rsidTr="00195132">
        <w:trPr>
          <w:trHeight w:val="330"/>
        </w:trPr>
        <w:tc>
          <w:tcPr>
            <w:tcW w:w="2440" w:type="dxa"/>
            <w:tcBorders>
              <w:top w:val="nil"/>
              <w:left w:val="nil"/>
              <w:bottom w:val="nil"/>
              <w:right w:val="nil"/>
            </w:tcBorders>
            <w:shd w:val="clear" w:color="000000" w:fill="D9D9D9"/>
            <w:noWrap/>
            <w:vAlign w:val="center"/>
            <w:hideMark/>
          </w:tcPr>
          <w:p w14:paraId="207C3F09" w14:textId="77777777" w:rsidR="00195132" w:rsidRPr="00AC48FF" w:rsidRDefault="00195132" w:rsidP="00195132">
            <w:pPr>
              <w:jc w:val="center"/>
              <w:rPr>
                <w:rFonts w:ascii="Calibri" w:hAnsi="Calibri"/>
                <w:b/>
                <w:bCs/>
                <w:color w:val="000000"/>
                <w:sz w:val="22"/>
                <w:szCs w:val="22"/>
                <w:lang w:val="es-MX" w:eastAsia="es-MX"/>
              </w:rPr>
            </w:pPr>
            <w:r w:rsidRPr="00AC48FF">
              <w:rPr>
                <w:rFonts w:ascii="Calibri" w:hAnsi="Calibri"/>
                <w:b/>
                <w:bCs/>
                <w:color w:val="000000"/>
                <w:sz w:val="22"/>
                <w:szCs w:val="22"/>
                <w:lang w:val="es-MX" w:eastAsia="es-MX"/>
              </w:rPr>
              <w:t>Intercampaña</w:t>
            </w:r>
          </w:p>
        </w:tc>
        <w:tc>
          <w:tcPr>
            <w:tcW w:w="2440" w:type="dxa"/>
            <w:tcBorders>
              <w:top w:val="nil"/>
              <w:left w:val="nil"/>
              <w:bottom w:val="nil"/>
              <w:right w:val="nil"/>
            </w:tcBorders>
            <w:shd w:val="clear" w:color="000000" w:fill="D9D9D9"/>
            <w:noWrap/>
            <w:vAlign w:val="center"/>
            <w:hideMark/>
          </w:tcPr>
          <w:p w14:paraId="598B01E0" w14:textId="77777777" w:rsidR="00195132" w:rsidRPr="00AC48FF" w:rsidRDefault="00195132" w:rsidP="00195132">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12 de febrero de 2018</w:t>
            </w:r>
          </w:p>
        </w:tc>
        <w:tc>
          <w:tcPr>
            <w:tcW w:w="2440" w:type="dxa"/>
            <w:tcBorders>
              <w:top w:val="nil"/>
              <w:left w:val="nil"/>
              <w:bottom w:val="nil"/>
              <w:right w:val="nil"/>
            </w:tcBorders>
            <w:shd w:val="clear" w:color="000000" w:fill="D9D9D9"/>
            <w:noWrap/>
            <w:vAlign w:val="center"/>
            <w:hideMark/>
          </w:tcPr>
          <w:p w14:paraId="44D3E4C3" w14:textId="77777777" w:rsidR="00195132" w:rsidRPr="00AC48FF" w:rsidRDefault="00195132" w:rsidP="00195132">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13 de mayo de 2018</w:t>
            </w:r>
          </w:p>
        </w:tc>
        <w:tc>
          <w:tcPr>
            <w:tcW w:w="2020" w:type="dxa"/>
            <w:tcBorders>
              <w:top w:val="nil"/>
              <w:left w:val="nil"/>
              <w:bottom w:val="nil"/>
              <w:right w:val="nil"/>
            </w:tcBorders>
            <w:shd w:val="clear" w:color="000000" w:fill="D9D9D9"/>
            <w:noWrap/>
            <w:vAlign w:val="center"/>
            <w:hideMark/>
          </w:tcPr>
          <w:p w14:paraId="0FFBE662" w14:textId="77777777" w:rsidR="00195132" w:rsidRPr="00AC48FF" w:rsidRDefault="00195132" w:rsidP="00195132">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91 días</w:t>
            </w:r>
          </w:p>
        </w:tc>
      </w:tr>
      <w:tr w:rsidR="00195132" w:rsidRPr="00AC48FF" w14:paraId="7AECEE9E" w14:textId="77777777" w:rsidTr="00195132">
        <w:trPr>
          <w:trHeight w:val="330"/>
        </w:trPr>
        <w:tc>
          <w:tcPr>
            <w:tcW w:w="2440" w:type="dxa"/>
            <w:tcBorders>
              <w:top w:val="nil"/>
              <w:left w:val="nil"/>
              <w:bottom w:val="nil"/>
              <w:right w:val="nil"/>
            </w:tcBorders>
            <w:shd w:val="clear" w:color="000000" w:fill="F2F2F2"/>
            <w:noWrap/>
            <w:vAlign w:val="center"/>
            <w:hideMark/>
          </w:tcPr>
          <w:p w14:paraId="24A379EE" w14:textId="0DE00884" w:rsidR="00195132" w:rsidRPr="00AC48FF" w:rsidRDefault="00195132" w:rsidP="00195132">
            <w:pPr>
              <w:jc w:val="center"/>
              <w:rPr>
                <w:rFonts w:ascii="Calibri" w:hAnsi="Calibri"/>
                <w:b/>
                <w:bCs/>
                <w:color w:val="000000"/>
                <w:sz w:val="22"/>
                <w:szCs w:val="22"/>
                <w:lang w:val="es-MX" w:eastAsia="es-MX"/>
              </w:rPr>
            </w:pPr>
            <w:r w:rsidRPr="00AC48FF">
              <w:rPr>
                <w:rFonts w:ascii="Calibri" w:hAnsi="Calibri"/>
                <w:b/>
                <w:bCs/>
                <w:color w:val="000000"/>
                <w:sz w:val="22"/>
                <w:szCs w:val="22"/>
                <w:lang w:val="es-MX" w:eastAsia="es-MX"/>
              </w:rPr>
              <w:t>Campaña</w:t>
            </w:r>
            <w:r w:rsidR="00371991" w:rsidRPr="00AC48FF">
              <w:rPr>
                <w:rFonts w:ascii="Calibri" w:hAnsi="Calibri"/>
                <w:b/>
                <w:bCs/>
                <w:color w:val="000000"/>
                <w:sz w:val="22"/>
                <w:szCs w:val="22"/>
                <w:lang w:val="es-MX" w:eastAsia="es-MX"/>
              </w:rPr>
              <w:t xml:space="preserve"> a Diputados Locales</w:t>
            </w:r>
          </w:p>
        </w:tc>
        <w:tc>
          <w:tcPr>
            <w:tcW w:w="2440" w:type="dxa"/>
            <w:tcBorders>
              <w:top w:val="nil"/>
              <w:left w:val="nil"/>
              <w:bottom w:val="nil"/>
              <w:right w:val="nil"/>
            </w:tcBorders>
            <w:shd w:val="clear" w:color="000000" w:fill="F2F2F2"/>
            <w:noWrap/>
            <w:vAlign w:val="center"/>
            <w:hideMark/>
          </w:tcPr>
          <w:p w14:paraId="2E896C30" w14:textId="77777777" w:rsidR="00195132" w:rsidRPr="00AC48FF" w:rsidRDefault="00195132" w:rsidP="00195132">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14 de mayo de 2018</w:t>
            </w:r>
          </w:p>
        </w:tc>
        <w:tc>
          <w:tcPr>
            <w:tcW w:w="2440" w:type="dxa"/>
            <w:tcBorders>
              <w:top w:val="nil"/>
              <w:left w:val="nil"/>
              <w:bottom w:val="nil"/>
              <w:right w:val="nil"/>
            </w:tcBorders>
            <w:shd w:val="clear" w:color="000000" w:fill="F2F2F2"/>
            <w:noWrap/>
            <w:vAlign w:val="center"/>
            <w:hideMark/>
          </w:tcPr>
          <w:p w14:paraId="69084746" w14:textId="77777777" w:rsidR="00195132" w:rsidRPr="00AC48FF" w:rsidRDefault="00195132" w:rsidP="00195132">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27 de junio de 2018</w:t>
            </w:r>
          </w:p>
        </w:tc>
        <w:tc>
          <w:tcPr>
            <w:tcW w:w="2020" w:type="dxa"/>
            <w:tcBorders>
              <w:top w:val="nil"/>
              <w:left w:val="nil"/>
              <w:bottom w:val="nil"/>
              <w:right w:val="nil"/>
            </w:tcBorders>
            <w:shd w:val="clear" w:color="000000" w:fill="F2F2F2"/>
            <w:noWrap/>
            <w:vAlign w:val="center"/>
            <w:hideMark/>
          </w:tcPr>
          <w:p w14:paraId="7DA34076" w14:textId="77777777" w:rsidR="00195132" w:rsidRPr="00AC48FF" w:rsidRDefault="00195132" w:rsidP="00195132">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45 días</w:t>
            </w:r>
          </w:p>
        </w:tc>
      </w:tr>
      <w:tr w:rsidR="00195132" w:rsidRPr="00AC48FF" w14:paraId="005080B2" w14:textId="77777777" w:rsidTr="00195132">
        <w:trPr>
          <w:trHeight w:val="330"/>
        </w:trPr>
        <w:tc>
          <w:tcPr>
            <w:tcW w:w="2440" w:type="dxa"/>
            <w:tcBorders>
              <w:top w:val="nil"/>
              <w:left w:val="nil"/>
              <w:bottom w:val="nil"/>
              <w:right w:val="nil"/>
            </w:tcBorders>
            <w:shd w:val="clear" w:color="000000" w:fill="D9D9D9"/>
            <w:noWrap/>
            <w:vAlign w:val="center"/>
            <w:hideMark/>
          </w:tcPr>
          <w:p w14:paraId="6E8B180F" w14:textId="77777777" w:rsidR="00195132" w:rsidRPr="00AC48FF" w:rsidRDefault="00195132" w:rsidP="00195132">
            <w:pPr>
              <w:jc w:val="center"/>
              <w:rPr>
                <w:rFonts w:ascii="Calibri" w:hAnsi="Calibri"/>
                <w:b/>
                <w:bCs/>
                <w:color w:val="000000"/>
                <w:sz w:val="22"/>
                <w:szCs w:val="22"/>
                <w:lang w:val="es-MX" w:eastAsia="es-MX"/>
              </w:rPr>
            </w:pPr>
            <w:r w:rsidRPr="00AC48FF">
              <w:rPr>
                <w:rFonts w:ascii="Calibri" w:hAnsi="Calibri"/>
                <w:b/>
                <w:bCs/>
                <w:color w:val="000000"/>
                <w:sz w:val="22"/>
                <w:szCs w:val="22"/>
                <w:lang w:val="es-MX" w:eastAsia="es-MX"/>
              </w:rPr>
              <w:t>Periodo de Reflexión</w:t>
            </w:r>
          </w:p>
        </w:tc>
        <w:tc>
          <w:tcPr>
            <w:tcW w:w="2440" w:type="dxa"/>
            <w:tcBorders>
              <w:top w:val="nil"/>
              <w:left w:val="nil"/>
              <w:bottom w:val="nil"/>
              <w:right w:val="nil"/>
            </w:tcBorders>
            <w:shd w:val="clear" w:color="000000" w:fill="D9D9D9"/>
            <w:noWrap/>
            <w:vAlign w:val="center"/>
            <w:hideMark/>
          </w:tcPr>
          <w:p w14:paraId="6926F09B" w14:textId="77777777" w:rsidR="00195132" w:rsidRPr="00AC48FF" w:rsidRDefault="00195132" w:rsidP="00195132">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28 de junio de 2018</w:t>
            </w:r>
          </w:p>
        </w:tc>
        <w:tc>
          <w:tcPr>
            <w:tcW w:w="2440" w:type="dxa"/>
            <w:tcBorders>
              <w:top w:val="nil"/>
              <w:left w:val="nil"/>
              <w:bottom w:val="nil"/>
              <w:right w:val="nil"/>
            </w:tcBorders>
            <w:shd w:val="clear" w:color="000000" w:fill="D9D9D9"/>
            <w:noWrap/>
            <w:vAlign w:val="center"/>
            <w:hideMark/>
          </w:tcPr>
          <w:p w14:paraId="15E95F93" w14:textId="77777777" w:rsidR="00195132" w:rsidRPr="00AC48FF" w:rsidRDefault="00195132" w:rsidP="00195132">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30 de junio de 2018</w:t>
            </w:r>
          </w:p>
        </w:tc>
        <w:tc>
          <w:tcPr>
            <w:tcW w:w="2020" w:type="dxa"/>
            <w:tcBorders>
              <w:top w:val="nil"/>
              <w:left w:val="nil"/>
              <w:bottom w:val="nil"/>
              <w:right w:val="nil"/>
            </w:tcBorders>
            <w:shd w:val="clear" w:color="000000" w:fill="D9D9D9"/>
            <w:noWrap/>
            <w:vAlign w:val="center"/>
            <w:hideMark/>
          </w:tcPr>
          <w:p w14:paraId="35044825" w14:textId="77777777" w:rsidR="00195132" w:rsidRPr="00AC48FF" w:rsidRDefault="00195132" w:rsidP="00195132">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3 días</w:t>
            </w:r>
          </w:p>
        </w:tc>
      </w:tr>
      <w:tr w:rsidR="00195132" w:rsidRPr="00AC48FF" w14:paraId="008A2FA9" w14:textId="77777777" w:rsidTr="00195132">
        <w:trPr>
          <w:trHeight w:val="330"/>
        </w:trPr>
        <w:tc>
          <w:tcPr>
            <w:tcW w:w="2440" w:type="dxa"/>
            <w:tcBorders>
              <w:top w:val="nil"/>
              <w:left w:val="nil"/>
              <w:bottom w:val="nil"/>
              <w:right w:val="nil"/>
            </w:tcBorders>
            <w:shd w:val="clear" w:color="000000" w:fill="F2F2F2"/>
            <w:noWrap/>
            <w:vAlign w:val="center"/>
            <w:hideMark/>
          </w:tcPr>
          <w:p w14:paraId="2B65EA8E" w14:textId="77777777" w:rsidR="00195132" w:rsidRPr="00AC48FF" w:rsidRDefault="00195132" w:rsidP="00195132">
            <w:pPr>
              <w:jc w:val="center"/>
              <w:rPr>
                <w:rFonts w:ascii="Calibri" w:hAnsi="Calibri"/>
                <w:b/>
                <w:bCs/>
                <w:color w:val="000000"/>
                <w:sz w:val="22"/>
                <w:szCs w:val="22"/>
                <w:lang w:val="es-MX" w:eastAsia="es-MX"/>
              </w:rPr>
            </w:pPr>
            <w:r w:rsidRPr="00AC48FF">
              <w:rPr>
                <w:rFonts w:ascii="Calibri" w:hAnsi="Calibri"/>
                <w:b/>
                <w:bCs/>
                <w:color w:val="000000"/>
                <w:sz w:val="22"/>
                <w:szCs w:val="22"/>
                <w:lang w:val="es-MX" w:eastAsia="es-MX"/>
              </w:rPr>
              <w:t>Jornada Electoral</w:t>
            </w:r>
          </w:p>
        </w:tc>
        <w:tc>
          <w:tcPr>
            <w:tcW w:w="4880" w:type="dxa"/>
            <w:gridSpan w:val="2"/>
            <w:tcBorders>
              <w:top w:val="nil"/>
              <w:left w:val="nil"/>
              <w:bottom w:val="nil"/>
              <w:right w:val="nil"/>
            </w:tcBorders>
            <w:shd w:val="clear" w:color="000000" w:fill="F2F2F2"/>
            <w:noWrap/>
            <w:vAlign w:val="center"/>
            <w:hideMark/>
          </w:tcPr>
          <w:p w14:paraId="7FE424C6" w14:textId="77777777" w:rsidR="00195132" w:rsidRPr="00AC48FF" w:rsidRDefault="00195132" w:rsidP="00195132">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1 de julio de 2018</w:t>
            </w:r>
          </w:p>
        </w:tc>
        <w:tc>
          <w:tcPr>
            <w:tcW w:w="2020" w:type="dxa"/>
            <w:tcBorders>
              <w:top w:val="nil"/>
              <w:left w:val="nil"/>
              <w:bottom w:val="nil"/>
              <w:right w:val="nil"/>
            </w:tcBorders>
            <w:shd w:val="clear" w:color="000000" w:fill="F2F2F2"/>
            <w:noWrap/>
            <w:vAlign w:val="center"/>
            <w:hideMark/>
          </w:tcPr>
          <w:p w14:paraId="6E63AA53" w14:textId="77777777" w:rsidR="00195132" w:rsidRPr="00AC48FF" w:rsidRDefault="00195132" w:rsidP="00195132">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 </w:t>
            </w:r>
          </w:p>
        </w:tc>
      </w:tr>
    </w:tbl>
    <w:p w14:paraId="50532376" w14:textId="77777777" w:rsidR="00EE209E" w:rsidRPr="00AC48FF" w:rsidRDefault="00EE209E" w:rsidP="00E330E2">
      <w:pPr>
        <w:ind w:left="567"/>
        <w:contextualSpacing/>
        <w:jc w:val="both"/>
        <w:rPr>
          <w:rFonts w:ascii="Arial" w:hAnsi="Arial" w:cs="Arial"/>
          <w:color w:val="000000"/>
          <w:spacing w:val="-4"/>
        </w:rPr>
      </w:pPr>
    </w:p>
    <w:p w14:paraId="20844122" w14:textId="77777777" w:rsidR="00EE209E" w:rsidRPr="00AC48FF" w:rsidRDefault="00EE209E" w:rsidP="00E330E2">
      <w:pPr>
        <w:ind w:left="567"/>
        <w:contextualSpacing/>
        <w:jc w:val="both"/>
        <w:rPr>
          <w:rFonts w:ascii="Arial" w:hAnsi="Arial" w:cs="Arial"/>
          <w:color w:val="000000"/>
          <w:spacing w:val="-4"/>
        </w:rPr>
      </w:pPr>
    </w:p>
    <w:p w14:paraId="0CC37D70" w14:textId="77777777" w:rsidR="00E330E2" w:rsidRPr="00AC48FF" w:rsidRDefault="00E330E2" w:rsidP="00E330E2">
      <w:pPr>
        <w:ind w:left="567"/>
        <w:contextualSpacing/>
        <w:jc w:val="both"/>
        <w:rPr>
          <w:rFonts w:ascii="Arial" w:hAnsi="Arial" w:cs="Arial"/>
          <w:color w:val="000000"/>
          <w:spacing w:val="-4"/>
        </w:rPr>
      </w:pPr>
      <w:r w:rsidRPr="00AC48FF">
        <w:rPr>
          <w:rFonts w:ascii="Arial" w:hAnsi="Arial" w:cs="Arial"/>
          <w:color w:val="000000"/>
          <w:spacing w:val="-4"/>
        </w:rPr>
        <w:t>En virtud de lo anterior, es preciso que este Comité apruebe las pautas correspondientes a la transmisión de los mensajes de partidos políticos</w:t>
      </w:r>
      <w:r w:rsidR="000E6801" w:rsidRPr="00AC48FF">
        <w:rPr>
          <w:rFonts w:ascii="Arial" w:hAnsi="Arial" w:cs="Arial"/>
          <w:color w:val="000000"/>
          <w:spacing w:val="-4"/>
        </w:rPr>
        <w:t>, coaliciones</w:t>
      </w:r>
      <w:r w:rsidRPr="00AC48FF">
        <w:rPr>
          <w:rFonts w:ascii="Arial" w:hAnsi="Arial" w:cs="Arial"/>
          <w:color w:val="000000"/>
          <w:spacing w:val="-4"/>
        </w:rPr>
        <w:t xml:space="preserve"> y candidatos independientes que participarán en el mencionado proceso electoral local coincidente con el federal. </w:t>
      </w:r>
    </w:p>
    <w:p w14:paraId="42AFDB1F" w14:textId="77777777" w:rsidR="00E330E2" w:rsidRPr="00AC48FF" w:rsidRDefault="00E330E2" w:rsidP="00E330E2">
      <w:pPr>
        <w:ind w:left="567"/>
        <w:contextualSpacing/>
        <w:jc w:val="both"/>
        <w:rPr>
          <w:rFonts w:ascii="Arial" w:hAnsi="Arial" w:cs="Arial"/>
          <w:color w:val="000000"/>
          <w:spacing w:val="-4"/>
        </w:rPr>
      </w:pPr>
    </w:p>
    <w:p w14:paraId="6F761F42" w14:textId="77777777" w:rsidR="00E330E2" w:rsidRPr="00AC48FF" w:rsidRDefault="00E330E2" w:rsidP="00E330E2">
      <w:pPr>
        <w:ind w:left="567"/>
        <w:contextualSpacing/>
        <w:jc w:val="both"/>
        <w:rPr>
          <w:rFonts w:ascii="Arial" w:hAnsi="Arial" w:cs="Arial"/>
          <w:color w:val="000000"/>
          <w:spacing w:val="-4"/>
        </w:rPr>
      </w:pPr>
      <w:r w:rsidRPr="00AC48FF">
        <w:rPr>
          <w:rFonts w:ascii="Arial" w:hAnsi="Arial" w:cs="Arial"/>
          <w:color w:val="000000"/>
          <w:spacing w:val="-4"/>
        </w:rPr>
        <w:t xml:space="preserve">Es preciso tomar en consideración que previamente se aprobó la pauta de intercampaña local exclusivamente en el periodo en que existe coincidencia con la intercampaña federal, por lo que se estima oportuno que la presente pauta se apruebe a partir del treinta de marzo de dos mil dieciocho, con las coincidencias encontradas exclusivamente para el estado de </w:t>
      </w:r>
      <w:r w:rsidR="00195132" w:rsidRPr="00AC48FF">
        <w:rPr>
          <w:rFonts w:ascii="Arial" w:hAnsi="Arial" w:cs="Arial"/>
          <w:color w:val="000000"/>
          <w:spacing w:val="-4"/>
        </w:rPr>
        <w:t>Aguascalientes</w:t>
      </w:r>
      <w:r w:rsidRPr="00AC48FF">
        <w:rPr>
          <w:rFonts w:ascii="Arial" w:hAnsi="Arial" w:cs="Arial"/>
          <w:color w:val="000000"/>
          <w:spacing w:val="-4"/>
        </w:rPr>
        <w:t>.</w:t>
      </w:r>
    </w:p>
    <w:p w14:paraId="219A0F81" w14:textId="77777777" w:rsidR="00E330E2" w:rsidRPr="00AC48FF" w:rsidRDefault="00E330E2" w:rsidP="00E330E2">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E330E2" w:rsidRPr="00AC48FF" w14:paraId="25824387" w14:textId="77777777" w:rsidTr="00E330E2">
        <w:trPr>
          <w:trHeight w:val="330"/>
          <w:jc w:val="center"/>
        </w:trPr>
        <w:tc>
          <w:tcPr>
            <w:tcW w:w="2268" w:type="dxa"/>
            <w:tcBorders>
              <w:top w:val="nil"/>
              <w:left w:val="nil"/>
              <w:bottom w:val="nil"/>
              <w:right w:val="nil"/>
            </w:tcBorders>
            <w:shd w:val="clear" w:color="000000" w:fill="C00000"/>
            <w:vAlign w:val="center"/>
            <w:hideMark/>
          </w:tcPr>
          <w:p w14:paraId="2E518A53" w14:textId="77777777" w:rsidR="00E330E2" w:rsidRPr="00AC48FF" w:rsidRDefault="00E330E2" w:rsidP="00E330E2">
            <w:pPr>
              <w:jc w:val="center"/>
              <w:rPr>
                <w:rFonts w:ascii="Arial" w:hAnsi="Arial" w:cs="Arial"/>
                <w:b/>
                <w:bCs/>
                <w:color w:val="FFFFFF"/>
                <w:sz w:val="20"/>
                <w:szCs w:val="20"/>
                <w:lang w:eastAsia="es-MX"/>
              </w:rPr>
            </w:pPr>
            <w:r w:rsidRPr="00AC48FF">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0934706A" w14:textId="77777777" w:rsidR="00E330E2" w:rsidRPr="00AC48FF" w:rsidRDefault="00E330E2" w:rsidP="00E330E2">
            <w:pPr>
              <w:jc w:val="center"/>
              <w:rPr>
                <w:rFonts w:ascii="Arial" w:hAnsi="Arial" w:cs="Arial"/>
                <w:b/>
                <w:bCs/>
                <w:color w:val="FFFFFF"/>
                <w:sz w:val="20"/>
                <w:szCs w:val="20"/>
                <w:lang w:eastAsia="es-MX"/>
              </w:rPr>
            </w:pPr>
            <w:r w:rsidRPr="00AC48FF">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3BC95951" w14:textId="77777777" w:rsidR="00E330E2" w:rsidRPr="00AC48FF" w:rsidRDefault="00E330E2" w:rsidP="00E330E2">
            <w:pPr>
              <w:jc w:val="center"/>
              <w:rPr>
                <w:rFonts w:ascii="Arial" w:hAnsi="Arial" w:cs="Arial"/>
                <w:b/>
                <w:bCs/>
                <w:color w:val="FFFFFF"/>
                <w:sz w:val="20"/>
                <w:szCs w:val="20"/>
                <w:lang w:eastAsia="es-MX"/>
              </w:rPr>
            </w:pPr>
            <w:r w:rsidRPr="00AC48FF">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367444DB" w14:textId="77777777" w:rsidR="00E330E2" w:rsidRPr="00AC48FF" w:rsidRDefault="00E330E2" w:rsidP="00E330E2">
            <w:pPr>
              <w:jc w:val="center"/>
              <w:rPr>
                <w:rFonts w:ascii="Arial" w:hAnsi="Arial" w:cs="Arial"/>
                <w:b/>
                <w:bCs/>
                <w:color w:val="FFFFFF"/>
                <w:sz w:val="20"/>
                <w:szCs w:val="20"/>
                <w:lang w:eastAsia="es-MX"/>
              </w:rPr>
            </w:pPr>
            <w:r w:rsidRPr="00AC48FF">
              <w:rPr>
                <w:rFonts w:ascii="Arial" w:hAnsi="Arial" w:cs="Arial"/>
                <w:b/>
                <w:bCs/>
                <w:color w:val="FFFFFF"/>
                <w:sz w:val="20"/>
                <w:szCs w:val="20"/>
                <w:lang w:eastAsia="es-MX"/>
              </w:rPr>
              <w:t>DURACIÓN</w:t>
            </w:r>
          </w:p>
        </w:tc>
      </w:tr>
      <w:tr w:rsidR="00E330E2" w:rsidRPr="00AC48FF" w14:paraId="5DD7F53D" w14:textId="77777777" w:rsidTr="00EE209E">
        <w:trPr>
          <w:trHeight w:val="896"/>
          <w:jc w:val="center"/>
        </w:trPr>
        <w:tc>
          <w:tcPr>
            <w:tcW w:w="2268" w:type="dxa"/>
            <w:tcBorders>
              <w:top w:val="nil"/>
              <w:left w:val="nil"/>
              <w:bottom w:val="nil"/>
              <w:right w:val="nil"/>
            </w:tcBorders>
            <w:shd w:val="clear" w:color="auto" w:fill="auto"/>
            <w:noWrap/>
            <w:vAlign w:val="center"/>
            <w:hideMark/>
          </w:tcPr>
          <w:p w14:paraId="11654DD7" w14:textId="77777777" w:rsidR="00E330E2" w:rsidRPr="00AC48FF" w:rsidRDefault="00E330E2" w:rsidP="00E330E2">
            <w:pPr>
              <w:jc w:val="center"/>
              <w:rPr>
                <w:rFonts w:ascii="Calibri" w:hAnsi="Calibri"/>
                <w:b/>
                <w:bCs/>
                <w:color w:val="000000"/>
                <w:sz w:val="20"/>
                <w:szCs w:val="20"/>
                <w:lang w:eastAsia="es-MX"/>
              </w:rPr>
            </w:pPr>
            <w:r w:rsidRPr="00AC48FF">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14:paraId="7667E2A1" w14:textId="77777777" w:rsidR="00E330E2" w:rsidRPr="00AC48FF" w:rsidRDefault="00E330E2" w:rsidP="00E330E2">
            <w:pPr>
              <w:jc w:val="center"/>
              <w:rPr>
                <w:rFonts w:ascii="Calibri" w:hAnsi="Calibri"/>
                <w:color w:val="000000"/>
                <w:sz w:val="20"/>
                <w:szCs w:val="20"/>
                <w:lang w:eastAsia="es-MX"/>
              </w:rPr>
            </w:pPr>
            <w:r w:rsidRPr="00AC48FF">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14:paraId="0A6E3D2B" w14:textId="77777777" w:rsidR="00E330E2" w:rsidRPr="00AC48FF" w:rsidRDefault="00195132" w:rsidP="00E330E2">
            <w:pPr>
              <w:jc w:val="center"/>
              <w:rPr>
                <w:rFonts w:ascii="Calibri" w:hAnsi="Calibri"/>
                <w:color w:val="000000"/>
                <w:sz w:val="20"/>
                <w:szCs w:val="20"/>
                <w:lang w:eastAsia="es-MX"/>
              </w:rPr>
            </w:pPr>
            <w:r w:rsidRPr="00AC48FF">
              <w:rPr>
                <w:rFonts w:ascii="Calibri" w:hAnsi="Calibri"/>
                <w:color w:val="000000"/>
                <w:sz w:val="20"/>
                <w:szCs w:val="20"/>
                <w:lang w:eastAsia="es-MX"/>
              </w:rPr>
              <w:t>13 de mayo</w:t>
            </w:r>
            <w:r w:rsidR="00E330E2" w:rsidRPr="00AC48FF">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hideMark/>
          </w:tcPr>
          <w:p w14:paraId="422D45B4" w14:textId="77777777" w:rsidR="00E330E2" w:rsidRPr="00AC48FF" w:rsidRDefault="00195132" w:rsidP="00E330E2">
            <w:pPr>
              <w:jc w:val="center"/>
              <w:rPr>
                <w:rFonts w:ascii="Calibri" w:hAnsi="Calibri"/>
                <w:color w:val="000000"/>
                <w:sz w:val="20"/>
                <w:szCs w:val="20"/>
                <w:lang w:eastAsia="es-MX"/>
              </w:rPr>
            </w:pPr>
            <w:r w:rsidRPr="00AC48FF">
              <w:rPr>
                <w:rFonts w:ascii="Calibri" w:hAnsi="Calibri"/>
                <w:color w:val="000000"/>
                <w:sz w:val="20"/>
                <w:szCs w:val="20"/>
                <w:lang w:eastAsia="es-MX"/>
              </w:rPr>
              <w:t>45</w:t>
            </w:r>
            <w:r w:rsidR="00E330E2" w:rsidRPr="00AC48FF">
              <w:rPr>
                <w:rFonts w:ascii="Calibri" w:hAnsi="Calibri"/>
                <w:color w:val="000000"/>
                <w:sz w:val="20"/>
                <w:szCs w:val="20"/>
                <w:lang w:eastAsia="es-MX"/>
              </w:rPr>
              <w:t xml:space="preserve"> días</w:t>
            </w:r>
          </w:p>
        </w:tc>
      </w:tr>
      <w:tr w:rsidR="00E330E2" w:rsidRPr="00AC48FF" w14:paraId="179CE764" w14:textId="77777777" w:rsidTr="00EE209E">
        <w:trPr>
          <w:trHeight w:val="330"/>
          <w:jc w:val="center"/>
        </w:trPr>
        <w:tc>
          <w:tcPr>
            <w:tcW w:w="2268" w:type="dxa"/>
            <w:tcBorders>
              <w:top w:val="nil"/>
              <w:left w:val="nil"/>
              <w:bottom w:val="nil"/>
              <w:right w:val="nil"/>
            </w:tcBorders>
            <w:shd w:val="clear" w:color="auto" w:fill="D9D9D9" w:themeFill="background1" w:themeFillShade="D9"/>
            <w:noWrap/>
            <w:vAlign w:val="center"/>
          </w:tcPr>
          <w:p w14:paraId="40E7FFC0" w14:textId="060FB605" w:rsidR="00E330E2" w:rsidRPr="00AC48FF" w:rsidRDefault="00E330E2" w:rsidP="00EE209E">
            <w:pPr>
              <w:jc w:val="center"/>
              <w:rPr>
                <w:rFonts w:ascii="Calibri" w:hAnsi="Calibri"/>
                <w:b/>
                <w:bCs/>
                <w:color w:val="000000"/>
                <w:sz w:val="20"/>
                <w:szCs w:val="20"/>
                <w:lang w:eastAsia="es-MX"/>
              </w:rPr>
            </w:pPr>
            <w:r w:rsidRPr="00AC48FF">
              <w:rPr>
                <w:rFonts w:ascii="Calibri" w:hAnsi="Calibri"/>
                <w:b/>
                <w:bCs/>
                <w:color w:val="000000"/>
                <w:sz w:val="20"/>
                <w:szCs w:val="20"/>
                <w:lang w:eastAsia="es-MX"/>
              </w:rPr>
              <w:t xml:space="preserve">Campaña </w:t>
            </w:r>
            <w:r w:rsidR="00EE209E" w:rsidRPr="00AC48FF">
              <w:rPr>
                <w:rFonts w:ascii="Calibri" w:hAnsi="Calibri"/>
                <w:b/>
                <w:bCs/>
                <w:color w:val="000000"/>
                <w:sz w:val="20"/>
                <w:szCs w:val="20"/>
                <w:lang w:eastAsia="es-MX"/>
              </w:rPr>
              <w:t>federal coincidente con campaña local</w:t>
            </w:r>
            <w:r w:rsidR="00EE6B45" w:rsidRPr="00AC48FF">
              <w:rPr>
                <w:rFonts w:ascii="Calibri" w:hAnsi="Calibri"/>
                <w:b/>
                <w:bCs/>
                <w:color w:val="000000"/>
                <w:sz w:val="20"/>
                <w:szCs w:val="20"/>
                <w:lang w:eastAsia="es-MX"/>
              </w:rPr>
              <w:t xml:space="preserve"> a Diputados Locales</w:t>
            </w:r>
          </w:p>
        </w:tc>
        <w:tc>
          <w:tcPr>
            <w:tcW w:w="2410" w:type="dxa"/>
            <w:tcBorders>
              <w:top w:val="nil"/>
              <w:left w:val="nil"/>
              <w:bottom w:val="nil"/>
              <w:right w:val="nil"/>
            </w:tcBorders>
            <w:shd w:val="clear" w:color="auto" w:fill="D9D9D9" w:themeFill="background1" w:themeFillShade="D9"/>
            <w:noWrap/>
            <w:vAlign w:val="center"/>
          </w:tcPr>
          <w:p w14:paraId="1F4B3362" w14:textId="77777777" w:rsidR="00E330E2" w:rsidRPr="00AC48FF" w:rsidRDefault="00195132" w:rsidP="00E330E2">
            <w:pPr>
              <w:jc w:val="center"/>
              <w:rPr>
                <w:rFonts w:ascii="Calibri" w:hAnsi="Calibri"/>
                <w:color w:val="000000"/>
                <w:sz w:val="20"/>
                <w:szCs w:val="20"/>
                <w:lang w:eastAsia="es-MX"/>
              </w:rPr>
            </w:pPr>
            <w:r w:rsidRPr="00AC48FF">
              <w:rPr>
                <w:rFonts w:ascii="Calibri" w:hAnsi="Calibri"/>
                <w:color w:val="000000"/>
                <w:sz w:val="20"/>
                <w:szCs w:val="20"/>
                <w:lang w:eastAsia="es-MX"/>
              </w:rPr>
              <w:t>14 de mayo</w:t>
            </w:r>
            <w:r w:rsidR="00E330E2" w:rsidRPr="00AC48FF">
              <w:rPr>
                <w:rFonts w:ascii="Calibri" w:hAnsi="Calibri"/>
                <w:color w:val="000000"/>
                <w:sz w:val="20"/>
                <w:szCs w:val="20"/>
                <w:lang w:eastAsia="es-MX"/>
              </w:rPr>
              <w:t xml:space="preserve"> de 2018</w:t>
            </w:r>
          </w:p>
        </w:tc>
        <w:tc>
          <w:tcPr>
            <w:tcW w:w="2552" w:type="dxa"/>
            <w:tcBorders>
              <w:top w:val="nil"/>
              <w:left w:val="nil"/>
              <w:bottom w:val="nil"/>
              <w:right w:val="nil"/>
            </w:tcBorders>
            <w:shd w:val="clear" w:color="auto" w:fill="D9D9D9" w:themeFill="background1" w:themeFillShade="D9"/>
            <w:noWrap/>
            <w:vAlign w:val="center"/>
          </w:tcPr>
          <w:p w14:paraId="22FEE6C8" w14:textId="77777777" w:rsidR="00E330E2" w:rsidRPr="00AC48FF" w:rsidRDefault="00CD75D0" w:rsidP="00E330E2">
            <w:pPr>
              <w:jc w:val="center"/>
              <w:rPr>
                <w:rFonts w:ascii="Calibri" w:hAnsi="Calibri"/>
                <w:color w:val="000000"/>
                <w:sz w:val="20"/>
                <w:szCs w:val="20"/>
                <w:lang w:eastAsia="es-MX"/>
              </w:rPr>
            </w:pPr>
            <w:r w:rsidRPr="00AC48FF">
              <w:rPr>
                <w:rFonts w:ascii="Calibri" w:hAnsi="Calibri"/>
                <w:color w:val="000000"/>
                <w:sz w:val="20"/>
                <w:szCs w:val="20"/>
                <w:lang w:eastAsia="es-MX"/>
              </w:rPr>
              <w:t>27 de junio</w:t>
            </w:r>
            <w:r w:rsidR="00E330E2" w:rsidRPr="00AC48FF">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D9D9D9" w:themeFill="background1" w:themeFillShade="D9"/>
            <w:noWrap/>
            <w:vAlign w:val="center"/>
          </w:tcPr>
          <w:p w14:paraId="27E858A1" w14:textId="77777777" w:rsidR="00E330E2" w:rsidRPr="00AC48FF" w:rsidRDefault="00195132" w:rsidP="00E330E2">
            <w:pPr>
              <w:jc w:val="center"/>
              <w:rPr>
                <w:rFonts w:ascii="Calibri" w:hAnsi="Calibri"/>
                <w:color w:val="000000"/>
                <w:sz w:val="20"/>
                <w:szCs w:val="20"/>
                <w:lang w:eastAsia="es-MX"/>
              </w:rPr>
            </w:pPr>
            <w:r w:rsidRPr="00AC48FF">
              <w:rPr>
                <w:rFonts w:ascii="Calibri" w:hAnsi="Calibri"/>
                <w:color w:val="000000"/>
                <w:sz w:val="20"/>
                <w:szCs w:val="20"/>
                <w:lang w:eastAsia="es-MX"/>
              </w:rPr>
              <w:t>45</w:t>
            </w:r>
            <w:r w:rsidR="00E330E2" w:rsidRPr="00AC48FF">
              <w:rPr>
                <w:rFonts w:ascii="Calibri" w:hAnsi="Calibri"/>
                <w:color w:val="000000"/>
                <w:sz w:val="20"/>
                <w:szCs w:val="20"/>
                <w:lang w:eastAsia="es-MX"/>
              </w:rPr>
              <w:t xml:space="preserve"> días</w:t>
            </w:r>
          </w:p>
        </w:tc>
      </w:tr>
      <w:tr w:rsidR="00E330E2" w:rsidRPr="00AC48FF" w14:paraId="28AA3E53" w14:textId="77777777" w:rsidTr="00EE209E">
        <w:trPr>
          <w:trHeight w:val="537"/>
          <w:jc w:val="center"/>
        </w:trPr>
        <w:tc>
          <w:tcPr>
            <w:tcW w:w="2268" w:type="dxa"/>
            <w:tcBorders>
              <w:top w:val="nil"/>
              <w:left w:val="nil"/>
              <w:bottom w:val="nil"/>
              <w:right w:val="nil"/>
            </w:tcBorders>
            <w:shd w:val="clear" w:color="auto" w:fill="auto"/>
            <w:noWrap/>
            <w:vAlign w:val="center"/>
          </w:tcPr>
          <w:p w14:paraId="7965A511" w14:textId="77777777" w:rsidR="00E330E2" w:rsidRPr="00AC48FF" w:rsidRDefault="00E330E2" w:rsidP="00E330E2">
            <w:pPr>
              <w:jc w:val="center"/>
              <w:rPr>
                <w:rFonts w:ascii="Calibri" w:hAnsi="Calibri"/>
                <w:b/>
                <w:bCs/>
                <w:color w:val="000000"/>
                <w:sz w:val="20"/>
                <w:szCs w:val="20"/>
                <w:lang w:eastAsia="es-MX"/>
              </w:rPr>
            </w:pPr>
            <w:r w:rsidRPr="00AC48FF">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14:paraId="4B7A70CA" w14:textId="77777777" w:rsidR="00E330E2" w:rsidRPr="00AC48FF" w:rsidRDefault="00E330E2" w:rsidP="00E330E2">
            <w:pPr>
              <w:jc w:val="center"/>
              <w:rPr>
                <w:rFonts w:ascii="Calibri" w:hAnsi="Calibri"/>
                <w:color w:val="000000"/>
                <w:sz w:val="20"/>
                <w:szCs w:val="20"/>
                <w:lang w:eastAsia="es-MX"/>
              </w:rPr>
            </w:pPr>
            <w:r w:rsidRPr="00AC48FF">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14:paraId="3345D9B7" w14:textId="77777777" w:rsidR="00E330E2" w:rsidRPr="00AC48FF" w:rsidRDefault="00E330E2" w:rsidP="00E330E2">
            <w:pPr>
              <w:jc w:val="center"/>
              <w:rPr>
                <w:rFonts w:ascii="Calibri" w:hAnsi="Calibri"/>
                <w:color w:val="000000"/>
                <w:sz w:val="20"/>
                <w:szCs w:val="20"/>
                <w:lang w:eastAsia="es-MX"/>
              </w:rPr>
            </w:pPr>
            <w:r w:rsidRPr="00AC48FF">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14:paraId="19BDFD47" w14:textId="77777777" w:rsidR="00E330E2" w:rsidRPr="00AC48FF" w:rsidRDefault="00E330E2" w:rsidP="00E330E2">
            <w:pPr>
              <w:jc w:val="center"/>
              <w:rPr>
                <w:rFonts w:ascii="Calibri" w:hAnsi="Calibri"/>
                <w:color w:val="000000"/>
                <w:sz w:val="20"/>
                <w:szCs w:val="20"/>
                <w:lang w:eastAsia="es-MX"/>
              </w:rPr>
            </w:pPr>
            <w:r w:rsidRPr="00AC48FF">
              <w:rPr>
                <w:rFonts w:ascii="Calibri" w:hAnsi="Calibri"/>
                <w:color w:val="000000"/>
                <w:sz w:val="20"/>
                <w:szCs w:val="20"/>
                <w:lang w:val="es-MX" w:eastAsia="es-MX"/>
              </w:rPr>
              <w:t>3 días</w:t>
            </w:r>
          </w:p>
        </w:tc>
      </w:tr>
      <w:tr w:rsidR="00E330E2" w:rsidRPr="00AC48FF" w14:paraId="49F8AA70" w14:textId="77777777" w:rsidTr="00EE209E">
        <w:trPr>
          <w:trHeight w:val="572"/>
          <w:jc w:val="center"/>
        </w:trPr>
        <w:tc>
          <w:tcPr>
            <w:tcW w:w="2268" w:type="dxa"/>
            <w:tcBorders>
              <w:top w:val="nil"/>
              <w:left w:val="nil"/>
              <w:bottom w:val="nil"/>
              <w:right w:val="nil"/>
            </w:tcBorders>
            <w:shd w:val="clear" w:color="auto" w:fill="D9D9D9" w:themeFill="background1" w:themeFillShade="D9"/>
            <w:noWrap/>
            <w:vAlign w:val="center"/>
          </w:tcPr>
          <w:p w14:paraId="2625AC1A" w14:textId="77777777" w:rsidR="00E330E2" w:rsidRPr="00AC48FF" w:rsidRDefault="00E330E2" w:rsidP="00E330E2">
            <w:pPr>
              <w:jc w:val="center"/>
              <w:rPr>
                <w:rFonts w:ascii="Calibri" w:hAnsi="Calibri"/>
                <w:b/>
                <w:bCs/>
                <w:color w:val="000000"/>
                <w:sz w:val="20"/>
                <w:szCs w:val="20"/>
                <w:lang w:eastAsia="es-MX"/>
              </w:rPr>
            </w:pPr>
            <w:r w:rsidRPr="00AC48FF">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14:paraId="0E4832E5" w14:textId="77777777" w:rsidR="00E330E2" w:rsidRPr="00AC48FF" w:rsidRDefault="00E330E2" w:rsidP="00EE209E">
            <w:pPr>
              <w:jc w:val="center"/>
              <w:rPr>
                <w:rFonts w:ascii="Calibri" w:hAnsi="Calibri"/>
                <w:color w:val="000000"/>
                <w:sz w:val="20"/>
                <w:szCs w:val="20"/>
                <w:lang w:eastAsia="es-MX"/>
              </w:rPr>
            </w:pPr>
            <w:r w:rsidRPr="00AC48FF">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14:paraId="02D53FAE" w14:textId="77777777" w:rsidR="00E330E2" w:rsidRPr="00AC48FF" w:rsidRDefault="00E330E2" w:rsidP="00E330E2">
            <w:pPr>
              <w:jc w:val="center"/>
              <w:rPr>
                <w:rFonts w:ascii="Calibri" w:hAnsi="Calibri"/>
                <w:color w:val="000000"/>
                <w:sz w:val="20"/>
                <w:szCs w:val="20"/>
                <w:lang w:eastAsia="es-MX"/>
              </w:rPr>
            </w:pPr>
            <w:r w:rsidRPr="00AC48FF">
              <w:rPr>
                <w:rFonts w:ascii="Calibri" w:hAnsi="Calibri"/>
                <w:color w:val="000000"/>
                <w:sz w:val="20"/>
                <w:szCs w:val="20"/>
                <w:lang w:eastAsia="es-MX"/>
              </w:rPr>
              <w:t>1 día</w:t>
            </w:r>
          </w:p>
        </w:tc>
      </w:tr>
    </w:tbl>
    <w:p w14:paraId="63AF5551" w14:textId="77777777" w:rsidR="00E330E2" w:rsidRPr="00AC48FF" w:rsidRDefault="00E330E2" w:rsidP="00E330E2">
      <w:pPr>
        <w:ind w:left="567"/>
        <w:contextualSpacing/>
        <w:jc w:val="both"/>
        <w:rPr>
          <w:rFonts w:ascii="Arial" w:hAnsi="Arial" w:cs="Arial"/>
          <w:color w:val="000000"/>
          <w:spacing w:val="-4"/>
        </w:rPr>
      </w:pPr>
    </w:p>
    <w:p w14:paraId="4D17A65D" w14:textId="77777777" w:rsidR="00E330E2" w:rsidRPr="00AC48FF" w:rsidRDefault="00E330E2" w:rsidP="00E330E2">
      <w:pPr>
        <w:ind w:left="567"/>
        <w:contextualSpacing/>
        <w:jc w:val="both"/>
        <w:rPr>
          <w:rFonts w:ascii="Arial" w:hAnsi="Arial" w:cs="Arial"/>
          <w:color w:val="000000"/>
          <w:spacing w:val="-4"/>
        </w:rPr>
      </w:pPr>
      <w:r w:rsidRPr="00AC48FF">
        <w:rPr>
          <w:rFonts w:ascii="Arial" w:hAnsi="Arial" w:cs="Arial"/>
          <w:color w:val="000000"/>
          <w:spacing w:val="-4"/>
        </w:rPr>
        <w:t>En este sentido las pautas que se proponen, incluyen la distribución prevista en los escenarios 9 y 10 del artículo 23, numeral 3 del reglamento de la materia, es decir, la coincidencia de la campaña federal con lo que resta de la intercampaña local, así como la coincidencia de ambas campañas.</w:t>
      </w:r>
    </w:p>
    <w:p w14:paraId="1F560D83" w14:textId="77777777" w:rsidR="00E330E2" w:rsidRPr="00AC48FF" w:rsidRDefault="00E330E2" w:rsidP="00E330E2">
      <w:pPr>
        <w:contextualSpacing/>
        <w:jc w:val="both"/>
        <w:rPr>
          <w:rFonts w:ascii="Arial" w:hAnsi="Arial" w:cs="Arial"/>
          <w:b/>
          <w:bCs/>
          <w:color w:val="000000"/>
        </w:rPr>
      </w:pPr>
    </w:p>
    <w:p w14:paraId="43511842" w14:textId="77777777" w:rsidR="00E330E2" w:rsidRPr="00AC48FF" w:rsidRDefault="00E330E2" w:rsidP="00E330E2">
      <w:pPr>
        <w:contextualSpacing/>
        <w:jc w:val="both"/>
        <w:rPr>
          <w:rFonts w:ascii="Arial" w:hAnsi="Arial" w:cs="Arial"/>
          <w:i/>
          <w:color w:val="000000"/>
        </w:rPr>
      </w:pPr>
      <w:r w:rsidRPr="00AC48FF">
        <w:rPr>
          <w:rFonts w:ascii="Arial" w:hAnsi="Arial" w:cs="Arial"/>
          <w:b/>
          <w:bCs/>
          <w:i/>
          <w:color w:val="000000"/>
        </w:rPr>
        <w:t>Tiempos a distribuir en radio y televisión de conformidad con la normatividad aplicable</w:t>
      </w:r>
    </w:p>
    <w:p w14:paraId="191C6243" w14:textId="77777777" w:rsidR="00E330E2" w:rsidRPr="00AC48FF" w:rsidRDefault="00E330E2" w:rsidP="00E330E2">
      <w:pPr>
        <w:ind w:left="426" w:hanging="426"/>
        <w:jc w:val="both"/>
        <w:rPr>
          <w:rFonts w:ascii="Arial" w:hAnsi="Arial" w:cs="Arial"/>
        </w:rPr>
      </w:pPr>
    </w:p>
    <w:p w14:paraId="70F26659" w14:textId="77777777" w:rsidR="00E330E2" w:rsidRPr="008F2A18" w:rsidRDefault="00E330E2" w:rsidP="00E330E2">
      <w:pPr>
        <w:numPr>
          <w:ilvl w:val="0"/>
          <w:numId w:val="2"/>
        </w:numPr>
        <w:ind w:left="567" w:hanging="567"/>
        <w:jc w:val="both"/>
        <w:rPr>
          <w:rFonts w:ascii="Arial" w:hAnsi="Arial" w:cs="Arial"/>
          <w:color w:val="000000"/>
          <w:spacing w:val="-6"/>
        </w:rPr>
      </w:pPr>
      <w:r w:rsidRPr="008F2A18">
        <w:rPr>
          <w:rFonts w:ascii="Arial" w:hAnsi="Arial" w:cs="Arial"/>
          <w:color w:val="000000"/>
          <w:spacing w:val="-6"/>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14:paraId="1E4D6583" w14:textId="77777777" w:rsidR="00E330E2" w:rsidRPr="00AC48FF" w:rsidRDefault="00E330E2" w:rsidP="00E330E2">
      <w:pPr>
        <w:autoSpaceDE w:val="0"/>
        <w:autoSpaceDN w:val="0"/>
        <w:adjustRightInd w:val="0"/>
        <w:jc w:val="both"/>
        <w:rPr>
          <w:rFonts w:ascii="Arial" w:hAnsi="Arial" w:cs="Arial"/>
        </w:rPr>
      </w:pPr>
    </w:p>
    <w:p w14:paraId="1A3C0BC3" w14:textId="77777777" w:rsidR="00E330E2" w:rsidRPr="00AC48FF" w:rsidRDefault="00E330E2" w:rsidP="00E330E2">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AC48FF">
        <w:rPr>
          <w:rFonts w:ascii="Arial,Bold" w:hAnsi="Arial,Bold" w:cs="Arial,Bold"/>
          <w:b/>
          <w:bCs/>
          <w:sz w:val="24"/>
          <w:szCs w:val="24"/>
        </w:rPr>
        <w:t>Intercampaña</w:t>
      </w:r>
      <w:r w:rsidRPr="00AC48FF">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14:paraId="0C9C0206" w14:textId="77777777" w:rsidR="00E330E2" w:rsidRPr="00AC48FF" w:rsidRDefault="00E330E2" w:rsidP="00E330E2">
      <w:pPr>
        <w:pStyle w:val="Prrafodelista"/>
        <w:spacing w:after="0" w:line="240" w:lineRule="auto"/>
        <w:ind w:left="567" w:hanging="283"/>
        <w:rPr>
          <w:rFonts w:ascii="Symbol" w:hAnsi="Symbol" w:cs="Symbol"/>
          <w:sz w:val="24"/>
          <w:szCs w:val="24"/>
        </w:rPr>
      </w:pPr>
    </w:p>
    <w:p w14:paraId="58064CE9" w14:textId="77777777" w:rsidR="00E330E2" w:rsidRPr="00AC48FF" w:rsidRDefault="00E330E2" w:rsidP="00E330E2">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AC48FF">
        <w:rPr>
          <w:rFonts w:ascii="Arial,Bold" w:hAnsi="Arial,Bold" w:cs="Arial,Bold"/>
          <w:b/>
          <w:bCs/>
          <w:sz w:val="24"/>
          <w:szCs w:val="24"/>
        </w:rPr>
        <w:t xml:space="preserve">Campaña: </w:t>
      </w:r>
      <w:r w:rsidRPr="00AC48FF">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14:paraId="04C17159" w14:textId="77777777" w:rsidR="00801C50" w:rsidRPr="00AC48FF" w:rsidRDefault="00801C50" w:rsidP="00AC48FF">
      <w:pPr>
        <w:pStyle w:val="Prrafodelista"/>
        <w:spacing w:after="0"/>
        <w:rPr>
          <w:rFonts w:ascii="Arial" w:hAnsi="Arial" w:cs="Arial"/>
          <w:sz w:val="24"/>
          <w:szCs w:val="24"/>
        </w:rPr>
      </w:pPr>
    </w:p>
    <w:p w14:paraId="0C2609A0" w14:textId="2829D5A8" w:rsidR="00801C50" w:rsidRPr="00AC48FF" w:rsidRDefault="00801C50" w:rsidP="00AC48FF">
      <w:pPr>
        <w:autoSpaceDE w:val="0"/>
        <w:autoSpaceDN w:val="0"/>
        <w:adjustRightInd w:val="0"/>
        <w:ind w:left="567"/>
        <w:jc w:val="both"/>
        <w:rPr>
          <w:rFonts w:ascii="Arial" w:hAnsi="Arial" w:cs="Arial"/>
        </w:rPr>
      </w:pPr>
      <w:r w:rsidRPr="00AC48FF">
        <w:rPr>
          <w:rFonts w:ascii="Arial" w:eastAsiaTheme="minorHAnsi" w:hAnsi="Arial" w:cs="Arial"/>
          <w:lang w:val="es-MX" w:eastAsia="en-US"/>
        </w:rPr>
        <w:t xml:space="preserve">Las campañas federales de los partidos políticos iniciarán a partir del día siguiente al de la sesión de registro de candidaturas para la elección respectiva, debiendo concluir tres días antes a aquél en que se celebre </w:t>
      </w:r>
      <w:r w:rsidR="003F5AC6" w:rsidRPr="00AC48FF">
        <w:rPr>
          <w:rFonts w:ascii="Arial" w:eastAsiaTheme="minorHAnsi" w:hAnsi="Arial" w:cs="Arial"/>
          <w:lang w:val="es-MX" w:eastAsia="en-US"/>
        </w:rPr>
        <w:t>la jornada electoral numerales 3 y 4</w:t>
      </w:r>
      <w:r w:rsidRPr="00AC48FF">
        <w:rPr>
          <w:rFonts w:ascii="Arial" w:eastAsiaTheme="minorHAnsi" w:hAnsi="Arial" w:cs="Arial"/>
          <w:lang w:val="es-MX" w:eastAsia="en-US"/>
        </w:rPr>
        <w:t xml:space="preserve"> de</w:t>
      </w:r>
      <w:r w:rsidR="003F5AC6" w:rsidRPr="00AC48FF">
        <w:rPr>
          <w:rFonts w:ascii="Arial" w:eastAsiaTheme="minorHAnsi" w:hAnsi="Arial" w:cs="Arial"/>
          <w:lang w:val="es-MX" w:eastAsia="en-US"/>
        </w:rPr>
        <w:t>l artículo 251 de</w:t>
      </w:r>
      <w:r w:rsidRPr="00AC48FF">
        <w:rPr>
          <w:rFonts w:ascii="Arial" w:eastAsiaTheme="minorHAnsi" w:hAnsi="Arial" w:cs="Arial"/>
          <w:lang w:val="es-MX" w:eastAsia="en-US"/>
        </w:rPr>
        <w:t xml:space="preserve"> la Ley General de Instituciones y Procedimientos Electorales</w:t>
      </w:r>
      <w:r w:rsidR="009A27D1" w:rsidRPr="00AC48FF">
        <w:rPr>
          <w:rFonts w:ascii="Arial" w:eastAsiaTheme="minorHAnsi" w:hAnsi="Arial" w:cs="Arial"/>
          <w:lang w:val="es-MX" w:eastAsia="en-US"/>
        </w:rPr>
        <w:t>.</w:t>
      </w:r>
    </w:p>
    <w:p w14:paraId="2A4BEBA2" w14:textId="77777777" w:rsidR="00E330E2" w:rsidRPr="00AC48FF" w:rsidRDefault="00E330E2" w:rsidP="00E330E2">
      <w:pPr>
        <w:autoSpaceDE w:val="0"/>
        <w:autoSpaceDN w:val="0"/>
        <w:adjustRightInd w:val="0"/>
        <w:jc w:val="both"/>
        <w:rPr>
          <w:rFonts w:ascii="Arial" w:hAnsi="Arial" w:cs="Arial"/>
        </w:rPr>
      </w:pPr>
    </w:p>
    <w:p w14:paraId="3D9B7BA5" w14:textId="77777777" w:rsidR="00E330E2" w:rsidRPr="00AC48FF" w:rsidRDefault="00E330E2" w:rsidP="00E330E2">
      <w:pPr>
        <w:pStyle w:val="Prrafodelista"/>
        <w:autoSpaceDE w:val="0"/>
        <w:autoSpaceDN w:val="0"/>
        <w:adjustRightInd w:val="0"/>
        <w:spacing w:after="0" w:line="240" w:lineRule="auto"/>
        <w:ind w:left="567"/>
        <w:jc w:val="both"/>
        <w:rPr>
          <w:rFonts w:ascii="Arial" w:hAnsi="Arial" w:cs="Arial"/>
          <w:sz w:val="24"/>
          <w:szCs w:val="24"/>
        </w:rPr>
      </w:pPr>
      <w:r w:rsidRPr="00AC48FF">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14:paraId="10E341F6" w14:textId="77777777" w:rsidR="00E330E2" w:rsidRPr="00AC48FF" w:rsidRDefault="00E330E2" w:rsidP="00E330E2">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E330E2" w:rsidRPr="00AC48FF" w14:paraId="0DD8CAAA" w14:textId="77777777" w:rsidTr="00E330E2">
        <w:trPr>
          <w:trHeight w:val="275"/>
        </w:trPr>
        <w:tc>
          <w:tcPr>
            <w:tcW w:w="2694" w:type="dxa"/>
            <w:tcBorders>
              <w:bottom w:val="single" w:sz="12" w:space="0" w:color="FFFFFF"/>
            </w:tcBorders>
            <w:shd w:val="clear" w:color="auto" w:fill="C00000"/>
            <w:vAlign w:val="center"/>
          </w:tcPr>
          <w:p w14:paraId="796625BF" w14:textId="77777777" w:rsidR="00E330E2" w:rsidRPr="00AC48FF" w:rsidRDefault="00E330E2" w:rsidP="00E330E2">
            <w:pPr>
              <w:jc w:val="center"/>
              <w:rPr>
                <w:rFonts w:ascii="Arial" w:hAnsi="Arial" w:cs="Arial"/>
                <w:b/>
                <w:bCs/>
                <w:color w:val="FFFFFF"/>
                <w:sz w:val="20"/>
                <w:szCs w:val="20"/>
                <w:lang w:eastAsia="es-MX"/>
              </w:rPr>
            </w:pPr>
            <w:r w:rsidRPr="00AC48FF">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14:paraId="5EC3171B" w14:textId="77777777" w:rsidR="00E330E2" w:rsidRPr="00AC48FF" w:rsidRDefault="00E330E2" w:rsidP="00E330E2">
            <w:pPr>
              <w:jc w:val="center"/>
              <w:rPr>
                <w:rFonts w:ascii="Arial" w:hAnsi="Arial" w:cs="Arial"/>
                <w:b/>
                <w:bCs/>
                <w:color w:val="FFFFFF"/>
                <w:sz w:val="20"/>
                <w:szCs w:val="20"/>
                <w:lang w:eastAsia="es-MX"/>
              </w:rPr>
            </w:pPr>
            <w:r w:rsidRPr="00AC48FF">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14:paraId="7D5A576C" w14:textId="77777777" w:rsidR="00E330E2" w:rsidRPr="00AC48FF" w:rsidRDefault="00E330E2" w:rsidP="00E330E2">
            <w:pPr>
              <w:jc w:val="center"/>
              <w:rPr>
                <w:rFonts w:ascii="Arial" w:hAnsi="Arial" w:cs="Arial"/>
                <w:b/>
                <w:bCs/>
                <w:color w:val="FFFFFF"/>
                <w:sz w:val="20"/>
                <w:szCs w:val="20"/>
                <w:lang w:eastAsia="es-MX"/>
              </w:rPr>
            </w:pPr>
            <w:r w:rsidRPr="00AC48FF">
              <w:rPr>
                <w:rFonts w:ascii="Arial" w:hAnsi="Arial" w:cs="Arial"/>
                <w:b/>
                <w:color w:val="FFFFFF"/>
                <w:sz w:val="20"/>
                <w:szCs w:val="20"/>
                <w:lang w:eastAsia="es-MX"/>
              </w:rPr>
              <w:t>AUTORIDADES ELECTORALES</w:t>
            </w:r>
          </w:p>
        </w:tc>
      </w:tr>
      <w:tr w:rsidR="00E330E2" w:rsidRPr="00AC48FF" w14:paraId="483FCAA6" w14:textId="77777777" w:rsidTr="00E330E2">
        <w:trPr>
          <w:trHeight w:val="270"/>
        </w:trPr>
        <w:tc>
          <w:tcPr>
            <w:tcW w:w="2694" w:type="dxa"/>
            <w:shd w:val="clear" w:color="auto" w:fill="E6E6E6"/>
            <w:vAlign w:val="center"/>
          </w:tcPr>
          <w:p w14:paraId="50E39C1F" w14:textId="77777777" w:rsidR="00E330E2" w:rsidRPr="00AC48FF" w:rsidRDefault="00E330E2" w:rsidP="00E330E2">
            <w:pPr>
              <w:tabs>
                <w:tab w:val="num" w:pos="851"/>
              </w:tabs>
              <w:ind w:left="851" w:hanging="851"/>
              <w:jc w:val="center"/>
              <w:rPr>
                <w:rFonts w:ascii="Arial" w:hAnsi="Arial" w:cs="Arial"/>
                <w:bCs/>
                <w:color w:val="000000"/>
                <w:sz w:val="20"/>
                <w:szCs w:val="20"/>
                <w:lang w:eastAsia="es-MX"/>
              </w:rPr>
            </w:pPr>
            <w:r w:rsidRPr="00AC48FF">
              <w:rPr>
                <w:rFonts w:ascii="Arial" w:hAnsi="Arial" w:cs="Arial"/>
                <w:bCs/>
                <w:color w:val="000000"/>
                <w:sz w:val="20"/>
                <w:szCs w:val="20"/>
                <w:lang w:eastAsia="es-MX"/>
              </w:rPr>
              <w:t>Intercampaña</w:t>
            </w:r>
          </w:p>
        </w:tc>
        <w:tc>
          <w:tcPr>
            <w:tcW w:w="2284" w:type="dxa"/>
            <w:shd w:val="clear" w:color="auto" w:fill="E6E6E6"/>
            <w:vAlign w:val="center"/>
          </w:tcPr>
          <w:p w14:paraId="46E92C39" w14:textId="77777777" w:rsidR="00E330E2" w:rsidRPr="00AC48FF" w:rsidRDefault="00E330E2" w:rsidP="00E330E2">
            <w:pPr>
              <w:tabs>
                <w:tab w:val="num" w:pos="18"/>
              </w:tabs>
              <w:ind w:left="18" w:hanging="18"/>
              <w:jc w:val="center"/>
              <w:rPr>
                <w:rFonts w:ascii="Arial" w:hAnsi="Arial" w:cs="Arial"/>
                <w:color w:val="000000"/>
                <w:sz w:val="20"/>
                <w:szCs w:val="20"/>
                <w:lang w:eastAsia="es-MX"/>
              </w:rPr>
            </w:pPr>
            <w:r w:rsidRPr="00AC48FF">
              <w:rPr>
                <w:rFonts w:ascii="Arial" w:hAnsi="Arial" w:cs="Arial"/>
                <w:color w:val="000000"/>
                <w:sz w:val="20"/>
                <w:szCs w:val="20"/>
                <w:lang w:eastAsia="es-MX"/>
              </w:rPr>
              <w:t>24 minutos</w:t>
            </w:r>
          </w:p>
        </w:tc>
        <w:tc>
          <w:tcPr>
            <w:tcW w:w="2819" w:type="dxa"/>
            <w:shd w:val="clear" w:color="auto" w:fill="E6E6E6"/>
            <w:vAlign w:val="center"/>
          </w:tcPr>
          <w:p w14:paraId="7A52742D" w14:textId="77777777" w:rsidR="00E330E2" w:rsidRPr="00AC48FF" w:rsidRDefault="00E330E2" w:rsidP="00E330E2">
            <w:pPr>
              <w:tabs>
                <w:tab w:val="num" w:pos="18"/>
              </w:tabs>
              <w:ind w:left="18" w:hanging="18"/>
              <w:jc w:val="center"/>
              <w:rPr>
                <w:rFonts w:ascii="Arial" w:hAnsi="Arial" w:cs="Arial"/>
                <w:color w:val="000000"/>
                <w:sz w:val="20"/>
                <w:szCs w:val="20"/>
                <w:lang w:eastAsia="es-MX"/>
              </w:rPr>
            </w:pPr>
            <w:r w:rsidRPr="00AC48FF">
              <w:rPr>
                <w:rFonts w:ascii="Arial" w:hAnsi="Arial" w:cs="Arial"/>
                <w:color w:val="000000"/>
                <w:sz w:val="20"/>
                <w:szCs w:val="20"/>
                <w:lang w:eastAsia="es-MX"/>
              </w:rPr>
              <w:t>24 minutos</w:t>
            </w:r>
          </w:p>
        </w:tc>
      </w:tr>
      <w:tr w:rsidR="00E330E2" w:rsidRPr="00AC48FF" w14:paraId="5E56A01A" w14:textId="77777777" w:rsidTr="00E330E2">
        <w:trPr>
          <w:trHeight w:val="270"/>
        </w:trPr>
        <w:tc>
          <w:tcPr>
            <w:tcW w:w="2694" w:type="dxa"/>
            <w:shd w:val="clear" w:color="auto" w:fill="CCCCCC"/>
            <w:vAlign w:val="center"/>
          </w:tcPr>
          <w:p w14:paraId="524E1626" w14:textId="77777777" w:rsidR="00E330E2" w:rsidRPr="00AC48FF" w:rsidRDefault="00E330E2" w:rsidP="00E330E2">
            <w:pPr>
              <w:tabs>
                <w:tab w:val="num" w:pos="851"/>
              </w:tabs>
              <w:ind w:left="851" w:hanging="851"/>
              <w:jc w:val="center"/>
              <w:rPr>
                <w:rFonts w:ascii="Arial" w:hAnsi="Arial" w:cs="Arial"/>
                <w:bCs/>
                <w:color w:val="000000"/>
                <w:sz w:val="20"/>
                <w:szCs w:val="20"/>
                <w:lang w:eastAsia="es-MX"/>
              </w:rPr>
            </w:pPr>
            <w:r w:rsidRPr="00AC48FF">
              <w:rPr>
                <w:rFonts w:ascii="Arial" w:hAnsi="Arial" w:cs="Arial"/>
                <w:bCs/>
                <w:color w:val="000000"/>
                <w:sz w:val="20"/>
                <w:szCs w:val="20"/>
                <w:lang w:eastAsia="es-MX"/>
              </w:rPr>
              <w:t>Campaña</w:t>
            </w:r>
          </w:p>
        </w:tc>
        <w:tc>
          <w:tcPr>
            <w:tcW w:w="2284" w:type="dxa"/>
            <w:shd w:val="clear" w:color="auto" w:fill="CCCCCC"/>
            <w:vAlign w:val="center"/>
          </w:tcPr>
          <w:p w14:paraId="18B49376" w14:textId="77777777" w:rsidR="00E330E2" w:rsidRPr="00AC48FF" w:rsidRDefault="00E330E2" w:rsidP="00E330E2">
            <w:pPr>
              <w:tabs>
                <w:tab w:val="num" w:pos="18"/>
              </w:tabs>
              <w:ind w:left="18" w:hanging="18"/>
              <w:jc w:val="center"/>
              <w:rPr>
                <w:rFonts w:ascii="Arial" w:hAnsi="Arial" w:cs="Arial"/>
                <w:color w:val="000000"/>
                <w:sz w:val="20"/>
                <w:szCs w:val="20"/>
                <w:lang w:eastAsia="es-MX"/>
              </w:rPr>
            </w:pPr>
            <w:r w:rsidRPr="00AC48FF">
              <w:rPr>
                <w:rFonts w:ascii="Arial" w:hAnsi="Arial" w:cs="Arial"/>
                <w:color w:val="000000"/>
                <w:sz w:val="20"/>
                <w:szCs w:val="20"/>
                <w:lang w:eastAsia="es-MX"/>
              </w:rPr>
              <w:t>41 minutos</w:t>
            </w:r>
          </w:p>
        </w:tc>
        <w:tc>
          <w:tcPr>
            <w:tcW w:w="2819" w:type="dxa"/>
            <w:shd w:val="clear" w:color="auto" w:fill="CCCCCC"/>
            <w:vAlign w:val="center"/>
          </w:tcPr>
          <w:p w14:paraId="6289DFAB" w14:textId="77777777" w:rsidR="00E330E2" w:rsidRPr="00AC48FF" w:rsidRDefault="00E330E2" w:rsidP="00E330E2">
            <w:pPr>
              <w:tabs>
                <w:tab w:val="num" w:pos="18"/>
              </w:tabs>
              <w:ind w:left="18" w:hanging="18"/>
              <w:jc w:val="center"/>
              <w:rPr>
                <w:rFonts w:ascii="Arial" w:hAnsi="Arial" w:cs="Arial"/>
                <w:color w:val="000000"/>
                <w:sz w:val="20"/>
                <w:szCs w:val="20"/>
                <w:lang w:eastAsia="es-MX"/>
              </w:rPr>
            </w:pPr>
            <w:r w:rsidRPr="00AC48FF">
              <w:rPr>
                <w:rFonts w:ascii="Arial" w:hAnsi="Arial" w:cs="Arial"/>
                <w:color w:val="000000"/>
                <w:sz w:val="20"/>
                <w:szCs w:val="20"/>
                <w:lang w:eastAsia="es-MX"/>
              </w:rPr>
              <w:t>7 minutos</w:t>
            </w:r>
          </w:p>
        </w:tc>
      </w:tr>
    </w:tbl>
    <w:p w14:paraId="3C48DE63" w14:textId="77777777" w:rsidR="00E330E2" w:rsidRPr="008F2A18" w:rsidRDefault="00E330E2" w:rsidP="00E330E2">
      <w:pPr>
        <w:pStyle w:val="Prrafodelista"/>
        <w:autoSpaceDE w:val="0"/>
        <w:autoSpaceDN w:val="0"/>
        <w:adjustRightInd w:val="0"/>
        <w:spacing w:after="0" w:line="240" w:lineRule="auto"/>
        <w:ind w:left="567"/>
        <w:jc w:val="both"/>
        <w:rPr>
          <w:rFonts w:ascii="Arial" w:hAnsi="Arial" w:cs="Arial"/>
          <w:sz w:val="10"/>
          <w:szCs w:val="10"/>
        </w:rPr>
      </w:pPr>
    </w:p>
    <w:p w14:paraId="528846BE" w14:textId="77777777" w:rsidR="00E330E2" w:rsidRPr="008F2A18" w:rsidRDefault="00E330E2" w:rsidP="00E330E2">
      <w:pPr>
        <w:pStyle w:val="Prrafodelista"/>
        <w:autoSpaceDE w:val="0"/>
        <w:autoSpaceDN w:val="0"/>
        <w:adjustRightInd w:val="0"/>
        <w:spacing w:after="0" w:line="240" w:lineRule="auto"/>
        <w:ind w:left="567"/>
        <w:jc w:val="both"/>
        <w:rPr>
          <w:rFonts w:ascii="Arial" w:hAnsi="Arial" w:cs="Arial"/>
          <w:spacing w:val="-4"/>
          <w:sz w:val="24"/>
          <w:szCs w:val="24"/>
        </w:rPr>
      </w:pPr>
      <w:r w:rsidRPr="008F2A18">
        <w:rPr>
          <w:rFonts w:ascii="Arial" w:hAnsi="Arial" w:cs="Arial"/>
          <w:spacing w:val="-4"/>
          <w:sz w:val="24"/>
          <w:szCs w:val="24"/>
        </w:rPr>
        <w:lastRenderedPageBreak/>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14:paraId="510ECB80" w14:textId="77777777" w:rsidR="00E330E2" w:rsidRPr="00AC48FF" w:rsidRDefault="00E330E2" w:rsidP="00E330E2">
      <w:pPr>
        <w:jc w:val="both"/>
        <w:rPr>
          <w:rFonts w:ascii="Arial" w:hAnsi="Arial" w:cs="Arial"/>
          <w:color w:val="000000"/>
        </w:rPr>
      </w:pPr>
    </w:p>
    <w:p w14:paraId="3FA1DD98" w14:textId="77777777" w:rsidR="00E330E2" w:rsidRPr="00AC48FF" w:rsidRDefault="00E330E2" w:rsidP="00E330E2">
      <w:pPr>
        <w:numPr>
          <w:ilvl w:val="0"/>
          <w:numId w:val="2"/>
        </w:numPr>
        <w:ind w:left="567" w:hanging="567"/>
        <w:jc w:val="both"/>
        <w:rPr>
          <w:rFonts w:ascii="Arial" w:hAnsi="Arial" w:cs="Arial"/>
          <w:color w:val="000000"/>
        </w:rPr>
      </w:pPr>
      <w:r w:rsidRPr="00AC48FF">
        <w:rPr>
          <w:rFonts w:ascii="Arial" w:hAnsi="Arial" w:cs="Arial"/>
          <w:color w:val="000000"/>
        </w:rPr>
        <w:t xml:space="preserve">Sin embargo, al existir coincidencia en la jornada electoral del proceso electoral federal y el proceso electoral local en el estado de </w:t>
      </w:r>
      <w:r w:rsidR="00195132" w:rsidRPr="00AC48FF">
        <w:rPr>
          <w:rFonts w:ascii="Arial" w:hAnsi="Arial" w:cs="Arial"/>
          <w:color w:val="000000"/>
        </w:rPr>
        <w:t>Aguascalientes</w:t>
      </w:r>
      <w:r w:rsidR="00A24C80" w:rsidRPr="00AC48FF">
        <w:rPr>
          <w:rFonts w:ascii="Arial" w:hAnsi="Arial" w:cs="Arial"/>
          <w:color w:val="000000"/>
        </w:rPr>
        <w:t>,</w:t>
      </w:r>
      <w:r w:rsidRPr="00AC48FF">
        <w:rPr>
          <w:rFonts w:ascii="Arial" w:hAnsi="Arial" w:cs="Arial"/>
          <w:color w:val="000000"/>
        </w:rPr>
        <w:t xml:space="preserve"> el artículo 23, 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14:paraId="3FBEDFDE" w14:textId="77777777" w:rsidR="00E330E2" w:rsidRPr="00AC48FF" w:rsidRDefault="00E330E2" w:rsidP="00E330E2">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E330E2" w:rsidRPr="00AC48FF" w14:paraId="2E68FEB5" w14:textId="77777777" w:rsidTr="008F2A18">
        <w:trPr>
          <w:trHeight w:val="907"/>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89F24B6" w14:textId="77777777" w:rsidR="00E330E2" w:rsidRPr="00AC48FF" w:rsidRDefault="00E330E2" w:rsidP="00E330E2">
            <w:pPr>
              <w:jc w:val="center"/>
              <w:rPr>
                <w:rFonts w:ascii="Arial" w:hAnsi="Arial" w:cs="Arial"/>
                <w:b/>
                <w:bCs/>
                <w:color w:val="000000"/>
                <w:sz w:val="18"/>
                <w:szCs w:val="18"/>
                <w:lang w:val="es-MX" w:eastAsia="es-MX"/>
              </w:rPr>
            </w:pPr>
            <w:r w:rsidRPr="00AC48FF">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C502486" w14:textId="77777777" w:rsidR="00E330E2" w:rsidRPr="00AC48FF" w:rsidRDefault="00E330E2" w:rsidP="00E330E2">
            <w:pPr>
              <w:jc w:val="center"/>
              <w:rPr>
                <w:rFonts w:ascii="Arial" w:hAnsi="Arial" w:cs="Arial"/>
                <w:b/>
                <w:bCs/>
                <w:color w:val="000000"/>
                <w:sz w:val="18"/>
                <w:szCs w:val="18"/>
                <w:lang w:val="es-MX" w:eastAsia="es-MX"/>
              </w:rPr>
            </w:pPr>
            <w:r w:rsidRPr="00AC48FF">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995EA52" w14:textId="77777777" w:rsidR="00E330E2" w:rsidRPr="00AC48FF" w:rsidRDefault="00E330E2" w:rsidP="00E330E2">
            <w:pPr>
              <w:jc w:val="center"/>
              <w:rPr>
                <w:rFonts w:ascii="Arial" w:hAnsi="Arial" w:cs="Arial"/>
                <w:b/>
                <w:bCs/>
                <w:color w:val="000000"/>
                <w:sz w:val="18"/>
                <w:szCs w:val="18"/>
                <w:lang w:val="es-MX" w:eastAsia="es-MX"/>
              </w:rPr>
            </w:pPr>
            <w:r w:rsidRPr="00AC48FF">
              <w:rPr>
                <w:rFonts w:ascii="Arial" w:hAnsi="Arial" w:cs="Arial"/>
                <w:b/>
                <w:bCs/>
                <w:color w:val="000000"/>
                <w:sz w:val="18"/>
                <w:szCs w:val="18"/>
                <w:lang w:val="es-MX" w:eastAsia="es-MX"/>
              </w:rPr>
              <w:t xml:space="preserve">Proceso Electoral Local </w:t>
            </w:r>
            <w:r w:rsidRPr="00AC48FF">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74B03C3" w14:textId="77777777" w:rsidR="00E330E2" w:rsidRPr="00AC48FF" w:rsidRDefault="00E330E2" w:rsidP="00E330E2">
            <w:pPr>
              <w:jc w:val="center"/>
              <w:rPr>
                <w:rFonts w:ascii="Arial" w:hAnsi="Arial" w:cs="Arial"/>
                <w:b/>
                <w:bCs/>
                <w:color w:val="000000"/>
                <w:sz w:val="18"/>
                <w:szCs w:val="18"/>
                <w:lang w:val="es-MX" w:eastAsia="es-MX"/>
              </w:rPr>
            </w:pPr>
            <w:r w:rsidRPr="00AC48FF">
              <w:rPr>
                <w:rFonts w:ascii="Arial" w:hAnsi="Arial" w:cs="Arial"/>
                <w:b/>
                <w:bCs/>
                <w:color w:val="000000"/>
                <w:sz w:val="18"/>
                <w:szCs w:val="18"/>
                <w:lang w:val="es-MX" w:eastAsia="es-MX"/>
              </w:rPr>
              <w:t xml:space="preserve">Proceso Electoral Federal </w:t>
            </w:r>
            <w:r w:rsidRPr="00AC48FF">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3DC1D9F" w14:textId="77777777" w:rsidR="00E330E2" w:rsidRPr="00AC48FF" w:rsidRDefault="00E330E2" w:rsidP="00E330E2">
            <w:pPr>
              <w:jc w:val="center"/>
              <w:rPr>
                <w:rFonts w:ascii="Arial" w:hAnsi="Arial" w:cs="Arial"/>
                <w:b/>
                <w:bCs/>
                <w:color w:val="000000"/>
                <w:sz w:val="18"/>
                <w:szCs w:val="18"/>
                <w:lang w:val="es-MX" w:eastAsia="es-MX"/>
              </w:rPr>
            </w:pPr>
            <w:r w:rsidRPr="00AC48FF">
              <w:rPr>
                <w:rFonts w:ascii="Arial" w:hAnsi="Arial" w:cs="Arial"/>
                <w:b/>
                <w:bCs/>
                <w:color w:val="000000"/>
                <w:sz w:val="18"/>
                <w:szCs w:val="18"/>
                <w:lang w:val="es-MX" w:eastAsia="es-MX"/>
              </w:rPr>
              <w:t>Minutos para Autoridades Electorales</w:t>
            </w:r>
          </w:p>
        </w:tc>
      </w:tr>
      <w:tr w:rsidR="00E330E2" w:rsidRPr="00AC48FF" w14:paraId="1C008A10" w14:textId="77777777" w:rsidTr="00E330E2">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D002419" w14:textId="77777777" w:rsidR="00E330E2" w:rsidRPr="00AC48FF" w:rsidRDefault="00E330E2" w:rsidP="00E330E2">
            <w:pPr>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14:paraId="59758B5A" w14:textId="77777777" w:rsidR="00E330E2" w:rsidRPr="00AC48FF" w:rsidRDefault="00E330E2" w:rsidP="00E330E2">
            <w:pPr>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14:paraId="0D6FE559" w14:textId="77777777" w:rsidR="00E330E2" w:rsidRPr="00AC48FF" w:rsidRDefault="00E330E2" w:rsidP="00E330E2">
            <w:pPr>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14:paraId="18BE3F28" w14:textId="77777777" w:rsidR="00E330E2" w:rsidRPr="00AC48FF" w:rsidRDefault="00E330E2" w:rsidP="00E330E2">
            <w:pPr>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14:paraId="5589A15F" w14:textId="77777777" w:rsidR="00E330E2" w:rsidRPr="00AC48FF" w:rsidRDefault="00E330E2" w:rsidP="00E330E2">
            <w:pPr>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7</w:t>
            </w:r>
          </w:p>
        </w:tc>
      </w:tr>
      <w:tr w:rsidR="00E330E2" w:rsidRPr="00AC48FF" w14:paraId="074F78E3" w14:textId="77777777" w:rsidTr="00E330E2">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BBD4567" w14:textId="77777777" w:rsidR="00E330E2" w:rsidRPr="00AC48FF" w:rsidRDefault="00E330E2" w:rsidP="00E330E2">
            <w:pPr>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14:paraId="071C6619" w14:textId="77777777" w:rsidR="00E330E2" w:rsidRPr="00AC48FF" w:rsidRDefault="00E330E2" w:rsidP="00E330E2">
            <w:pPr>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14:paraId="67859336" w14:textId="77777777" w:rsidR="00E330E2" w:rsidRPr="00AC48FF" w:rsidRDefault="00E330E2" w:rsidP="00E330E2">
            <w:pPr>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14:paraId="0A6D7F6C" w14:textId="77777777" w:rsidR="00E330E2" w:rsidRPr="00AC48FF" w:rsidRDefault="00E330E2" w:rsidP="00E330E2">
            <w:pPr>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14:paraId="25BE0EEE" w14:textId="77777777" w:rsidR="00E330E2" w:rsidRPr="00AC48FF" w:rsidRDefault="00E330E2" w:rsidP="00E330E2">
            <w:pPr>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7</w:t>
            </w:r>
          </w:p>
        </w:tc>
      </w:tr>
    </w:tbl>
    <w:p w14:paraId="0EDD4754" w14:textId="77777777" w:rsidR="00E330E2" w:rsidRPr="00AC48FF" w:rsidRDefault="00E330E2" w:rsidP="00E330E2">
      <w:pPr>
        <w:ind w:left="567"/>
        <w:jc w:val="both"/>
        <w:rPr>
          <w:rFonts w:ascii="Arial" w:hAnsi="Arial" w:cs="Arial"/>
          <w:color w:val="000000"/>
        </w:rPr>
      </w:pPr>
    </w:p>
    <w:p w14:paraId="5A061118" w14:textId="77777777" w:rsidR="007E723E" w:rsidRPr="00AC48FF" w:rsidRDefault="007E723E" w:rsidP="007E723E">
      <w:pPr>
        <w:tabs>
          <w:tab w:val="left" w:pos="1134"/>
        </w:tabs>
        <w:autoSpaceDE w:val="0"/>
        <w:autoSpaceDN w:val="0"/>
        <w:adjustRightInd w:val="0"/>
        <w:ind w:right="474"/>
        <w:jc w:val="both"/>
        <w:rPr>
          <w:rFonts w:ascii="Arial" w:hAnsi="Arial" w:cs="Arial"/>
          <w:b/>
        </w:rPr>
      </w:pPr>
    </w:p>
    <w:p w14:paraId="35CAACAC" w14:textId="77777777" w:rsidR="007E723E" w:rsidRPr="00AC48FF" w:rsidRDefault="007E723E" w:rsidP="007E723E">
      <w:pPr>
        <w:tabs>
          <w:tab w:val="left" w:pos="1134"/>
        </w:tabs>
        <w:autoSpaceDE w:val="0"/>
        <w:autoSpaceDN w:val="0"/>
        <w:adjustRightInd w:val="0"/>
        <w:ind w:right="474"/>
        <w:jc w:val="both"/>
        <w:rPr>
          <w:rFonts w:ascii="Arial" w:hAnsi="Arial" w:cs="Arial"/>
          <w:b/>
        </w:rPr>
      </w:pPr>
      <w:r w:rsidRPr="00AC48FF">
        <w:rPr>
          <w:rFonts w:ascii="Arial" w:hAnsi="Arial" w:cs="Arial"/>
          <w:b/>
        </w:rPr>
        <w:t>Distribución del tiempo en radio y televisión para la coalición total</w:t>
      </w:r>
    </w:p>
    <w:p w14:paraId="3B4F0BFD" w14:textId="77777777" w:rsidR="007E723E" w:rsidRPr="00AC48FF" w:rsidRDefault="007E723E" w:rsidP="007E723E">
      <w:pPr>
        <w:tabs>
          <w:tab w:val="left" w:pos="1134"/>
        </w:tabs>
        <w:autoSpaceDE w:val="0"/>
        <w:autoSpaceDN w:val="0"/>
        <w:adjustRightInd w:val="0"/>
        <w:ind w:right="474"/>
        <w:jc w:val="both"/>
        <w:rPr>
          <w:rFonts w:ascii="Arial" w:hAnsi="Arial" w:cs="Arial"/>
          <w:b/>
        </w:rPr>
      </w:pPr>
    </w:p>
    <w:p w14:paraId="628BCA04" w14:textId="77777777" w:rsidR="007E723E" w:rsidRPr="00AC48FF" w:rsidRDefault="007E723E" w:rsidP="007E723E">
      <w:pPr>
        <w:numPr>
          <w:ilvl w:val="0"/>
          <w:numId w:val="2"/>
        </w:numPr>
        <w:tabs>
          <w:tab w:val="clear" w:pos="7513"/>
          <w:tab w:val="num" w:pos="11341"/>
        </w:tabs>
        <w:ind w:left="567" w:hanging="567"/>
        <w:jc w:val="both"/>
        <w:rPr>
          <w:rFonts w:ascii="Arial" w:hAnsi="Arial" w:cs="Arial"/>
          <w:color w:val="000000"/>
        </w:rPr>
      </w:pPr>
      <w:r w:rsidRPr="00AC48FF">
        <w:rPr>
          <w:rFonts w:ascii="Arial" w:hAnsi="Arial" w:cs="Arial"/>
        </w:rPr>
        <w:t xml:space="preserve">La Ley </w:t>
      </w:r>
      <w:r w:rsidRPr="00AC48FF">
        <w:rPr>
          <w:rFonts w:ascii="Arial" w:hAnsi="Arial" w:cs="Arial"/>
          <w:color w:val="000000"/>
        </w:rPr>
        <w:t>General de Partidos Políticos, en su artículo 87, numeral 2, establece que los partidos políticos nacionales y locales podrán formar coaliciones para las elecciones de Gobernador, diputados a las legislaturas locales de mayoría relativa y ayuntamientos.</w:t>
      </w:r>
    </w:p>
    <w:p w14:paraId="27D1E4E1" w14:textId="77777777" w:rsidR="007E723E" w:rsidRPr="00AC48FF" w:rsidRDefault="007E723E" w:rsidP="007E723E">
      <w:pPr>
        <w:ind w:left="567"/>
        <w:jc w:val="both"/>
        <w:rPr>
          <w:rFonts w:ascii="Arial" w:hAnsi="Arial" w:cs="Arial"/>
        </w:rPr>
      </w:pPr>
    </w:p>
    <w:p w14:paraId="3A465505" w14:textId="77777777" w:rsidR="007E723E" w:rsidRPr="00AC48FF" w:rsidRDefault="007E723E" w:rsidP="007E723E">
      <w:pPr>
        <w:numPr>
          <w:ilvl w:val="0"/>
          <w:numId w:val="2"/>
        </w:numPr>
        <w:tabs>
          <w:tab w:val="clear" w:pos="7513"/>
          <w:tab w:val="num" w:pos="567"/>
          <w:tab w:val="num" w:pos="11341"/>
        </w:tabs>
        <w:ind w:left="567" w:hanging="567"/>
        <w:jc w:val="both"/>
        <w:rPr>
          <w:rFonts w:ascii="Arial" w:hAnsi="Arial" w:cs="Arial"/>
        </w:rPr>
      </w:pPr>
      <w:r w:rsidRPr="00AC48FF">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14:paraId="37386D05" w14:textId="77777777" w:rsidR="007E723E" w:rsidRPr="00AC48FF" w:rsidRDefault="007E723E" w:rsidP="007E723E">
      <w:pPr>
        <w:ind w:left="567"/>
        <w:jc w:val="both"/>
        <w:rPr>
          <w:rFonts w:ascii="Arial" w:hAnsi="Arial" w:cs="Arial"/>
        </w:rPr>
      </w:pPr>
    </w:p>
    <w:p w14:paraId="0ABB283E" w14:textId="77777777" w:rsidR="007E723E" w:rsidRPr="00AC48FF" w:rsidRDefault="007E723E" w:rsidP="007E723E">
      <w:pPr>
        <w:numPr>
          <w:ilvl w:val="0"/>
          <w:numId w:val="2"/>
        </w:numPr>
        <w:tabs>
          <w:tab w:val="clear" w:pos="7513"/>
          <w:tab w:val="num" w:pos="567"/>
          <w:tab w:val="num" w:pos="11341"/>
        </w:tabs>
        <w:ind w:left="567" w:hanging="567"/>
        <w:jc w:val="both"/>
        <w:rPr>
          <w:rFonts w:ascii="Arial" w:hAnsi="Arial" w:cs="Arial"/>
          <w:spacing w:val="-4"/>
        </w:rPr>
      </w:pPr>
      <w:r w:rsidRPr="00AC48FF">
        <w:rPr>
          <w:rFonts w:ascii="Arial" w:hAnsi="Arial" w:cs="Arial"/>
          <w:spacing w:val="-4"/>
        </w:rPr>
        <w:t>Asimismo, en el artículo 88 de la Ley General de Partidos Políticos, se describen las modalidades de coalición de la siguiente manera:</w:t>
      </w:r>
    </w:p>
    <w:p w14:paraId="49039AAE" w14:textId="77777777" w:rsidR="007E723E" w:rsidRPr="00AC48FF" w:rsidRDefault="007E723E" w:rsidP="007E723E">
      <w:pPr>
        <w:ind w:left="567"/>
        <w:jc w:val="both"/>
        <w:rPr>
          <w:rFonts w:ascii="Arial" w:hAnsi="Arial" w:cs="Arial"/>
        </w:rPr>
      </w:pPr>
    </w:p>
    <w:p w14:paraId="2A51DBFB" w14:textId="77777777" w:rsidR="007E723E" w:rsidRPr="00AC48FF" w:rsidRDefault="007E723E" w:rsidP="007E723E">
      <w:pPr>
        <w:pStyle w:val="Prrafodelista"/>
        <w:numPr>
          <w:ilvl w:val="4"/>
          <w:numId w:val="37"/>
        </w:numPr>
        <w:spacing w:after="0" w:line="240" w:lineRule="auto"/>
        <w:ind w:left="993" w:hanging="426"/>
        <w:jc w:val="both"/>
        <w:rPr>
          <w:rFonts w:ascii="Arial" w:hAnsi="Arial" w:cs="Arial"/>
          <w:sz w:val="24"/>
          <w:szCs w:val="24"/>
        </w:rPr>
      </w:pPr>
      <w:r w:rsidRPr="00AC48FF">
        <w:rPr>
          <w:rFonts w:ascii="Arial" w:hAnsi="Arial" w:cs="Arial"/>
          <w:sz w:val="24"/>
          <w:szCs w:val="24"/>
        </w:rPr>
        <w:lastRenderedPageBreak/>
        <w:t>Total, para postular a la totalidad de los candidatos en un mismo proceso electoral federal o local, bajo una misma plataforma electoral;</w:t>
      </w:r>
    </w:p>
    <w:p w14:paraId="2170ECB3" w14:textId="77777777" w:rsidR="007E723E" w:rsidRPr="00AC48FF" w:rsidRDefault="007E723E" w:rsidP="007E723E">
      <w:pPr>
        <w:pStyle w:val="Prrafodelista"/>
        <w:numPr>
          <w:ilvl w:val="4"/>
          <w:numId w:val="37"/>
        </w:numPr>
        <w:spacing w:after="0" w:line="240" w:lineRule="auto"/>
        <w:ind w:left="993" w:hanging="426"/>
        <w:jc w:val="both"/>
        <w:rPr>
          <w:rFonts w:ascii="Arial" w:hAnsi="Arial" w:cs="Arial"/>
          <w:sz w:val="24"/>
          <w:szCs w:val="24"/>
        </w:rPr>
      </w:pPr>
      <w:r w:rsidRPr="00AC48FF">
        <w:rPr>
          <w:rFonts w:ascii="Arial" w:hAnsi="Arial" w:cs="Arial"/>
          <w:sz w:val="24"/>
          <w:szCs w:val="24"/>
        </w:rPr>
        <w:t>Parcial, para postular al menos el cincuenta por ciento de las candidaturas en un mismo proceso electoral federal o local, bajo una misma plataforma electoral;</w:t>
      </w:r>
    </w:p>
    <w:p w14:paraId="04355191" w14:textId="77777777" w:rsidR="007E723E" w:rsidRPr="00AC48FF" w:rsidRDefault="007E723E" w:rsidP="007E723E">
      <w:pPr>
        <w:pStyle w:val="Prrafodelista"/>
        <w:numPr>
          <w:ilvl w:val="4"/>
          <w:numId w:val="37"/>
        </w:numPr>
        <w:spacing w:after="0" w:line="240" w:lineRule="auto"/>
        <w:ind w:left="993" w:hanging="426"/>
        <w:jc w:val="both"/>
        <w:rPr>
          <w:rFonts w:ascii="Arial" w:hAnsi="Arial" w:cs="Arial"/>
          <w:sz w:val="24"/>
          <w:szCs w:val="24"/>
        </w:rPr>
      </w:pPr>
      <w:r w:rsidRPr="00AC48FF">
        <w:rPr>
          <w:rFonts w:ascii="Arial" w:hAnsi="Arial" w:cs="Arial"/>
          <w:sz w:val="24"/>
          <w:szCs w:val="24"/>
        </w:rPr>
        <w:t>Flexible, para postular al menos el veinticinco por ciento de las candidaturas en un mismo proceso electoral federal o local, bajo una misma plataforma electoral.</w:t>
      </w:r>
    </w:p>
    <w:p w14:paraId="0C86E68B" w14:textId="77777777" w:rsidR="007E723E" w:rsidRPr="00AC48FF" w:rsidRDefault="007E723E" w:rsidP="007E723E">
      <w:pPr>
        <w:ind w:left="567"/>
        <w:jc w:val="both"/>
        <w:rPr>
          <w:rFonts w:ascii="Arial" w:hAnsi="Arial" w:cs="Arial"/>
        </w:rPr>
      </w:pPr>
    </w:p>
    <w:p w14:paraId="2E47252F" w14:textId="77777777" w:rsidR="007E723E" w:rsidRPr="00AC48FF" w:rsidRDefault="007E723E" w:rsidP="007E723E">
      <w:pPr>
        <w:ind w:left="567"/>
        <w:jc w:val="both"/>
        <w:rPr>
          <w:rFonts w:ascii="Arial" w:hAnsi="Arial" w:cs="Arial"/>
          <w:spacing w:val="-2"/>
        </w:rPr>
      </w:pPr>
      <w:r w:rsidRPr="00AC48FF">
        <w:rPr>
          <w:rFonts w:ascii="Arial" w:hAnsi="Arial" w:cs="Arial"/>
          <w:spacing w:val="-2"/>
        </w:rPr>
        <w:t>En ese contexto, este Comité de Radio y Televisión estima que la postulación conjunta bajo una misma plataforma electoral para los cargos de elección popular de dieciocho candidaturas para Diputados Locales por el principio de mayoría relativa en el estado de Aguascalientes, deberá ser considerada como una coalición total.</w:t>
      </w:r>
    </w:p>
    <w:p w14:paraId="7A6A48DF" w14:textId="77777777" w:rsidR="007E723E" w:rsidRPr="00AC48FF" w:rsidRDefault="007E723E" w:rsidP="007E723E">
      <w:pPr>
        <w:jc w:val="both"/>
        <w:rPr>
          <w:rFonts w:ascii="Arial" w:hAnsi="Arial" w:cs="Arial"/>
        </w:rPr>
      </w:pPr>
    </w:p>
    <w:p w14:paraId="5A7A9A2E" w14:textId="2AEF4EFA" w:rsidR="007E723E" w:rsidRPr="00AC48FF" w:rsidRDefault="007E723E" w:rsidP="007E723E">
      <w:pPr>
        <w:numPr>
          <w:ilvl w:val="0"/>
          <w:numId w:val="2"/>
        </w:numPr>
        <w:tabs>
          <w:tab w:val="clear" w:pos="7513"/>
          <w:tab w:val="num" w:pos="567"/>
          <w:tab w:val="num" w:pos="11341"/>
        </w:tabs>
        <w:ind w:left="567" w:hanging="567"/>
        <w:jc w:val="both"/>
        <w:rPr>
          <w:rFonts w:ascii="Arial" w:hAnsi="Arial" w:cs="Arial"/>
        </w:rPr>
      </w:pPr>
      <w:r w:rsidRPr="00AC48FF">
        <w:rPr>
          <w:rFonts w:ascii="Arial" w:hAnsi="Arial" w:cs="Arial"/>
        </w:rPr>
        <w:t>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w:t>
      </w:r>
      <w:r w:rsidR="00C36945" w:rsidRPr="00AC48FF">
        <w:rPr>
          <w:rFonts w:ascii="Arial" w:hAnsi="Arial" w:cs="Arial"/>
        </w:rPr>
        <w:t>, prevista en el artículo 15, numerales 11 y 12 del Reglamento de la materia.</w:t>
      </w:r>
      <w:r w:rsidRPr="00AC48FF">
        <w:rPr>
          <w:rFonts w:ascii="Arial" w:hAnsi="Arial" w:cs="Arial"/>
        </w:rPr>
        <w:t xml:space="preserve"> En cambio, para el setenta por ciento </w:t>
      </w:r>
      <w:proofErr w:type="gramStart"/>
      <w:r w:rsidRPr="00AC48FF">
        <w:rPr>
          <w:rFonts w:ascii="Arial" w:hAnsi="Arial" w:cs="Arial"/>
        </w:rPr>
        <w:t>restante</w:t>
      </w:r>
      <w:proofErr w:type="gramEnd"/>
      <w:r w:rsidRPr="00AC48FF">
        <w:rPr>
          <w:rFonts w:ascii="Arial" w:hAnsi="Arial" w:cs="Arial"/>
        </w:rPr>
        <w:t xml:space="preserve">, los partidos políticos que conforman la coalición total participarán de dicho porcentaje en forma individual. En el supuesto de coaliciones totales, el convenio de coalición establecerá la distribución de dicho tiempo entre los candidatos de la coalición. </w:t>
      </w:r>
    </w:p>
    <w:p w14:paraId="2C79CAA0" w14:textId="77777777" w:rsidR="007E723E" w:rsidRPr="00AC48FF" w:rsidRDefault="007E723E" w:rsidP="007E723E">
      <w:pPr>
        <w:ind w:left="567"/>
        <w:jc w:val="both"/>
        <w:rPr>
          <w:rFonts w:ascii="Arial" w:hAnsi="Arial" w:cs="Arial"/>
        </w:rPr>
      </w:pPr>
    </w:p>
    <w:p w14:paraId="575F35E3" w14:textId="77777777" w:rsidR="007E723E" w:rsidRPr="00AC48FF" w:rsidRDefault="007E723E" w:rsidP="007E723E">
      <w:pPr>
        <w:ind w:left="567"/>
        <w:jc w:val="both"/>
        <w:rPr>
          <w:rFonts w:ascii="Arial" w:hAnsi="Arial" w:cs="Arial"/>
        </w:rPr>
      </w:pPr>
      <w:r w:rsidRPr="00AC48FF">
        <w:rPr>
          <w:rFonts w:ascii="Arial" w:hAnsi="Arial" w:cs="Arial"/>
        </w:rPr>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14:paraId="7AA33687" w14:textId="77777777" w:rsidR="007E723E" w:rsidRPr="00AC48FF" w:rsidRDefault="007E723E" w:rsidP="007E723E">
      <w:pPr>
        <w:jc w:val="both"/>
        <w:rPr>
          <w:rFonts w:ascii="Arial" w:hAnsi="Arial" w:cs="Arial"/>
        </w:rPr>
      </w:pPr>
    </w:p>
    <w:p w14:paraId="626FDCEA" w14:textId="77777777" w:rsidR="007E723E" w:rsidRPr="00F12BFA" w:rsidRDefault="007E723E" w:rsidP="007E723E">
      <w:pPr>
        <w:numPr>
          <w:ilvl w:val="0"/>
          <w:numId w:val="2"/>
        </w:numPr>
        <w:tabs>
          <w:tab w:val="clear" w:pos="7513"/>
          <w:tab w:val="num" w:pos="11341"/>
        </w:tabs>
        <w:ind w:left="567" w:hanging="567"/>
        <w:jc w:val="both"/>
        <w:rPr>
          <w:rFonts w:ascii="Arial" w:hAnsi="Arial" w:cs="Arial"/>
          <w:spacing w:val="-2"/>
        </w:rPr>
      </w:pPr>
      <w:r w:rsidRPr="00F12BFA">
        <w:rPr>
          <w:rFonts w:ascii="Arial" w:hAnsi="Arial" w:cs="Arial"/>
          <w:spacing w:val="-2"/>
        </w:rPr>
        <w:t>De conformidad con los artículos 91, numeral 3 de la Ley General de Partidos Políticos y 276, numeral 3, inciso j) del Reglamento de Elecciones, para el seguimiento y administración de lo concerniente a la prerrogativa de acceso al tiempo en radio y televisión, los integrantes de la coalición designaron al representante del Partido Acción Nacional, ante el Comité de Radio y Televisión del Instituto Nacional Electoral, como responsable de la entrega de los materiales que deberán transmitirse en radio y televisión.</w:t>
      </w:r>
    </w:p>
    <w:p w14:paraId="787AF138" w14:textId="77777777" w:rsidR="007E723E" w:rsidRPr="00AC48FF" w:rsidRDefault="007E723E" w:rsidP="007E723E">
      <w:pPr>
        <w:ind w:left="567"/>
        <w:jc w:val="both"/>
        <w:rPr>
          <w:rFonts w:ascii="Arial" w:hAnsi="Arial" w:cs="Arial"/>
        </w:rPr>
      </w:pPr>
    </w:p>
    <w:p w14:paraId="1F84E6FC" w14:textId="77777777" w:rsidR="007E723E" w:rsidRPr="00AC48FF" w:rsidRDefault="007E723E" w:rsidP="007E723E">
      <w:pPr>
        <w:numPr>
          <w:ilvl w:val="0"/>
          <w:numId w:val="2"/>
        </w:numPr>
        <w:ind w:left="567" w:hanging="567"/>
        <w:jc w:val="both"/>
        <w:rPr>
          <w:rFonts w:ascii="Arial" w:hAnsi="Arial" w:cs="Arial"/>
        </w:rPr>
      </w:pPr>
      <w:r w:rsidRPr="00AC48FF">
        <w:rPr>
          <w:rFonts w:ascii="Arial" w:hAnsi="Arial" w:cs="Arial"/>
        </w:rPr>
        <w:t xml:space="preserve">Conforme </w:t>
      </w:r>
      <w:r w:rsidRPr="00AC48FF">
        <w:rPr>
          <w:rFonts w:ascii="Arial" w:hAnsi="Arial" w:cs="Arial"/>
          <w:color w:val="000000"/>
          <w:spacing w:val="-2"/>
        </w:rPr>
        <w:t xml:space="preserve">al Acuerdo señalado en los antecedentes del presente instrumento, el Instituto Estatal Electoral de Aguascalientes aprobó la solicitud de registro de la coalición total denominada “Por Aguascalientes al Frente”, integrada por los partidos políticos </w:t>
      </w:r>
      <w:r w:rsidRPr="00AC48FF">
        <w:rPr>
          <w:rFonts w:ascii="Arial" w:hAnsi="Arial" w:cs="Arial"/>
          <w:color w:val="000000"/>
        </w:rPr>
        <w:t>Acción Nacional, de la Revolución Democrática y Movimiento Ciudadano</w:t>
      </w:r>
      <w:r w:rsidRPr="00AC48FF">
        <w:rPr>
          <w:rFonts w:ascii="Arial" w:hAnsi="Arial" w:cs="Arial"/>
          <w:color w:val="000000"/>
          <w:spacing w:val="-2"/>
        </w:rPr>
        <w:t>.</w:t>
      </w:r>
    </w:p>
    <w:p w14:paraId="489E0BEA" w14:textId="77777777" w:rsidR="007E723E" w:rsidRPr="00AC48FF" w:rsidRDefault="007E723E" w:rsidP="007E723E">
      <w:pPr>
        <w:ind w:left="567"/>
        <w:jc w:val="both"/>
        <w:rPr>
          <w:rFonts w:ascii="Arial" w:hAnsi="Arial" w:cs="Arial"/>
        </w:rPr>
      </w:pPr>
    </w:p>
    <w:p w14:paraId="723BFCF3" w14:textId="77777777" w:rsidR="0078753B" w:rsidRPr="00F12BFA" w:rsidRDefault="0078753B" w:rsidP="007E723E">
      <w:pPr>
        <w:ind w:left="567"/>
        <w:jc w:val="both"/>
        <w:rPr>
          <w:rFonts w:ascii="Arial" w:hAnsi="Arial" w:cs="Arial"/>
          <w:spacing w:val="-6"/>
        </w:rPr>
      </w:pPr>
      <w:r w:rsidRPr="00F12BFA">
        <w:rPr>
          <w:rFonts w:ascii="Arial" w:hAnsi="Arial" w:cs="Arial"/>
          <w:spacing w:val="-6"/>
        </w:rPr>
        <w:lastRenderedPageBreak/>
        <w:t xml:space="preserve">Es importante mencionar que la Sala Superior del Tribunal Electoral del Poder Judicial de la Federación aprobó la Jurisprudencia 14/2016 bajo el rubro RADIO Y TELEVISIÓN. LA UTILIZACIÓN DE LOS TIEMPOS ASIGNADOS A LOS PARTIDOS POLÍTICOS, PARA PROMOCIONAR LA IMAGEN DE CANDIDATOS POSTULADOS POR OTROS INSTITUTOS POLÍTICOS O COALICIONES, CONTRAVIENE EL PRINCIPIO DE EQUIDAD que señala entre otras cosas que </w:t>
      </w:r>
      <w:r w:rsidRPr="00F12BFA">
        <w:rPr>
          <w:rFonts w:ascii="Arial" w:hAnsi="Arial" w:cs="Arial"/>
          <w:spacing w:val="-6"/>
          <w:lang w:eastAsia="es-MX"/>
        </w:rPr>
        <w:t>los partidos políticos tienen derecho al uso permanente de los tiempos en radio y televisión que les son asignados por el Instituto Federal Electoral para difundir su propaganda electoral. En ese contexto, los partidos políticos no deben utilizar dichos espacios para promocionar la imagen de candidatos postulados o registrados por otros institutos políticos o coaliciones, pues puede generarse una exposición desigual. Lo anterior, con el fin de evitar una cobertura desproporcionada en los tiempos otorgados a los partidos políticos y un mayor posicionamiento a alguna de las opciones políticas en detrimento de las restantes, contraviniendo el principio de equidad en la contienda electoral.</w:t>
      </w:r>
    </w:p>
    <w:p w14:paraId="0263FA88" w14:textId="77777777" w:rsidR="00E330E2" w:rsidRPr="00AC48FF" w:rsidRDefault="00E330E2" w:rsidP="00E330E2">
      <w:pPr>
        <w:jc w:val="both"/>
        <w:rPr>
          <w:rFonts w:ascii="Arial" w:hAnsi="Arial" w:cs="Arial"/>
        </w:rPr>
      </w:pPr>
    </w:p>
    <w:p w14:paraId="508ED772" w14:textId="77777777" w:rsidR="00E330E2" w:rsidRPr="00AC48FF" w:rsidRDefault="00E330E2" w:rsidP="00E330E2">
      <w:pPr>
        <w:tabs>
          <w:tab w:val="left" w:pos="1134"/>
        </w:tabs>
        <w:autoSpaceDE w:val="0"/>
        <w:autoSpaceDN w:val="0"/>
        <w:adjustRightInd w:val="0"/>
        <w:ind w:right="474"/>
        <w:jc w:val="both"/>
        <w:rPr>
          <w:rFonts w:ascii="Arial" w:hAnsi="Arial" w:cs="Arial"/>
          <w:b/>
          <w:i/>
        </w:rPr>
      </w:pPr>
      <w:r w:rsidRPr="00AC48FF">
        <w:rPr>
          <w:rFonts w:ascii="Arial" w:hAnsi="Arial" w:cs="Arial"/>
          <w:b/>
          <w:i/>
        </w:rPr>
        <w:t>Reglas aplicables al periodo de Campaña con Candidatos Independientes</w:t>
      </w:r>
    </w:p>
    <w:p w14:paraId="12EC186C" w14:textId="77777777" w:rsidR="00E330E2" w:rsidRPr="00AC48FF" w:rsidRDefault="00E330E2" w:rsidP="00E330E2">
      <w:pPr>
        <w:tabs>
          <w:tab w:val="left" w:pos="1134"/>
        </w:tabs>
        <w:autoSpaceDE w:val="0"/>
        <w:autoSpaceDN w:val="0"/>
        <w:adjustRightInd w:val="0"/>
        <w:ind w:right="474"/>
        <w:jc w:val="both"/>
        <w:rPr>
          <w:rFonts w:ascii="Arial" w:hAnsi="Arial" w:cs="Arial"/>
          <w:b/>
        </w:rPr>
      </w:pPr>
    </w:p>
    <w:p w14:paraId="06718FD9"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14:paraId="4DA83C8A" w14:textId="77777777" w:rsidR="00E330E2" w:rsidRPr="00AC48FF" w:rsidRDefault="00E330E2" w:rsidP="00E330E2">
      <w:pPr>
        <w:ind w:left="709" w:hanging="709"/>
        <w:jc w:val="both"/>
        <w:rPr>
          <w:rFonts w:ascii="Arial" w:hAnsi="Arial" w:cs="Arial"/>
          <w:color w:val="000000"/>
        </w:rPr>
      </w:pPr>
    </w:p>
    <w:p w14:paraId="4A2769A0"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14:paraId="650C03C0" w14:textId="77777777" w:rsidR="00E330E2" w:rsidRPr="00AC48FF" w:rsidRDefault="00E330E2" w:rsidP="00E330E2">
      <w:pPr>
        <w:ind w:left="567"/>
        <w:jc w:val="both"/>
        <w:rPr>
          <w:rFonts w:ascii="Arial" w:hAnsi="Arial" w:cs="Arial"/>
        </w:rPr>
      </w:pPr>
    </w:p>
    <w:p w14:paraId="18F8DAC8"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AC48FF">
        <w:rPr>
          <w:rFonts w:ascii="Arial" w:hAnsi="Arial" w:cs="Arial"/>
          <w:u w:val="single"/>
        </w:rPr>
        <w:t>en cada una de las entidades federativas</w:t>
      </w:r>
      <w:r w:rsidRPr="00AC48FF">
        <w:rPr>
          <w:rFonts w:ascii="Arial" w:hAnsi="Arial" w:cs="Arial"/>
        </w:rPr>
        <w:t>:</w:t>
      </w:r>
    </w:p>
    <w:p w14:paraId="1DEDF211" w14:textId="77777777" w:rsidR="00E330E2" w:rsidRPr="00AC48FF" w:rsidRDefault="00E330E2" w:rsidP="00E330E2">
      <w:pPr>
        <w:ind w:left="567"/>
        <w:jc w:val="both"/>
        <w:rPr>
          <w:rFonts w:ascii="Arial" w:hAnsi="Arial" w:cs="Arial"/>
        </w:rPr>
      </w:pPr>
    </w:p>
    <w:p w14:paraId="4C6C2D9F" w14:textId="77777777" w:rsidR="00E330E2" w:rsidRPr="00AC48FF" w:rsidRDefault="00E330E2" w:rsidP="00E330E2">
      <w:pPr>
        <w:ind w:left="1134" w:hanging="567"/>
        <w:jc w:val="both"/>
        <w:rPr>
          <w:rFonts w:ascii="Arial" w:hAnsi="Arial" w:cs="Arial"/>
        </w:rPr>
      </w:pPr>
      <w:r w:rsidRPr="00AC48FF">
        <w:rPr>
          <w:rFonts w:ascii="Arial" w:hAnsi="Arial" w:cs="Arial"/>
        </w:rPr>
        <w:t>a)</w:t>
      </w:r>
      <w:r w:rsidRPr="00AC48FF">
        <w:rPr>
          <w:rFonts w:ascii="Arial" w:hAnsi="Arial" w:cs="Arial"/>
        </w:rPr>
        <w:tab/>
        <w:t>33.33 por ciento del tiempo se distribuirá, por partes iguales, entre todos/as los/as candidatos/as al cargo de Presidente de los Estados Unidos Mexicanos.</w:t>
      </w:r>
    </w:p>
    <w:p w14:paraId="6D1F167C" w14:textId="77777777" w:rsidR="00E330E2" w:rsidRPr="00AC48FF" w:rsidRDefault="00E330E2" w:rsidP="00E330E2">
      <w:pPr>
        <w:ind w:left="1134" w:hanging="567"/>
        <w:jc w:val="both"/>
        <w:rPr>
          <w:rFonts w:ascii="Arial" w:hAnsi="Arial" w:cs="Arial"/>
        </w:rPr>
      </w:pPr>
    </w:p>
    <w:p w14:paraId="5CAE7833" w14:textId="77777777" w:rsidR="00E330E2" w:rsidRPr="00AC48FF" w:rsidRDefault="00E330E2" w:rsidP="00E330E2">
      <w:pPr>
        <w:ind w:left="1134" w:hanging="567"/>
        <w:jc w:val="both"/>
        <w:rPr>
          <w:rFonts w:ascii="Arial" w:hAnsi="Arial" w:cs="Arial"/>
        </w:rPr>
      </w:pPr>
      <w:r w:rsidRPr="00AC48FF">
        <w:rPr>
          <w:rFonts w:ascii="Arial" w:hAnsi="Arial" w:cs="Arial"/>
        </w:rPr>
        <w:t xml:space="preserve">b) </w:t>
      </w:r>
      <w:r w:rsidRPr="00AC48FF">
        <w:rPr>
          <w:rFonts w:ascii="Arial" w:hAnsi="Arial" w:cs="Arial"/>
        </w:rPr>
        <w:tab/>
        <w:t>33.33 por ciento del tiempo se distribuirá, por partes iguales entre todos/as los/las candidatos/as independientes al cargo de Senador/a, y</w:t>
      </w:r>
    </w:p>
    <w:p w14:paraId="2C461EC3" w14:textId="77777777" w:rsidR="00E330E2" w:rsidRPr="00AC48FF" w:rsidRDefault="00E330E2" w:rsidP="00E330E2">
      <w:pPr>
        <w:ind w:left="1134" w:hanging="567"/>
        <w:jc w:val="both"/>
        <w:rPr>
          <w:rFonts w:ascii="Arial" w:hAnsi="Arial" w:cs="Arial"/>
        </w:rPr>
      </w:pPr>
    </w:p>
    <w:p w14:paraId="1916D757" w14:textId="77777777" w:rsidR="00E330E2" w:rsidRPr="00AC48FF" w:rsidRDefault="00E330E2" w:rsidP="00E330E2">
      <w:pPr>
        <w:ind w:left="1134" w:hanging="567"/>
        <w:jc w:val="both"/>
        <w:rPr>
          <w:rFonts w:ascii="Arial" w:hAnsi="Arial" w:cs="Arial"/>
        </w:rPr>
      </w:pPr>
      <w:r w:rsidRPr="00AC48FF">
        <w:rPr>
          <w:rFonts w:ascii="Arial" w:hAnsi="Arial" w:cs="Arial"/>
        </w:rPr>
        <w:lastRenderedPageBreak/>
        <w:t xml:space="preserve">c) </w:t>
      </w:r>
      <w:r w:rsidRPr="00AC48FF">
        <w:rPr>
          <w:rFonts w:ascii="Arial" w:hAnsi="Arial" w:cs="Arial"/>
        </w:rPr>
        <w:tab/>
        <w:t>33.33 por ciento del tiempo se distribuirá, por partes iguales, entre todos/as los/las candidatos/as independientes al cargo de Diputado/a.</w:t>
      </w:r>
    </w:p>
    <w:p w14:paraId="1C4FD66F" w14:textId="77777777" w:rsidR="00E330E2" w:rsidRPr="00AC48FF" w:rsidRDefault="00E330E2" w:rsidP="00E330E2">
      <w:pPr>
        <w:ind w:left="1134" w:hanging="567"/>
        <w:jc w:val="both"/>
        <w:rPr>
          <w:rFonts w:ascii="Arial" w:hAnsi="Arial" w:cs="Arial"/>
        </w:rPr>
      </w:pPr>
    </w:p>
    <w:p w14:paraId="3DE23225"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14:paraId="29AA9CC5" w14:textId="77777777" w:rsidR="00E330E2" w:rsidRPr="00AC48FF" w:rsidRDefault="00E330E2" w:rsidP="00E330E2">
      <w:pPr>
        <w:ind w:left="709" w:hanging="709"/>
        <w:jc w:val="both"/>
        <w:rPr>
          <w:rFonts w:ascii="Arial" w:hAnsi="Arial" w:cs="Arial"/>
        </w:rPr>
      </w:pPr>
    </w:p>
    <w:p w14:paraId="114CF78D"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14:paraId="50C1A8B9" w14:textId="77777777" w:rsidR="00E330E2" w:rsidRPr="00AC48FF" w:rsidRDefault="00E330E2" w:rsidP="00E330E2">
      <w:pPr>
        <w:ind w:left="567"/>
        <w:jc w:val="both"/>
        <w:rPr>
          <w:rFonts w:ascii="Arial" w:hAnsi="Arial" w:cs="Arial"/>
        </w:rPr>
      </w:pPr>
    </w:p>
    <w:p w14:paraId="3072AC81" w14:textId="77777777" w:rsidR="00E330E2" w:rsidRPr="00AC48FF" w:rsidRDefault="00E330E2" w:rsidP="00E330E2">
      <w:pPr>
        <w:ind w:left="567"/>
        <w:jc w:val="both"/>
        <w:rPr>
          <w:rFonts w:ascii="Arial" w:hAnsi="Arial" w:cs="Arial"/>
        </w:rPr>
      </w:pPr>
      <w:r w:rsidRPr="00AC48FF">
        <w:rPr>
          <w:rFonts w:ascii="Arial" w:hAnsi="Arial" w:cs="Arial"/>
        </w:rPr>
        <w:t>Sobre el particular se debe señalar la jurisprudencia 15/2016 de la Sala Superior del Tribunal Electoral del Poder Judicial de la Federación cuyo rubro y texto a la letra dicen:</w:t>
      </w:r>
    </w:p>
    <w:p w14:paraId="3A50AEE6" w14:textId="77777777" w:rsidR="00E330E2" w:rsidRPr="00AC48FF" w:rsidRDefault="00E330E2" w:rsidP="00E330E2">
      <w:pPr>
        <w:ind w:left="567"/>
        <w:jc w:val="both"/>
        <w:rPr>
          <w:rFonts w:ascii="Arial" w:hAnsi="Arial" w:cs="Arial"/>
        </w:rPr>
      </w:pPr>
    </w:p>
    <w:p w14:paraId="445285D2" w14:textId="77777777" w:rsidR="008E3EC6" w:rsidRPr="005A10FF" w:rsidRDefault="00E330E2" w:rsidP="008E3EC6">
      <w:pPr>
        <w:ind w:left="567"/>
        <w:jc w:val="both"/>
        <w:rPr>
          <w:rFonts w:ascii="Arial" w:hAnsi="Arial" w:cs="Arial"/>
          <w:i/>
          <w:spacing w:val="-4"/>
          <w:sz w:val="23"/>
          <w:szCs w:val="23"/>
        </w:rPr>
      </w:pPr>
      <w:r w:rsidRPr="005A10FF">
        <w:rPr>
          <w:rFonts w:ascii="Arial" w:hAnsi="Arial" w:cs="Arial"/>
          <w:b/>
          <w:i/>
          <w:spacing w:val="-4"/>
          <w:sz w:val="23"/>
          <w:szCs w:val="23"/>
        </w:rPr>
        <w:t>CANDIDATURAS INDEPENDIENTES. EL DERECHO A LAS PRERROGATIVAS DE RADIO Y TELEVISIÓN SE GENERA A PARTIR DE SU REGISTRO FORMAL, POR LO QUE ES IMPROCEDENTE REPONERLAS ANTE REGISTROS SUPERVENIENTES.-</w:t>
      </w:r>
      <w:r w:rsidRPr="005A10FF">
        <w:rPr>
          <w:rFonts w:ascii="Arial" w:hAnsi="Arial" w:cs="Arial"/>
          <w:i/>
          <w:spacing w:val="-4"/>
          <w:sz w:val="23"/>
          <w:szCs w:val="23"/>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14:paraId="2CE4A215" w14:textId="77777777" w:rsidR="00E330E2" w:rsidRPr="00AC48FF" w:rsidRDefault="00E330E2" w:rsidP="00195132">
      <w:pPr>
        <w:jc w:val="both"/>
        <w:rPr>
          <w:rFonts w:ascii="Arial" w:hAnsi="Arial" w:cs="Arial"/>
        </w:rPr>
      </w:pPr>
    </w:p>
    <w:p w14:paraId="5A2ABC78" w14:textId="77777777" w:rsidR="008E3EC6" w:rsidRPr="00AC48FF" w:rsidRDefault="008E3EC6" w:rsidP="008E3EC6">
      <w:pPr>
        <w:numPr>
          <w:ilvl w:val="0"/>
          <w:numId w:val="2"/>
        </w:numPr>
        <w:ind w:left="567" w:hanging="567"/>
        <w:jc w:val="both"/>
        <w:rPr>
          <w:rFonts w:ascii="Arial" w:hAnsi="Arial" w:cs="Arial"/>
        </w:rPr>
      </w:pPr>
      <w:r w:rsidRPr="00AC48FF">
        <w:rPr>
          <w:rFonts w:ascii="Arial" w:hAnsi="Arial" w:cs="Arial"/>
        </w:rPr>
        <w:t>De acuerdo a lo dispuesto por el numeral 5 del artículo 15, en relación con el numeral 10 del mismo artículo del Reglamento de Radio y Televisión en Materia Electoral en periodo de campaña para la elección de Diputados “Locales” la totalidad del tiempo que corresponda a los/las candidatos/as independientes, les será distribuido en forma igualitaria en cada una de las entidades federativas en que contiendan.</w:t>
      </w:r>
    </w:p>
    <w:p w14:paraId="348D3451" w14:textId="77777777" w:rsidR="008E3EC6" w:rsidRPr="00AC48FF" w:rsidRDefault="008E3EC6" w:rsidP="008E3EC6">
      <w:pPr>
        <w:ind w:left="567"/>
        <w:jc w:val="both"/>
        <w:rPr>
          <w:rFonts w:ascii="Arial" w:hAnsi="Arial" w:cs="Arial"/>
        </w:rPr>
      </w:pPr>
    </w:p>
    <w:p w14:paraId="281CD068"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14:paraId="7473FC78" w14:textId="77777777" w:rsidR="00061AC8" w:rsidRPr="00AC48FF" w:rsidRDefault="00061AC8" w:rsidP="00061AC8">
      <w:pPr>
        <w:ind w:left="567"/>
        <w:jc w:val="both"/>
        <w:rPr>
          <w:rFonts w:ascii="Arial" w:hAnsi="Arial" w:cs="Arial"/>
        </w:rPr>
      </w:pPr>
    </w:p>
    <w:p w14:paraId="20A98DDE" w14:textId="77777777" w:rsidR="00061AC8" w:rsidRPr="00AC48FF" w:rsidRDefault="00061AC8" w:rsidP="00061AC8">
      <w:pPr>
        <w:numPr>
          <w:ilvl w:val="0"/>
          <w:numId w:val="2"/>
        </w:numPr>
        <w:ind w:left="567" w:hanging="567"/>
        <w:jc w:val="both"/>
        <w:rPr>
          <w:rFonts w:ascii="Arial" w:hAnsi="Arial" w:cs="Arial"/>
        </w:rPr>
      </w:pPr>
      <w:r w:rsidRPr="00AC48FF">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14:paraId="23B4444F" w14:textId="77777777" w:rsidR="00E330E2" w:rsidRPr="00AC48FF" w:rsidRDefault="00E330E2" w:rsidP="00E330E2">
      <w:pPr>
        <w:ind w:left="567"/>
        <w:jc w:val="both"/>
        <w:rPr>
          <w:rFonts w:ascii="Arial" w:hAnsi="Arial" w:cs="Arial"/>
        </w:rPr>
      </w:pPr>
    </w:p>
    <w:p w14:paraId="55AD4930"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Es importante señalar que la Sala Superior del Tribunal Electoral del Poder Judicial de la Federación al aprobar la jurisprudencia 33/2016 dejó de manifiesto lo que a la letra se transcribe:</w:t>
      </w:r>
    </w:p>
    <w:p w14:paraId="73DDA301" w14:textId="77777777" w:rsidR="00E330E2" w:rsidRPr="00AC48FF" w:rsidRDefault="00E330E2" w:rsidP="00E330E2">
      <w:pPr>
        <w:ind w:left="567"/>
        <w:jc w:val="both"/>
        <w:rPr>
          <w:rFonts w:ascii="Arial" w:hAnsi="Arial" w:cs="Arial"/>
        </w:rPr>
      </w:pPr>
    </w:p>
    <w:p w14:paraId="18C36523" w14:textId="77777777" w:rsidR="00E330E2" w:rsidRPr="007036CC" w:rsidRDefault="00E330E2" w:rsidP="007036CC">
      <w:pPr>
        <w:spacing w:line="240" w:lineRule="exact"/>
        <w:ind w:left="567"/>
        <w:jc w:val="both"/>
        <w:rPr>
          <w:rFonts w:ascii="Arial" w:hAnsi="Arial" w:cs="Arial"/>
          <w:i/>
          <w:sz w:val="23"/>
          <w:szCs w:val="23"/>
        </w:rPr>
      </w:pPr>
      <w:r w:rsidRPr="007036CC">
        <w:rPr>
          <w:rFonts w:ascii="Arial" w:hAnsi="Arial" w:cs="Arial"/>
          <w:b/>
          <w:i/>
          <w:sz w:val="23"/>
          <w:szCs w:val="23"/>
        </w:rPr>
        <w:t>RADIO Y TELEVISIÓN. LOS TIEMPOS DE LOS PARTIDOS POLÍTICOS DEBEN DESTINARSE EXCLUSIVAMENTE A LAS ELECCIONES A QUE FUERON ASIGNADOS.-</w:t>
      </w:r>
      <w:r w:rsidRPr="007036CC">
        <w:rPr>
          <w:rFonts w:ascii="Arial" w:hAnsi="Arial" w:cs="Arial"/>
          <w:i/>
          <w:sz w:val="23"/>
          <w:szCs w:val="23"/>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14:paraId="1B0BA84A" w14:textId="77777777" w:rsidR="00E330E2" w:rsidRPr="00AC48FF" w:rsidRDefault="00E330E2" w:rsidP="00E330E2">
      <w:pPr>
        <w:ind w:left="567"/>
        <w:jc w:val="both"/>
        <w:rPr>
          <w:rFonts w:ascii="Arial" w:hAnsi="Arial" w:cs="Arial"/>
        </w:rPr>
      </w:pPr>
    </w:p>
    <w:p w14:paraId="2943D7AE"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Lo anterior implica que tanto para partidos políticos como para candidatos independientes se deben utilizar los tiempos asignados para cada elección en particular; por ello, durante la coincidencia de intercampaña local con campaña federal y posteriormente campaña federal con local, se debe realizar el siguiente cálculo:</w:t>
      </w:r>
    </w:p>
    <w:p w14:paraId="2AB5FBEA" w14:textId="77777777" w:rsidR="00E330E2" w:rsidRPr="00AC48FF" w:rsidRDefault="00E330E2" w:rsidP="00E330E2">
      <w:pPr>
        <w:ind w:left="567"/>
        <w:jc w:val="both"/>
        <w:rPr>
          <w:rFonts w:ascii="Arial" w:hAnsi="Arial" w:cs="Arial"/>
        </w:rPr>
      </w:pPr>
    </w:p>
    <w:p w14:paraId="228E0159" w14:textId="77777777" w:rsidR="00E330E2" w:rsidRPr="00AC48FF" w:rsidRDefault="00E330E2" w:rsidP="00E330E2">
      <w:pPr>
        <w:pStyle w:val="Prrafodelista"/>
        <w:numPr>
          <w:ilvl w:val="0"/>
          <w:numId w:val="35"/>
        </w:numPr>
        <w:jc w:val="both"/>
        <w:rPr>
          <w:rFonts w:ascii="Arial" w:hAnsi="Arial" w:cs="Arial"/>
        </w:rPr>
      </w:pPr>
      <w:r w:rsidRPr="00AC48FF">
        <w:rPr>
          <w:rFonts w:ascii="Arial" w:hAnsi="Arial" w:cs="Arial"/>
          <w:i/>
          <w:sz w:val="24"/>
          <w:szCs w:val="24"/>
        </w:rPr>
        <w:t>Durante la coincidencia de intercampaña local con campaña federal</w:t>
      </w:r>
      <w:r w:rsidRPr="00AC48FF">
        <w:rPr>
          <w:rFonts w:ascii="Arial" w:hAnsi="Arial" w:cs="Arial"/>
          <w:sz w:val="24"/>
          <w:szCs w:val="24"/>
        </w:rPr>
        <w:t>:</w:t>
      </w:r>
    </w:p>
    <w:p w14:paraId="3CD675CB" w14:textId="77777777" w:rsidR="00E330E2" w:rsidRPr="00AC48FF" w:rsidRDefault="00E330E2" w:rsidP="00E330E2">
      <w:pPr>
        <w:pStyle w:val="Prrafodelista"/>
        <w:ind w:left="927"/>
        <w:jc w:val="both"/>
        <w:rPr>
          <w:rFonts w:ascii="Arial" w:hAnsi="Arial" w:cs="Arial"/>
        </w:rPr>
      </w:pPr>
      <w:r w:rsidRPr="00AC48FF">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14:paraId="0A71CB02" w14:textId="77777777" w:rsidR="00E330E2" w:rsidRPr="00AC48FF" w:rsidRDefault="00E330E2" w:rsidP="00E330E2">
      <w:pPr>
        <w:ind w:left="567"/>
        <w:jc w:val="both"/>
        <w:rPr>
          <w:rFonts w:ascii="Arial" w:hAnsi="Arial" w:cs="Arial"/>
        </w:rPr>
      </w:pPr>
    </w:p>
    <w:p w14:paraId="4A85D289" w14:textId="77777777" w:rsidR="00E330E2" w:rsidRPr="00AC48FF" w:rsidRDefault="00E330E2" w:rsidP="00E330E2">
      <w:pPr>
        <w:pStyle w:val="Prrafodelista"/>
        <w:numPr>
          <w:ilvl w:val="0"/>
          <w:numId w:val="35"/>
        </w:numPr>
        <w:spacing w:after="0"/>
        <w:ind w:left="924" w:hanging="357"/>
        <w:jc w:val="both"/>
        <w:rPr>
          <w:rFonts w:ascii="Arial" w:hAnsi="Arial" w:cs="Arial"/>
          <w:i/>
        </w:rPr>
      </w:pPr>
      <w:r w:rsidRPr="00AC48FF">
        <w:rPr>
          <w:rFonts w:ascii="Arial" w:hAnsi="Arial" w:cs="Arial"/>
          <w:i/>
          <w:sz w:val="24"/>
          <w:szCs w:val="24"/>
        </w:rPr>
        <w:t>Durante la coincidencia de la campaña local con la federal:</w:t>
      </w:r>
    </w:p>
    <w:p w14:paraId="0AEA9E33" w14:textId="77777777" w:rsidR="00E330E2" w:rsidRPr="00AC48FF" w:rsidRDefault="00E330E2" w:rsidP="00E330E2">
      <w:pPr>
        <w:ind w:left="993"/>
        <w:jc w:val="both"/>
        <w:rPr>
          <w:rFonts w:ascii="Arial" w:hAnsi="Arial" w:cs="Arial"/>
        </w:rPr>
      </w:pPr>
      <w:r w:rsidRPr="00AC48FF">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14:paraId="65C3C87E" w14:textId="77777777" w:rsidR="00E330E2" w:rsidRPr="00AC48FF" w:rsidRDefault="00E330E2" w:rsidP="00E330E2">
      <w:pPr>
        <w:ind w:left="993"/>
        <w:jc w:val="both"/>
        <w:rPr>
          <w:rFonts w:ascii="Arial" w:hAnsi="Arial" w:cs="Arial"/>
        </w:rPr>
      </w:pPr>
      <w:r w:rsidRPr="00AC48FF">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14:paraId="22EF6BEE" w14:textId="77777777" w:rsidR="00E330E2" w:rsidRDefault="00E330E2" w:rsidP="00E330E2">
      <w:pPr>
        <w:jc w:val="both"/>
        <w:rPr>
          <w:rFonts w:ascii="Arial" w:hAnsi="Arial" w:cs="Arial"/>
        </w:rPr>
      </w:pPr>
    </w:p>
    <w:p w14:paraId="1C0BA045" w14:textId="77777777" w:rsidR="007036CC" w:rsidRPr="00AC48FF" w:rsidRDefault="007036CC" w:rsidP="00E330E2">
      <w:pPr>
        <w:jc w:val="both"/>
        <w:rPr>
          <w:rFonts w:ascii="Arial" w:hAnsi="Arial" w:cs="Arial"/>
        </w:rPr>
      </w:pPr>
    </w:p>
    <w:p w14:paraId="560C615A" w14:textId="77777777" w:rsidR="00E330E2" w:rsidRPr="00AC48FF" w:rsidRDefault="00E330E2" w:rsidP="00E330E2">
      <w:pPr>
        <w:ind w:left="567"/>
        <w:jc w:val="both"/>
        <w:rPr>
          <w:rFonts w:ascii="Arial" w:hAnsi="Arial" w:cs="Arial"/>
          <w:b/>
          <w:i/>
        </w:rPr>
      </w:pPr>
      <w:r w:rsidRPr="00AC48FF">
        <w:rPr>
          <w:rFonts w:ascii="Arial" w:hAnsi="Arial" w:cs="Arial"/>
          <w:b/>
          <w:i/>
        </w:rPr>
        <w:t>CANDIDATURAS INDEPENDIENTES FEDERALES</w:t>
      </w:r>
    </w:p>
    <w:p w14:paraId="33FF9602" w14:textId="77777777" w:rsidR="00E330E2" w:rsidRPr="00AC48FF" w:rsidRDefault="00E330E2" w:rsidP="00E330E2">
      <w:pPr>
        <w:ind w:left="567"/>
        <w:jc w:val="both"/>
        <w:rPr>
          <w:rFonts w:ascii="Arial" w:hAnsi="Arial" w:cs="Arial"/>
        </w:rPr>
      </w:pPr>
    </w:p>
    <w:p w14:paraId="6F2A9C2C" w14:textId="77777777" w:rsidR="00E330E2" w:rsidRPr="00AC48FF" w:rsidRDefault="00E330E2" w:rsidP="00E330E2">
      <w:pPr>
        <w:numPr>
          <w:ilvl w:val="0"/>
          <w:numId w:val="2"/>
        </w:numPr>
        <w:tabs>
          <w:tab w:val="clear" w:pos="7513"/>
          <w:tab w:val="num" w:pos="5954"/>
        </w:tabs>
        <w:ind w:left="567" w:hanging="567"/>
        <w:jc w:val="both"/>
        <w:rPr>
          <w:rFonts w:ascii="Arial" w:hAnsi="Arial" w:cs="Arial"/>
        </w:rPr>
      </w:pPr>
      <w:r w:rsidRPr="00AC48FF">
        <w:rPr>
          <w:rFonts w:ascii="Arial" w:hAnsi="Arial" w:cs="Arial"/>
        </w:rPr>
        <w:t>De conformidad con lo dispuesto por el artículo 366, numeral 1  de la Ley General de Instituciones y Procedimientos Electorales, el proceso de registro de los candidatos independientes se divide en cuatro etapas:</w:t>
      </w:r>
    </w:p>
    <w:p w14:paraId="50B62ED5" w14:textId="77777777" w:rsidR="00E330E2" w:rsidRPr="00AC48FF" w:rsidRDefault="00E330E2" w:rsidP="00E330E2">
      <w:pPr>
        <w:tabs>
          <w:tab w:val="left" w:pos="2100"/>
        </w:tabs>
        <w:autoSpaceDE w:val="0"/>
        <w:autoSpaceDN w:val="0"/>
        <w:adjustRightInd w:val="0"/>
        <w:rPr>
          <w:rFonts w:ascii="Arial" w:eastAsiaTheme="minorHAnsi" w:hAnsi="Arial" w:cs="Arial"/>
          <w:lang w:val="es-MX" w:eastAsia="en-US"/>
        </w:rPr>
      </w:pPr>
      <w:r w:rsidRPr="00AC48FF">
        <w:rPr>
          <w:rFonts w:ascii="Arial" w:eastAsiaTheme="minorHAnsi" w:hAnsi="Arial" w:cs="Arial"/>
          <w:lang w:val="es-MX" w:eastAsia="en-US"/>
        </w:rPr>
        <w:tab/>
      </w:r>
    </w:p>
    <w:p w14:paraId="782F7C1D" w14:textId="77777777" w:rsidR="00E330E2" w:rsidRPr="00AC48FF" w:rsidRDefault="00E330E2" w:rsidP="00E330E2">
      <w:pPr>
        <w:autoSpaceDE w:val="0"/>
        <w:autoSpaceDN w:val="0"/>
        <w:adjustRightInd w:val="0"/>
        <w:ind w:firstLine="567"/>
        <w:rPr>
          <w:rFonts w:ascii="Arial" w:eastAsiaTheme="minorHAnsi" w:hAnsi="Arial" w:cs="Arial"/>
          <w:lang w:val="es-MX" w:eastAsia="en-US"/>
        </w:rPr>
      </w:pPr>
      <w:r w:rsidRPr="00AC48FF">
        <w:rPr>
          <w:rFonts w:ascii="Arial" w:eastAsiaTheme="minorHAnsi" w:hAnsi="Arial" w:cs="Arial"/>
          <w:lang w:val="es-MX" w:eastAsia="en-US"/>
        </w:rPr>
        <w:t>a) De la Convocatoria;</w:t>
      </w:r>
    </w:p>
    <w:p w14:paraId="50B96377" w14:textId="77777777" w:rsidR="00E330E2" w:rsidRPr="00AC48FF" w:rsidRDefault="00E330E2" w:rsidP="00E330E2">
      <w:pPr>
        <w:autoSpaceDE w:val="0"/>
        <w:autoSpaceDN w:val="0"/>
        <w:adjustRightInd w:val="0"/>
        <w:ind w:firstLine="567"/>
        <w:rPr>
          <w:rFonts w:ascii="Arial" w:eastAsiaTheme="minorHAnsi" w:hAnsi="Arial" w:cs="Arial"/>
          <w:lang w:val="es-MX" w:eastAsia="en-US"/>
        </w:rPr>
      </w:pPr>
      <w:r w:rsidRPr="00AC48FF">
        <w:rPr>
          <w:rFonts w:ascii="Arial" w:eastAsiaTheme="minorHAnsi" w:hAnsi="Arial" w:cs="Arial"/>
          <w:lang w:val="es-MX" w:eastAsia="en-US"/>
        </w:rPr>
        <w:t>b) De los actos previos al registro de Candidatos Independientes;</w:t>
      </w:r>
    </w:p>
    <w:p w14:paraId="73299AAD" w14:textId="77777777" w:rsidR="00E330E2" w:rsidRPr="00AC48FF" w:rsidRDefault="00E330E2" w:rsidP="00E330E2">
      <w:pPr>
        <w:autoSpaceDE w:val="0"/>
        <w:autoSpaceDN w:val="0"/>
        <w:adjustRightInd w:val="0"/>
        <w:ind w:firstLine="567"/>
        <w:rPr>
          <w:rFonts w:ascii="Arial" w:eastAsiaTheme="minorHAnsi" w:hAnsi="Arial" w:cs="Arial"/>
          <w:lang w:val="es-MX" w:eastAsia="en-US"/>
        </w:rPr>
      </w:pPr>
      <w:r w:rsidRPr="00AC48FF">
        <w:rPr>
          <w:rFonts w:ascii="Arial" w:eastAsiaTheme="minorHAnsi" w:hAnsi="Arial" w:cs="Arial"/>
          <w:lang w:val="es-MX" w:eastAsia="en-US"/>
        </w:rPr>
        <w:t>c) De la obtención del apoyo ciudadano, y</w:t>
      </w:r>
    </w:p>
    <w:p w14:paraId="1E1FE5DF" w14:textId="77777777" w:rsidR="00E330E2" w:rsidRPr="00AC48FF" w:rsidRDefault="00E330E2" w:rsidP="00E330E2">
      <w:pPr>
        <w:ind w:firstLine="567"/>
        <w:jc w:val="both"/>
        <w:rPr>
          <w:rFonts w:ascii="Arial" w:eastAsiaTheme="minorHAnsi" w:hAnsi="Arial" w:cs="Arial"/>
          <w:lang w:val="es-MX" w:eastAsia="en-US"/>
        </w:rPr>
      </w:pPr>
      <w:r w:rsidRPr="00AC48FF">
        <w:rPr>
          <w:rFonts w:ascii="Arial" w:eastAsiaTheme="minorHAnsi" w:hAnsi="Arial" w:cs="Arial"/>
          <w:lang w:val="es-MX" w:eastAsia="en-US"/>
        </w:rPr>
        <w:t>d) Del registro de Candidatos Independientes.</w:t>
      </w:r>
    </w:p>
    <w:p w14:paraId="48C25BC7" w14:textId="77777777" w:rsidR="00E330E2" w:rsidRPr="00AC48FF" w:rsidRDefault="00E330E2" w:rsidP="00E330E2">
      <w:pPr>
        <w:jc w:val="both"/>
        <w:rPr>
          <w:rFonts w:ascii="Arial" w:hAnsi="Arial" w:cs="Arial"/>
        </w:rPr>
      </w:pPr>
    </w:p>
    <w:p w14:paraId="6347AADF" w14:textId="77777777" w:rsidR="00E330E2" w:rsidRPr="00AC48FF" w:rsidRDefault="00E330E2" w:rsidP="00E330E2">
      <w:pPr>
        <w:numPr>
          <w:ilvl w:val="0"/>
          <w:numId w:val="2"/>
        </w:numPr>
        <w:tabs>
          <w:tab w:val="clear" w:pos="7513"/>
          <w:tab w:val="num" w:pos="5954"/>
        </w:tabs>
        <w:ind w:left="567" w:hanging="567"/>
        <w:jc w:val="both"/>
        <w:rPr>
          <w:rFonts w:ascii="Arial" w:hAnsi="Arial" w:cs="Arial"/>
        </w:rPr>
      </w:pPr>
      <w:r w:rsidRPr="00AC48FF">
        <w:rPr>
          <w:rFonts w:ascii="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14:paraId="4F731516" w14:textId="77777777" w:rsidR="00E330E2" w:rsidRPr="00AC48FF" w:rsidRDefault="00E330E2" w:rsidP="00E330E2">
      <w:pPr>
        <w:ind w:left="567"/>
        <w:jc w:val="both"/>
        <w:rPr>
          <w:rFonts w:ascii="Arial" w:hAnsi="Arial" w:cs="Arial"/>
        </w:rPr>
      </w:pPr>
    </w:p>
    <w:p w14:paraId="0CFCD24C" w14:textId="77777777" w:rsidR="00E330E2" w:rsidRPr="00AC48FF" w:rsidRDefault="00E330E2" w:rsidP="00E330E2">
      <w:pPr>
        <w:numPr>
          <w:ilvl w:val="0"/>
          <w:numId w:val="2"/>
        </w:numPr>
        <w:tabs>
          <w:tab w:val="clear" w:pos="7513"/>
          <w:tab w:val="num" w:pos="5954"/>
        </w:tabs>
        <w:ind w:left="567" w:hanging="567"/>
        <w:jc w:val="both"/>
        <w:rPr>
          <w:rFonts w:ascii="Arial" w:hAnsi="Arial" w:cs="Arial"/>
          <w:i/>
        </w:rPr>
      </w:pPr>
      <w:r w:rsidRPr="00AC48FF">
        <w:rPr>
          <w:rFonts w:ascii="Arial" w:hAnsi="Arial" w:cs="Arial"/>
        </w:rPr>
        <w:lastRenderedPageBreak/>
        <w:t>De acuerdo a lo señalado en la base CUARTA de la “</w:t>
      </w:r>
      <w:r w:rsidRPr="00AC48FF">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AC48FF">
        <w:rPr>
          <w:rFonts w:ascii="Arial" w:hAnsi="Arial" w:cs="Arial"/>
        </w:rPr>
        <w:t>el periodo para informar al Instituto Nacional Electoral sobre la intención de postularse como candidata o candidato independiente fue a partir de las 11 de septiembre de 2017 y hasta las siguientes fechas:</w:t>
      </w:r>
    </w:p>
    <w:p w14:paraId="5A1C7743" w14:textId="77777777" w:rsidR="00E330E2" w:rsidRPr="00AC48FF" w:rsidRDefault="00E330E2" w:rsidP="00E330E2">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3261"/>
        <w:gridCol w:w="2551"/>
      </w:tblGrid>
      <w:tr w:rsidR="00E330E2" w:rsidRPr="00AC48FF" w14:paraId="5B59DF73" w14:textId="77777777" w:rsidTr="00AC48FF">
        <w:trPr>
          <w:trHeight w:val="416"/>
          <w:tblHeader/>
          <w:jc w:val="center"/>
        </w:trPr>
        <w:tc>
          <w:tcPr>
            <w:tcW w:w="2830" w:type="dxa"/>
            <w:shd w:val="clear" w:color="auto" w:fill="D9D9D9" w:themeFill="background1" w:themeFillShade="D9"/>
            <w:vAlign w:val="center"/>
          </w:tcPr>
          <w:p w14:paraId="044870E3" w14:textId="77777777" w:rsidR="00E330E2" w:rsidRPr="00AC48FF" w:rsidRDefault="00E330E2" w:rsidP="00E330E2">
            <w:pPr>
              <w:jc w:val="center"/>
              <w:rPr>
                <w:rFonts w:ascii="Arial" w:hAnsi="Arial" w:cs="Arial"/>
                <w:b/>
                <w:i/>
              </w:rPr>
            </w:pPr>
            <w:r w:rsidRPr="00AC48FF">
              <w:rPr>
                <w:rFonts w:ascii="Arial" w:hAnsi="Arial" w:cs="Arial"/>
                <w:b/>
                <w:i/>
              </w:rPr>
              <w:t>Cargo</w:t>
            </w:r>
          </w:p>
        </w:tc>
        <w:tc>
          <w:tcPr>
            <w:tcW w:w="3261" w:type="dxa"/>
            <w:shd w:val="clear" w:color="auto" w:fill="D9D9D9" w:themeFill="background1" w:themeFillShade="D9"/>
            <w:vAlign w:val="center"/>
          </w:tcPr>
          <w:p w14:paraId="6A1F5AAD" w14:textId="77777777" w:rsidR="00E330E2" w:rsidRPr="00AC48FF" w:rsidRDefault="00E330E2" w:rsidP="00E330E2">
            <w:pPr>
              <w:jc w:val="center"/>
              <w:rPr>
                <w:rFonts w:ascii="Arial" w:hAnsi="Arial" w:cs="Arial"/>
                <w:b/>
                <w:i/>
              </w:rPr>
            </w:pPr>
            <w:r w:rsidRPr="00AC48FF">
              <w:rPr>
                <w:rFonts w:ascii="Arial" w:hAnsi="Arial" w:cs="Arial"/>
                <w:b/>
                <w:i/>
              </w:rPr>
              <w:t>Instancia</w:t>
            </w:r>
          </w:p>
        </w:tc>
        <w:tc>
          <w:tcPr>
            <w:tcW w:w="2551" w:type="dxa"/>
            <w:shd w:val="clear" w:color="auto" w:fill="D9D9D9" w:themeFill="background1" w:themeFillShade="D9"/>
            <w:vAlign w:val="center"/>
          </w:tcPr>
          <w:p w14:paraId="4FE6911D" w14:textId="77777777" w:rsidR="00E330E2" w:rsidRPr="00AC48FF" w:rsidRDefault="00E330E2" w:rsidP="00E330E2">
            <w:pPr>
              <w:jc w:val="center"/>
              <w:rPr>
                <w:rFonts w:ascii="Arial" w:hAnsi="Arial" w:cs="Arial"/>
                <w:b/>
                <w:i/>
              </w:rPr>
            </w:pPr>
            <w:r w:rsidRPr="00AC48FF">
              <w:rPr>
                <w:rFonts w:ascii="Arial" w:hAnsi="Arial" w:cs="Arial"/>
                <w:b/>
                <w:i/>
              </w:rPr>
              <w:t>Fecha límite</w:t>
            </w:r>
          </w:p>
        </w:tc>
      </w:tr>
      <w:tr w:rsidR="00E330E2" w:rsidRPr="00AC48FF" w14:paraId="00342372" w14:textId="77777777" w:rsidTr="00AC48FF">
        <w:trPr>
          <w:jc w:val="center"/>
        </w:trPr>
        <w:tc>
          <w:tcPr>
            <w:tcW w:w="2830" w:type="dxa"/>
          </w:tcPr>
          <w:p w14:paraId="21DE176B" w14:textId="77777777" w:rsidR="00E330E2" w:rsidRPr="00AC48FF" w:rsidRDefault="00E330E2" w:rsidP="00E330E2">
            <w:pPr>
              <w:jc w:val="both"/>
              <w:rPr>
                <w:rFonts w:ascii="Arial" w:hAnsi="Arial" w:cs="Arial"/>
                <w:i/>
              </w:rPr>
            </w:pPr>
            <w:r w:rsidRPr="00AC48FF">
              <w:rPr>
                <w:rFonts w:ascii="Arial" w:hAnsi="Arial" w:cs="Arial"/>
                <w:i/>
              </w:rPr>
              <w:t>Presidenta o Presidente</w:t>
            </w:r>
          </w:p>
        </w:tc>
        <w:tc>
          <w:tcPr>
            <w:tcW w:w="3261" w:type="dxa"/>
          </w:tcPr>
          <w:p w14:paraId="60353923" w14:textId="77777777" w:rsidR="00E330E2" w:rsidRPr="00AC48FF" w:rsidRDefault="00E330E2" w:rsidP="00E330E2">
            <w:pPr>
              <w:jc w:val="both"/>
              <w:rPr>
                <w:rFonts w:ascii="Arial" w:hAnsi="Arial" w:cs="Arial"/>
                <w:i/>
              </w:rPr>
            </w:pPr>
            <w:r w:rsidRPr="00AC48FF">
              <w:rPr>
                <w:rFonts w:ascii="Arial" w:hAnsi="Arial" w:cs="Arial"/>
                <w:i/>
              </w:rPr>
              <w:t>Secretaría Ejecutiva</w:t>
            </w:r>
          </w:p>
        </w:tc>
        <w:tc>
          <w:tcPr>
            <w:tcW w:w="2551" w:type="dxa"/>
          </w:tcPr>
          <w:p w14:paraId="74DDE8AD" w14:textId="77777777" w:rsidR="00E330E2" w:rsidRPr="00AC48FF" w:rsidRDefault="00E330E2" w:rsidP="00E330E2">
            <w:pPr>
              <w:jc w:val="both"/>
              <w:rPr>
                <w:rFonts w:ascii="Arial" w:hAnsi="Arial" w:cs="Arial"/>
                <w:i/>
              </w:rPr>
            </w:pPr>
            <w:r w:rsidRPr="00AC48FF">
              <w:rPr>
                <w:rFonts w:ascii="Arial" w:hAnsi="Arial" w:cs="Arial"/>
                <w:i/>
              </w:rPr>
              <w:t>8 de octubre de 2017</w:t>
            </w:r>
          </w:p>
        </w:tc>
      </w:tr>
      <w:tr w:rsidR="00E330E2" w:rsidRPr="00AC48FF" w14:paraId="18EE0CC5" w14:textId="77777777" w:rsidTr="00AC48FF">
        <w:trPr>
          <w:jc w:val="center"/>
        </w:trPr>
        <w:tc>
          <w:tcPr>
            <w:tcW w:w="2830" w:type="dxa"/>
          </w:tcPr>
          <w:p w14:paraId="6B4083C9" w14:textId="77777777" w:rsidR="00E330E2" w:rsidRPr="00AC48FF" w:rsidRDefault="00E330E2" w:rsidP="00E330E2">
            <w:pPr>
              <w:jc w:val="both"/>
              <w:rPr>
                <w:rFonts w:ascii="Arial" w:hAnsi="Arial" w:cs="Arial"/>
                <w:i/>
              </w:rPr>
            </w:pPr>
            <w:r w:rsidRPr="00AC48FF">
              <w:rPr>
                <w:rFonts w:ascii="Arial" w:hAnsi="Arial" w:cs="Arial"/>
                <w:i/>
              </w:rPr>
              <w:t>Senador o Senadora</w:t>
            </w:r>
          </w:p>
        </w:tc>
        <w:tc>
          <w:tcPr>
            <w:tcW w:w="3261" w:type="dxa"/>
          </w:tcPr>
          <w:p w14:paraId="250C98C7" w14:textId="77777777" w:rsidR="00E330E2" w:rsidRPr="00AC48FF" w:rsidRDefault="00E330E2" w:rsidP="00E330E2">
            <w:pPr>
              <w:jc w:val="both"/>
              <w:rPr>
                <w:rFonts w:ascii="Arial" w:hAnsi="Arial" w:cs="Arial"/>
                <w:i/>
              </w:rPr>
            </w:pPr>
            <w:r w:rsidRPr="00AC48FF">
              <w:rPr>
                <w:rFonts w:ascii="Arial" w:hAnsi="Arial" w:cs="Arial"/>
                <w:i/>
              </w:rPr>
              <w:t>Vocalía Ejecutiva de Junta Local que corresponda</w:t>
            </w:r>
          </w:p>
        </w:tc>
        <w:tc>
          <w:tcPr>
            <w:tcW w:w="2551" w:type="dxa"/>
          </w:tcPr>
          <w:p w14:paraId="6F4DDB96" w14:textId="77777777" w:rsidR="00E330E2" w:rsidRPr="00AC48FF" w:rsidRDefault="00E330E2" w:rsidP="00E330E2">
            <w:pPr>
              <w:jc w:val="both"/>
              <w:rPr>
                <w:rFonts w:ascii="Arial" w:hAnsi="Arial" w:cs="Arial"/>
                <w:i/>
              </w:rPr>
            </w:pPr>
            <w:r w:rsidRPr="00AC48FF">
              <w:rPr>
                <w:rFonts w:ascii="Arial" w:hAnsi="Arial" w:cs="Arial"/>
                <w:i/>
              </w:rPr>
              <w:t>9 de octubre de 2017</w:t>
            </w:r>
          </w:p>
        </w:tc>
      </w:tr>
      <w:tr w:rsidR="00E330E2" w:rsidRPr="00AC48FF" w14:paraId="0F9914E4" w14:textId="77777777" w:rsidTr="00AC48FF">
        <w:trPr>
          <w:jc w:val="center"/>
        </w:trPr>
        <w:tc>
          <w:tcPr>
            <w:tcW w:w="2830" w:type="dxa"/>
          </w:tcPr>
          <w:p w14:paraId="7F6C9E08" w14:textId="77777777" w:rsidR="00E330E2" w:rsidRPr="00AC48FF" w:rsidRDefault="00E330E2" w:rsidP="00E330E2">
            <w:pPr>
              <w:jc w:val="both"/>
              <w:rPr>
                <w:rFonts w:ascii="Arial" w:hAnsi="Arial" w:cs="Arial"/>
                <w:i/>
              </w:rPr>
            </w:pPr>
            <w:r w:rsidRPr="00AC48FF">
              <w:rPr>
                <w:rFonts w:ascii="Arial" w:hAnsi="Arial" w:cs="Arial"/>
                <w:i/>
              </w:rPr>
              <w:t>Diputado o Diputada</w:t>
            </w:r>
          </w:p>
        </w:tc>
        <w:tc>
          <w:tcPr>
            <w:tcW w:w="3261" w:type="dxa"/>
          </w:tcPr>
          <w:p w14:paraId="04F78927" w14:textId="77777777" w:rsidR="00E330E2" w:rsidRPr="00AC48FF" w:rsidRDefault="00E330E2" w:rsidP="00E330E2">
            <w:pPr>
              <w:jc w:val="both"/>
              <w:rPr>
                <w:rFonts w:ascii="Arial" w:hAnsi="Arial" w:cs="Arial"/>
                <w:i/>
              </w:rPr>
            </w:pPr>
            <w:r w:rsidRPr="00AC48FF">
              <w:rPr>
                <w:rFonts w:ascii="Arial" w:hAnsi="Arial" w:cs="Arial"/>
                <w:i/>
              </w:rPr>
              <w:t>Vocalía Ejecutiva de Junta Distrital que corresponda</w:t>
            </w:r>
          </w:p>
        </w:tc>
        <w:tc>
          <w:tcPr>
            <w:tcW w:w="2551" w:type="dxa"/>
          </w:tcPr>
          <w:p w14:paraId="2755548B" w14:textId="77777777" w:rsidR="00E330E2" w:rsidRPr="00AC48FF" w:rsidRDefault="00E330E2" w:rsidP="00E330E2">
            <w:pPr>
              <w:jc w:val="both"/>
              <w:rPr>
                <w:rFonts w:ascii="Arial" w:hAnsi="Arial" w:cs="Arial"/>
                <w:i/>
              </w:rPr>
            </w:pPr>
            <w:r w:rsidRPr="00AC48FF">
              <w:rPr>
                <w:rFonts w:ascii="Arial" w:hAnsi="Arial" w:cs="Arial"/>
                <w:i/>
              </w:rPr>
              <w:t>4 de octubre de 2017</w:t>
            </w:r>
          </w:p>
        </w:tc>
      </w:tr>
    </w:tbl>
    <w:p w14:paraId="7EC331BC" w14:textId="77777777" w:rsidR="00E330E2" w:rsidRPr="00AC48FF" w:rsidRDefault="00E330E2" w:rsidP="00E330E2">
      <w:pPr>
        <w:ind w:left="567"/>
        <w:jc w:val="both"/>
        <w:rPr>
          <w:rFonts w:ascii="Arial" w:hAnsi="Arial" w:cs="Arial"/>
        </w:rPr>
      </w:pPr>
    </w:p>
    <w:p w14:paraId="2158015E" w14:textId="77777777" w:rsidR="00E330E2" w:rsidRPr="00AC48FF" w:rsidRDefault="00E330E2" w:rsidP="00E330E2">
      <w:pPr>
        <w:numPr>
          <w:ilvl w:val="0"/>
          <w:numId w:val="2"/>
        </w:numPr>
        <w:tabs>
          <w:tab w:val="clear" w:pos="7513"/>
          <w:tab w:val="num" w:pos="5954"/>
        </w:tabs>
        <w:ind w:left="567" w:hanging="567"/>
        <w:jc w:val="both"/>
        <w:rPr>
          <w:rFonts w:ascii="Arial" w:hAnsi="Arial" w:cs="Arial"/>
        </w:rPr>
      </w:pPr>
      <w:r w:rsidRPr="00AC48FF">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14:paraId="48394798" w14:textId="77777777" w:rsidR="00E330E2" w:rsidRPr="00AC48FF" w:rsidRDefault="00E330E2" w:rsidP="00E330E2">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72"/>
        <w:gridCol w:w="2693"/>
        <w:gridCol w:w="2694"/>
      </w:tblGrid>
      <w:tr w:rsidR="00E330E2" w:rsidRPr="00AC48FF" w14:paraId="1DF961AF" w14:textId="77777777" w:rsidTr="00AC48FF">
        <w:trPr>
          <w:tblHeader/>
          <w:jc w:val="center"/>
        </w:trPr>
        <w:tc>
          <w:tcPr>
            <w:tcW w:w="2972" w:type="dxa"/>
            <w:shd w:val="clear" w:color="auto" w:fill="D9D9D9" w:themeFill="background1" w:themeFillShade="D9"/>
            <w:vAlign w:val="center"/>
          </w:tcPr>
          <w:p w14:paraId="587C60E4" w14:textId="77777777" w:rsidR="00E330E2" w:rsidRPr="00AC48FF" w:rsidRDefault="00E330E2" w:rsidP="00E330E2">
            <w:pPr>
              <w:jc w:val="center"/>
              <w:rPr>
                <w:rFonts w:ascii="Arial" w:hAnsi="Arial" w:cs="Arial"/>
                <w:b/>
                <w:i/>
              </w:rPr>
            </w:pPr>
            <w:r w:rsidRPr="00AC48FF">
              <w:rPr>
                <w:rFonts w:ascii="Arial" w:hAnsi="Arial" w:cs="Arial"/>
                <w:b/>
                <w:i/>
              </w:rPr>
              <w:t>Cargo</w:t>
            </w:r>
          </w:p>
        </w:tc>
        <w:tc>
          <w:tcPr>
            <w:tcW w:w="2693" w:type="dxa"/>
            <w:shd w:val="clear" w:color="auto" w:fill="D9D9D9" w:themeFill="background1" w:themeFillShade="D9"/>
            <w:vAlign w:val="center"/>
          </w:tcPr>
          <w:p w14:paraId="369E0064" w14:textId="77777777" w:rsidR="00E330E2" w:rsidRPr="00AC48FF" w:rsidRDefault="00E330E2" w:rsidP="00E330E2">
            <w:pPr>
              <w:jc w:val="center"/>
              <w:rPr>
                <w:rFonts w:ascii="Arial" w:hAnsi="Arial" w:cs="Arial"/>
                <w:b/>
                <w:i/>
              </w:rPr>
            </w:pPr>
            <w:r w:rsidRPr="00AC48FF">
              <w:rPr>
                <w:rFonts w:ascii="Arial" w:hAnsi="Arial" w:cs="Arial"/>
                <w:b/>
                <w:i/>
              </w:rPr>
              <w:t>Fecha límite de manifestación de intención</w:t>
            </w:r>
          </w:p>
        </w:tc>
        <w:tc>
          <w:tcPr>
            <w:tcW w:w="2694" w:type="dxa"/>
            <w:shd w:val="clear" w:color="auto" w:fill="D9D9D9" w:themeFill="background1" w:themeFillShade="D9"/>
            <w:vAlign w:val="center"/>
          </w:tcPr>
          <w:p w14:paraId="6681D5F1" w14:textId="77777777" w:rsidR="00E330E2" w:rsidRPr="00AC48FF" w:rsidRDefault="00E330E2" w:rsidP="00E330E2">
            <w:pPr>
              <w:jc w:val="center"/>
              <w:rPr>
                <w:rFonts w:ascii="Arial" w:hAnsi="Arial" w:cs="Arial"/>
                <w:b/>
                <w:i/>
              </w:rPr>
            </w:pPr>
            <w:r w:rsidRPr="00AC48FF">
              <w:rPr>
                <w:rFonts w:ascii="Arial" w:hAnsi="Arial" w:cs="Arial"/>
                <w:b/>
                <w:i/>
              </w:rPr>
              <w:t>Fecha de expedición de constancia</w:t>
            </w:r>
          </w:p>
        </w:tc>
      </w:tr>
      <w:tr w:rsidR="00E330E2" w:rsidRPr="00AC48FF" w14:paraId="3FDE1D19" w14:textId="77777777" w:rsidTr="00AC48FF">
        <w:trPr>
          <w:jc w:val="center"/>
        </w:trPr>
        <w:tc>
          <w:tcPr>
            <w:tcW w:w="2972" w:type="dxa"/>
          </w:tcPr>
          <w:p w14:paraId="032535F8" w14:textId="77777777" w:rsidR="00E330E2" w:rsidRPr="00AC48FF" w:rsidRDefault="00E330E2" w:rsidP="00E330E2">
            <w:pPr>
              <w:jc w:val="both"/>
              <w:rPr>
                <w:rFonts w:ascii="Arial" w:hAnsi="Arial" w:cs="Arial"/>
                <w:i/>
              </w:rPr>
            </w:pPr>
            <w:r w:rsidRPr="00AC48FF">
              <w:rPr>
                <w:rFonts w:ascii="Arial" w:hAnsi="Arial" w:cs="Arial"/>
                <w:i/>
              </w:rPr>
              <w:t>Presidenta o Presidente</w:t>
            </w:r>
          </w:p>
        </w:tc>
        <w:tc>
          <w:tcPr>
            <w:tcW w:w="2693" w:type="dxa"/>
          </w:tcPr>
          <w:p w14:paraId="459411D5" w14:textId="77777777" w:rsidR="00E330E2" w:rsidRPr="00AC48FF" w:rsidRDefault="00E330E2" w:rsidP="00E330E2">
            <w:pPr>
              <w:jc w:val="both"/>
              <w:rPr>
                <w:rFonts w:ascii="Arial" w:hAnsi="Arial" w:cs="Arial"/>
                <w:i/>
              </w:rPr>
            </w:pPr>
            <w:r w:rsidRPr="00AC48FF">
              <w:rPr>
                <w:rFonts w:ascii="Arial" w:hAnsi="Arial" w:cs="Arial"/>
                <w:i/>
              </w:rPr>
              <w:t>14 de octubre de 2017</w:t>
            </w:r>
          </w:p>
        </w:tc>
        <w:tc>
          <w:tcPr>
            <w:tcW w:w="2694" w:type="dxa"/>
          </w:tcPr>
          <w:p w14:paraId="5C7CEEB2" w14:textId="77777777" w:rsidR="00E330E2" w:rsidRPr="00AC48FF" w:rsidRDefault="00E330E2" w:rsidP="00E330E2">
            <w:pPr>
              <w:jc w:val="both"/>
              <w:rPr>
                <w:rFonts w:ascii="Arial" w:hAnsi="Arial" w:cs="Arial"/>
                <w:i/>
              </w:rPr>
            </w:pPr>
            <w:r w:rsidRPr="00AC48FF">
              <w:rPr>
                <w:rFonts w:ascii="Arial" w:hAnsi="Arial" w:cs="Arial"/>
                <w:i/>
              </w:rPr>
              <w:t>15 de octubre de 2017</w:t>
            </w:r>
          </w:p>
        </w:tc>
      </w:tr>
      <w:tr w:rsidR="00E330E2" w:rsidRPr="00AC48FF" w14:paraId="41155087" w14:textId="77777777" w:rsidTr="00AC48FF">
        <w:trPr>
          <w:jc w:val="center"/>
        </w:trPr>
        <w:tc>
          <w:tcPr>
            <w:tcW w:w="2972" w:type="dxa"/>
          </w:tcPr>
          <w:p w14:paraId="470F1A47" w14:textId="77777777" w:rsidR="00E330E2" w:rsidRPr="00AC48FF" w:rsidRDefault="00E330E2" w:rsidP="00E330E2">
            <w:pPr>
              <w:jc w:val="both"/>
              <w:rPr>
                <w:rFonts w:ascii="Arial" w:hAnsi="Arial" w:cs="Arial"/>
                <w:i/>
              </w:rPr>
            </w:pPr>
            <w:r w:rsidRPr="00AC48FF">
              <w:rPr>
                <w:rFonts w:ascii="Arial" w:hAnsi="Arial" w:cs="Arial"/>
                <w:i/>
              </w:rPr>
              <w:t>Senador o Senadora</w:t>
            </w:r>
          </w:p>
        </w:tc>
        <w:tc>
          <w:tcPr>
            <w:tcW w:w="2693" w:type="dxa"/>
          </w:tcPr>
          <w:p w14:paraId="296FF999" w14:textId="77777777" w:rsidR="00E330E2" w:rsidRPr="00AC48FF" w:rsidRDefault="00E330E2" w:rsidP="00E330E2">
            <w:pPr>
              <w:jc w:val="center"/>
              <w:rPr>
                <w:rFonts w:ascii="Arial" w:hAnsi="Arial" w:cs="Arial"/>
                <w:i/>
              </w:rPr>
            </w:pPr>
            <w:r w:rsidRPr="00AC48FF">
              <w:rPr>
                <w:rFonts w:ascii="Arial" w:hAnsi="Arial" w:cs="Arial"/>
                <w:i/>
              </w:rPr>
              <w:t>15 de octubre de 2017</w:t>
            </w:r>
          </w:p>
        </w:tc>
        <w:tc>
          <w:tcPr>
            <w:tcW w:w="2694" w:type="dxa"/>
          </w:tcPr>
          <w:p w14:paraId="47C73A53" w14:textId="77777777" w:rsidR="00E330E2" w:rsidRPr="00AC48FF" w:rsidRDefault="00E330E2" w:rsidP="00E330E2">
            <w:pPr>
              <w:jc w:val="both"/>
              <w:rPr>
                <w:rFonts w:ascii="Arial" w:hAnsi="Arial" w:cs="Arial"/>
                <w:i/>
              </w:rPr>
            </w:pPr>
            <w:r w:rsidRPr="00AC48FF">
              <w:rPr>
                <w:rFonts w:ascii="Arial" w:hAnsi="Arial" w:cs="Arial"/>
                <w:i/>
              </w:rPr>
              <w:t>16 de octubre de 2017</w:t>
            </w:r>
          </w:p>
        </w:tc>
      </w:tr>
      <w:tr w:rsidR="00E330E2" w:rsidRPr="00AC48FF" w14:paraId="3366E39C" w14:textId="77777777" w:rsidTr="00AC48FF">
        <w:trPr>
          <w:jc w:val="center"/>
        </w:trPr>
        <w:tc>
          <w:tcPr>
            <w:tcW w:w="2972" w:type="dxa"/>
            <w:tcBorders>
              <w:bottom w:val="single" w:sz="4" w:space="0" w:color="auto"/>
            </w:tcBorders>
          </w:tcPr>
          <w:p w14:paraId="69BF24BB" w14:textId="77777777" w:rsidR="00E330E2" w:rsidRPr="00AC48FF" w:rsidRDefault="00E330E2" w:rsidP="00E330E2">
            <w:pPr>
              <w:jc w:val="both"/>
              <w:rPr>
                <w:rFonts w:ascii="Arial" w:hAnsi="Arial" w:cs="Arial"/>
                <w:i/>
              </w:rPr>
            </w:pPr>
            <w:r w:rsidRPr="00AC48FF">
              <w:rPr>
                <w:rFonts w:ascii="Arial" w:hAnsi="Arial" w:cs="Arial"/>
                <w:i/>
              </w:rPr>
              <w:t>Diputado o Diputada</w:t>
            </w:r>
          </w:p>
        </w:tc>
        <w:tc>
          <w:tcPr>
            <w:tcW w:w="2693" w:type="dxa"/>
            <w:tcBorders>
              <w:bottom w:val="single" w:sz="4" w:space="0" w:color="auto"/>
            </w:tcBorders>
          </w:tcPr>
          <w:p w14:paraId="64F10408" w14:textId="77777777" w:rsidR="00E330E2" w:rsidRPr="00AC48FF" w:rsidRDefault="00E330E2" w:rsidP="00E330E2">
            <w:pPr>
              <w:jc w:val="both"/>
              <w:rPr>
                <w:rFonts w:ascii="Arial" w:hAnsi="Arial" w:cs="Arial"/>
                <w:i/>
              </w:rPr>
            </w:pPr>
            <w:r w:rsidRPr="00AC48FF">
              <w:rPr>
                <w:rFonts w:ascii="Arial" w:hAnsi="Arial" w:cs="Arial"/>
                <w:i/>
              </w:rPr>
              <w:t>10 de octubre de 2017</w:t>
            </w:r>
          </w:p>
        </w:tc>
        <w:tc>
          <w:tcPr>
            <w:tcW w:w="2694" w:type="dxa"/>
            <w:tcBorders>
              <w:bottom w:val="single" w:sz="4" w:space="0" w:color="auto"/>
            </w:tcBorders>
          </w:tcPr>
          <w:p w14:paraId="0D34888B" w14:textId="77777777" w:rsidR="00E330E2" w:rsidRPr="00AC48FF" w:rsidRDefault="00E330E2" w:rsidP="00E330E2">
            <w:pPr>
              <w:jc w:val="both"/>
              <w:rPr>
                <w:rFonts w:ascii="Arial" w:hAnsi="Arial" w:cs="Arial"/>
                <w:i/>
              </w:rPr>
            </w:pPr>
            <w:r w:rsidRPr="00AC48FF">
              <w:rPr>
                <w:rFonts w:ascii="Arial" w:hAnsi="Arial" w:cs="Arial"/>
                <w:i/>
              </w:rPr>
              <w:t>11 de octubre de 2017</w:t>
            </w:r>
          </w:p>
        </w:tc>
      </w:tr>
      <w:tr w:rsidR="00E330E2" w:rsidRPr="00AC48FF" w14:paraId="0FE0981A" w14:textId="77777777" w:rsidTr="00AC48FF">
        <w:trPr>
          <w:jc w:val="center"/>
        </w:trPr>
        <w:tc>
          <w:tcPr>
            <w:tcW w:w="2972" w:type="dxa"/>
            <w:tcBorders>
              <w:bottom w:val="single" w:sz="4" w:space="0" w:color="auto"/>
            </w:tcBorders>
          </w:tcPr>
          <w:p w14:paraId="0D36AA79" w14:textId="77777777" w:rsidR="00E330E2" w:rsidRPr="00AC48FF" w:rsidRDefault="00E330E2" w:rsidP="00E330E2">
            <w:pPr>
              <w:jc w:val="both"/>
              <w:rPr>
                <w:rFonts w:ascii="Arial" w:hAnsi="Arial" w:cs="Arial"/>
                <w:i/>
              </w:rPr>
            </w:pPr>
            <w:r w:rsidRPr="00AC48FF">
              <w:rPr>
                <w:rFonts w:ascii="Arial" w:hAnsi="Arial" w:cs="Arial"/>
                <w:i/>
              </w:rPr>
              <w:t>Diputado o Diputada</w:t>
            </w:r>
          </w:p>
        </w:tc>
        <w:tc>
          <w:tcPr>
            <w:tcW w:w="2693" w:type="dxa"/>
            <w:tcBorders>
              <w:bottom w:val="single" w:sz="4" w:space="0" w:color="auto"/>
            </w:tcBorders>
          </w:tcPr>
          <w:p w14:paraId="05368C6C" w14:textId="77777777" w:rsidR="00E330E2" w:rsidRPr="00AC48FF" w:rsidRDefault="00E330E2" w:rsidP="00E330E2">
            <w:pPr>
              <w:jc w:val="both"/>
              <w:rPr>
                <w:rFonts w:ascii="Arial" w:hAnsi="Arial" w:cs="Arial"/>
                <w:i/>
              </w:rPr>
            </w:pPr>
            <w:r w:rsidRPr="00AC48FF">
              <w:rPr>
                <w:rFonts w:ascii="Arial" w:hAnsi="Arial" w:cs="Arial"/>
                <w:i/>
              </w:rPr>
              <w:t>04 de octubre de 2017</w:t>
            </w:r>
          </w:p>
        </w:tc>
        <w:tc>
          <w:tcPr>
            <w:tcW w:w="2694" w:type="dxa"/>
            <w:tcBorders>
              <w:bottom w:val="single" w:sz="4" w:space="0" w:color="auto"/>
            </w:tcBorders>
          </w:tcPr>
          <w:p w14:paraId="18B5C202" w14:textId="77777777" w:rsidR="00E330E2" w:rsidRPr="00AC48FF" w:rsidRDefault="00E330E2" w:rsidP="00E330E2">
            <w:pPr>
              <w:jc w:val="both"/>
              <w:rPr>
                <w:rFonts w:ascii="Arial" w:hAnsi="Arial" w:cs="Arial"/>
                <w:i/>
              </w:rPr>
            </w:pPr>
            <w:r w:rsidRPr="00AC48FF">
              <w:rPr>
                <w:rFonts w:ascii="Arial" w:hAnsi="Arial" w:cs="Arial"/>
                <w:i/>
              </w:rPr>
              <w:t>05 de octubre de 2017</w:t>
            </w:r>
          </w:p>
        </w:tc>
      </w:tr>
    </w:tbl>
    <w:p w14:paraId="3637DAF6" w14:textId="77777777" w:rsidR="00E330E2" w:rsidRPr="00AC48FF" w:rsidRDefault="00E330E2" w:rsidP="00E330E2">
      <w:pPr>
        <w:ind w:left="567"/>
        <w:jc w:val="both"/>
        <w:rPr>
          <w:rFonts w:ascii="Arial" w:hAnsi="Arial" w:cs="Arial"/>
        </w:rPr>
      </w:pPr>
    </w:p>
    <w:p w14:paraId="17D7EE14" w14:textId="77777777" w:rsidR="00E330E2" w:rsidRPr="00AC48FF" w:rsidRDefault="00E330E2" w:rsidP="00E330E2">
      <w:pPr>
        <w:ind w:left="567"/>
        <w:jc w:val="both"/>
        <w:rPr>
          <w:rFonts w:ascii="Arial" w:hAnsi="Arial" w:cs="Arial"/>
        </w:rPr>
      </w:pPr>
    </w:p>
    <w:p w14:paraId="51D53F85" w14:textId="77777777" w:rsidR="00E330E2" w:rsidRPr="00AC48FF" w:rsidRDefault="00E330E2" w:rsidP="00E330E2">
      <w:pPr>
        <w:numPr>
          <w:ilvl w:val="0"/>
          <w:numId w:val="2"/>
        </w:numPr>
        <w:tabs>
          <w:tab w:val="clear" w:pos="7513"/>
          <w:tab w:val="num" w:pos="5954"/>
        </w:tabs>
        <w:ind w:left="567" w:hanging="567"/>
        <w:jc w:val="both"/>
        <w:rPr>
          <w:rFonts w:ascii="Arial" w:hAnsi="Arial" w:cs="Arial"/>
        </w:rPr>
      </w:pPr>
      <w:r w:rsidRPr="00AC48FF">
        <w:rPr>
          <w:rFonts w:ascii="Arial" w:hAnsi="Arial" w:cs="Arial"/>
        </w:rPr>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w:t>
      </w:r>
      <w:r w:rsidR="00A24C80" w:rsidRPr="00AC48FF">
        <w:rPr>
          <w:rFonts w:ascii="Arial" w:hAnsi="Arial" w:cs="Arial"/>
        </w:rPr>
        <w:t xml:space="preserve"> fecha que se indica en el cuadr</w:t>
      </w:r>
      <w:r w:rsidRPr="00AC48FF">
        <w:rPr>
          <w:rFonts w:ascii="Arial" w:hAnsi="Arial" w:cs="Arial"/>
        </w:rPr>
        <w:t>o siguiente:</w:t>
      </w:r>
    </w:p>
    <w:p w14:paraId="7CF2AB60" w14:textId="77777777" w:rsidR="00A24C80" w:rsidRPr="00AC48FF" w:rsidRDefault="00A24C80" w:rsidP="00A24C80">
      <w:pPr>
        <w:ind w:left="567"/>
        <w:jc w:val="both"/>
        <w:rPr>
          <w:rFonts w:ascii="Arial" w:hAnsi="Arial" w:cs="Arial"/>
        </w:rPr>
      </w:pPr>
    </w:p>
    <w:p w14:paraId="04A58ED2" w14:textId="77777777" w:rsidR="00E330E2" w:rsidRPr="00AC48FF" w:rsidRDefault="00E330E2" w:rsidP="00061AC8">
      <w:pPr>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E330E2" w:rsidRPr="00AC48FF" w14:paraId="1964E1F6" w14:textId="77777777" w:rsidTr="006200B1">
        <w:trPr>
          <w:tblHeader/>
        </w:trPr>
        <w:tc>
          <w:tcPr>
            <w:tcW w:w="2618" w:type="dxa"/>
            <w:vMerge w:val="restart"/>
            <w:shd w:val="clear" w:color="auto" w:fill="D9D9D9" w:themeFill="background1" w:themeFillShade="D9"/>
            <w:vAlign w:val="center"/>
          </w:tcPr>
          <w:p w14:paraId="5E64B507" w14:textId="77777777" w:rsidR="00E330E2" w:rsidRPr="00AC48FF" w:rsidRDefault="00E330E2" w:rsidP="00E330E2">
            <w:pPr>
              <w:jc w:val="center"/>
              <w:rPr>
                <w:rFonts w:ascii="Arial" w:hAnsi="Arial" w:cs="Arial"/>
                <w:b/>
                <w:i/>
                <w:sz w:val="20"/>
                <w:szCs w:val="20"/>
              </w:rPr>
            </w:pPr>
            <w:r w:rsidRPr="00AC48FF">
              <w:rPr>
                <w:rFonts w:ascii="Arial" w:hAnsi="Arial" w:cs="Arial"/>
                <w:b/>
                <w:i/>
                <w:sz w:val="20"/>
                <w:szCs w:val="20"/>
              </w:rPr>
              <w:lastRenderedPageBreak/>
              <w:t>Cargo</w:t>
            </w:r>
          </w:p>
        </w:tc>
        <w:tc>
          <w:tcPr>
            <w:tcW w:w="1656" w:type="dxa"/>
            <w:vMerge w:val="restart"/>
            <w:shd w:val="clear" w:color="auto" w:fill="D9D9D9" w:themeFill="background1" w:themeFillShade="D9"/>
            <w:vAlign w:val="center"/>
          </w:tcPr>
          <w:p w14:paraId="5881A3DC" w14:textId="77777777" w:rsidR="00E330E2" w:rsidRPr="00AC48FF" w:rsidRDefault="00E330E2" w:rsidP="00E330E2">
            <w:pPr>
              <w:jc w:val="center"/>
              <w:rPr>
                <w:rFonts w:ascii="Arial" w:hAnsi="Arial" w:cs="Arial"/>
                <w:b/>
                <w:i/>
                <w:sz w:val="20"/>
                <w:szCs w:val="20"/>
              </w:rPr>
            </w:pPr>
            <w:r w:rsidRPr="00AC48FF">
              <w:rPr>
                <w:rFonts w:ascii="Arial" w:hAnsi="Arial" w:cs="Arial"/>
                <w:b/>
                <w:i/>
                <w:sz w:val="20"/>
                <w:szCs w:val="20"/>
              </w:rPr>
              <w:t>Plazo para recabar apoyo</w:t>
            </w:r>
          </w:p>
        </w:tc>
        <w:tc>
          <w:tcPr>
            <w:tcW w:w="4554" w:type="dxa"/>
            <w:gridSpan w:val="3"/>
            <w:shd w:val="clear" w:color="auto" w:fill="D9D9D9" w:themeFill="background1" w:themeFillShade="D9"/>
          </w:tcPr>
          <w:p w14:paraId="0078125B" w14:textId="77777777" w:rsidR="00E330E2" w:rsidRPr="00AC48FF" w:rsidRDefault="00E330E2" w:rsidP="00E330E2">
            <w:pPr>
              <w:jc w:val="center"/>
              <w:rPr>
                <w:rFonts w:ascii="Arial" w:hAnsi="Arial" w:cs="Arial"/>
                <w:b/>
                <w:i/>
                <w:sz w:val="20"/>
                <w:szCs w:val="20"/>
              </w:rPr>
            </w:pPr>
            <w:r w:rsidRPr="00AC48FF">
              <w:rPr>
                <w:rFonts w:ascii="Arial" w:hAnsi="Arial" w:cs="Arial"/>
                <w:b/>
                <w:i/>
                <w:sz w:val="20"/>
                <w:szCs w:val="20"/>
              </w:rPr>
              <w:t>Periodo para recabar apoyo</w:t>
            </w:r>
          </w:p>
        </w:tc>
      </w:tr>
      <w:tr w:rsidR="00E330E2" w:rsidRPr="00AC48FF" w14:paraId="4A9E8399" w14:textId="77777777" w:rsidTr="006200B1">
        <w:trPr>
          <w:tblHeader/>
        </w:trPr>
        <w:tc>
          <w:tcPr>
            <w:tcW w:w="2618" w:type="dxa"/>
            <w:vMerge/>
            <w:shd w:val="clear" w:color="auto" w:fill="D9D9D9" w:themeFill="background1" w:themeFillShade="D9"/>
          </w:tcPr>
          <w:p w14:paraId="4E3D56FC" w14:textId="77777777" w:rsidR="00E330E2" w:rsidRPr="00AC48FF" w:rsidRDefault="00E330E2" w:rsidP="00E330E2">
            <w:pPr>
              <w:jc w:val="center"/>
              <w:rPr>
                <w:rFonts w:ascii="Arial" w:hAnsi="Arial" w:cs="Arial"/>
                <w:b/>
                <w:i/>
                <w:sz w:val="20"/>
                <w:szCs w:val="20"/>
              </w:rPr>
            </w:pPr>
          </w:p>
        </w:tc>
        <w:tc>
          <w:tcPr>
            <w:tcW w:w="1656" w:type="dxa"/>
            <w:vMerge/>
            <w:shd w:val="clear" w:color="auto" w:fill="D9D9D9" w:themeFill="background1" w:themeFillShade="D9"/>
          </w:tcPr>
          <w:p w14:paraId="223EE4DE" w14:textId="77777777" w:rsidR="00E330E2" w:rsidRPr="00AC48FF" w:rsidRDefault="00E330E2" w:rsidP="00E330E2">
            <w:pPr>
              <w:jc w:val="center"/>
              <w:rPr>
                <w:rFonts w:ascii="Arial" w:hAnsi="Arial" w:cs="Arial"/>
                <w:b/>
                <w:i/>
                <w:sz w:val="20"/>
                <w:szCs w:val="20"/>
              </w:rPr>
            </w:pPr>
          </w:p>
        </w:tc>
        <w:tc>
          <w:tcPr>
            <w:tcW w:w="1254" w:type="dxa"/>
            <w:shd w:val="clear" w:color="auto" w:fill="D9D9D9" w:themeFill="background1" w:themeFillShade="D9"/>
          </w:tcPr>
          <w:p w14:paraId="61DED63D" w14:textId="77777777" w:rsidR="00E330E2" w:rsidRPr="00AC48FF" w:rsidRDefault="00E330E2" w:rsidP="00E330E2">
            <w:pPr>
              <w:jc w:val="center"/>
              <w:rPr>
                <w:rFonts w:ascii="Arial" w:hAnsi="Arial" w:cs="Arial"/>
                <w:b/>
                <w:i/>
                <w:sz w:val="20"/>
                <w:szCs w:val="20"/>
              </w:rPr>
            </w:pPr>
            <w:r w:rsidRPr="00AC48FF">
              <w:rPr>
                <w:rFonts w:ascii="Arial" w:hAnsi="Arial" w:cs="Arial"/>
                <w:b/>
                <w:i/>
                <w:sz w:val="20"/>
                <w:szCs w:val="20"/>
              </w:rPr>
              <w:t>Inicio</w:t>
            </w:r>
          </w:p>
        </w:tc>
        <w:tc>
          <w:tcPr>
            <w:tcW w:w="1560" w:type="dxa"/>
            <w:shd w:val="clear" w:color="auto" w:fill="D9D9D9" w:themeFill="background1" w:themeFillShade="D9"/>
          </w:tcPr>
          <w:p w14:paraId="3CCDC7D7" w14:textId="77777777" w:rsidR="00E330E2" w:rsidRPr="00AC48FF" w:rsidRDefault="00E330E2" w:rsidP="00E330E2">
            <w:pPr>
              <w:jc w:val="center"/>
              <w:rPr>
                <w:rFonts w:ascii="Arial" w:hAnsi="Arial" w:cs="Arial"/>
                <w:b/>
                <w:i/>
                <w:sz w:val="20"/>
                <w:szCs w:val="20"/>
              </w:rPr>
            </w:pPr>
            <w:r w:rsidRPr="00AC48FF">
              <w:rPr>
                <w:rFonts w:ascii="Arial" w:hAnsi="Arial" w:cs="Arial"/>
                <w:b/>
                <w:i/>
                <w:sz w:val="20"/>
                <w:szCs w:val="20"/>
              </w:rPr>
              <w:t>Fecha límite SUP-JDC-872/2017</w:t>
            </w:r>
          </w:p>
        </w:tc>
        <w:tc>
          <w:tcPr>
            <w:tcW w:w="1740" w:type="dxa"/>
            <w:shd w:val="clear" w:color="auto" w:fill="D9D9D9" w:themeFill="background1" w:themeFillShade="D9"/>
          </w:tcPr>
          <w:p w14:paraId="3D78493D" w14:textId="77777777" w:rsidR="00E330E2" w:rsidRPr="00AC48FF" w:rsidRDefault="00E330E2" w:rsidP="00E330E2">
            <w:pPr>
              <w:jc w:val="center"/>
              <w:rPr>
                <w:rFonts w:ascii="Arial" w:hAnsi="Arial" w:cs="Arial"/>
                <w:b/>
                <w:i/>
                <w:sz w:val="20"/>
                <w:szCs w:val="20"/>
              </w:rPr>
            </w:pPr>
            <w:r w:rsidRPr="00AC48FF">
              <w:rPr>
                <w:rFonts w:ascii="Arial" w:hAnsi="Arial" w:cs="Arial"/>
                <w:b/>
                <w:i/>
                <w:sz w:val="20"/>
                <w:szCs w:val="20"/>
              </w:rPr>
              <w:t>Nueva fecha límite INE/CG514/2017</w:t>
            </w:r>
          </w:p>
        </w:tc>
      </w:tr>
      <w:tr w:rsidR="00E330E2" w:rsidRPr="00AC48FF" w14:paraId="2763D47C" w14:textId="77777777" w:rsidTr="00E330E2">
        <w:tc>
          <w:tcPr>
            <w:tcW w:w="2618" w:type="dxa"/>
          </w:tcPr>
          <w:p w14:paraId="3E2B67A3" w14:textId="77777777" w:rsidR="00E330E2" w:rsidRPr="00AC48FF" w:rsidRDefault="00E330E2" w:rsidP="00E330E2">
            <w:pPr>
              <w:jc w:val="both"/>
              <w:rPr>
                <w:rFonts w:ascii="Arial" w:hAnsi="Arial" w:cs="Arial"/>
              </w:rPr>
            </w:pPr>
            <w:r w:rsidRPr="00AC48FF">
              <w:rPr>
                <w:rFonts w:ascii="Arial" w:hAnsi="Arial" w:cs="Arial"/>
                <w:i/>
              </w:rPr>
              <w:t>Presidencia de la República</w:t>
            </w:r>
          </w:p>
        </w:tc>
        <w:tc>
          <w:tcPr>
            <w:tcW w:w="1656" w:type="dxa"/>
          </w:tcPr>
          <w:p w14:paraId="2233B700" w14:textId="77777777" w:rsidR="00E330E2" w:rsidRPr="00AC48FF" w:rsidRDefault="00E330E2" w:rsidP="00E330E2">
            <w:pPr>
              <w:jc w:val="center"/>
              <w:rPr>
                <w:rFonts w:ascii="Arial" w:hAnsi="Arial" w:cs="Arial"/>
                <w:sz w:val="20"/>
                <w:szCs w:val="20"/>
              </w:rPr>
            </w:pPr>
            <w:r w:rsidRPr="00AC48FF">
              <w:rPr>
                <w:rFonts w:ascii="Arial" w:hAnsi="Arial" w:cs="Arial"/>
                <w:sz w:val="20"/>
                <w:szCs w:val="20"/>
              </w:rPr>
              <w:t>127 días</w:t>
            </w:r>
          </w:p>
        </w:tc>
        <w:tc>
          <w:tcPr>
            <w:tcW w:w="1254" w:type="dxa"/>
          </w:tcPr>
          <w:p w14:paraId="35004C39" w14:textId="77777777" w:rsidR="00E330E2" w:rsidRPr="00AC48FF" w:rsidRDefault="00E330E2" w:rsidP="00E330E2">
            <w:pPr>
              <w:jc w:val="center"/>
              <w:rPr>
                <w:rFonts w:ascii="Arial" w:hAnsi="Arial" w:cs="Arial"/>
                <w:sz w:val="20"/>
                <w:szCs w:val="20"/>
              </w:rPr>
            </w:pPr>
            <w:r w:rsidRPr="00AC48FF">
              <w:rPr>
                <w:rFonts w:ascii="Arial" w:hAnsi="Arial" w:cs="Arial"/>
                <w:sz w:val="20"/>
                <w:szCs w:val="20"/>
              </w:rPr>
              <w:t>16/oct/2017</w:t>
            </w:r>
          </w:p>
        </w:tc>
        <w:tc>
          <w:tcPr>
            <w:tcW w:w="1560" w:type="dxa"/>
          </w:tcPr>
          <w:p w14:paraId="6778FCA6" w14:textId="77777777" w:rsidR="00E330E2" w:rsidRPr="00AC48FF" w:rsidRDefault="00E330E2" w:rsidP="00E330E2">
            <w:pPr>
              <w:jc w:val="center"/>
              <w:rPr>
                <w:rFonts w:ascii="Arial" w:hAnsi="Arial" w:cs="Arial"/>
                <w:sz w:val="20"/>
                <w:szCs w:val="20"/>
              </w:rPr>
            </w:pPr>
            <w:r w:rsidRPr="00AC48FF">
              <w:rPr>
                <w:rFonts w:ascii="Arial" w:hAnsi="Arial" w:cs="Arial"/>
                <w:sz w:val="20"/>
                <w:szCs w:val="20"/>
              </w:rPr>
              <w:t>12/feb/2018</w:t>
            </w:r>
          </w:p>
        </w:tc>
        <w:tc>
          <w:tcPr>
            <w:tcW w:w="1740" w:type="dxa"/>
          </w:tcPr>
          <w:p w14:paraId="27815342" w14:textId="77777777" w:rsidR="00E330E2" w:rsidRPr="00AC48FF" w:rsidRDefault="00E330E2" w:rsidP="00E330E2">
            <w:pPr>
              <w:jc w:val="center"/>
              <w:rPr>
                <w:rFonts w:ascii="Arial" w:hAnsi="Arial" w:cs="Arial"/>
                <w:sz w:val="20"/>
                <w:szCs w:val="20"/>
              </w:rPr>
            </w:pPr>
            <w:r w:rsidRPr="00AC48FF">
              <w:rPr>
                <w:rFonts w:ascii="Arial" w:hAnsi="Arial" w:cs="Arial"/>
                <w:sz w:val="20"/>
                <w:szCs w:val="20"/>
              </w:rPr>
              <w:t>19/feb/2018</w:t>
            </w:r>
          </w:p>
        </w:tc>
      </w:tr>
      <w:tr w:rsidR="00E330E2" w:rsidRPr="00AC48FF" w14:paraId="4B678EFC" w14:textId="77777777" w:rsidTr="00E330E2">
        <w:tc>
          <w:tcPr>
            <w:tcW w:w="2618" w:type="dxa"/>
          </w:tcPr>
          <w:p w14:paraId="3BDB53CB" w14:textId="77777777" w:rsidR="00E330E2" w:rsidRPr="00AC48FF" w:rsidRDefault="00E330E2" w:rsidP="00E330E2">
            <w:pPr>
              <w:jc w:val="both"/>
              <w:rPr>
                <w:rFonts w:ascii="Arial" w:hAnsi="Arial" w:cs="Arial"/>
              </w:rPr>
            </w:pPr>
            <w:r w:rsidRPr="00AC48FF">
              <w:rPr>
                <w:rFonts w:ascii="Arial" w:hAnsi="Arial" w:cs="Arial"/>
                <w:i/>
              </w:rPr>
              <w:t>Senadurías</w:t>
            </w:r>
          </w:p>
        </w:tc>
        <w:tc>
          <w:tcPr>
            <w:tcW w:w="1656" w:type="dxa"/>
          </w:tcPr>
          <w:p w14:paraId="682A55CE" w14:textId="77777777" w:rsidR="00E330E2" w:rsidRPr="00AC48FF" w:rsidRDefault="00E330E2" w:rsidP="00E330E2">
            <w:pPr>
              <w:jc w:val="center"/>
              <w:rPr>
                <w:rFonts w:ascii="Arial" w:hAnsi="Arial" w:cs="Arial"/>
                <w:sz w:val="20"/>
                <w:szCs w:val="20"/>
              </w:rPr>
            </w:pPr>
            <w:r w:rsidRPr="00AC48FF">
              <w:rPr>
                <w:rFonts w:ascii="Arial" w:hAnsi="Arial" w:cs="Arial"/>
                <w:sz w:val="20"/>
                <w:szCs w:val="20"/>
              </w:rPr>
              <w:t>97 días</w:t>
            </w:r>
          </w:p>
        </w:tc>
        <w:tc>
          <w:tcPr>
            <w:tcW w:w="1254" w:type="dxa"/>
          </w:tcPr>
          <w:p w14:paraId="3B2AAF7B" w14:textId="77777777" w:rsidR="00E330E2" w:rsidRPr="00AC48FF" w:rsidRDefault="00E330E2" w:rsidP="00E330E2">
            <w:pPr>
              <w:jc w:val="center"/>
              <w:rPr>
                <w:rFonts w:ascii="Arial" w:hAnsi="Arial" w:cs="Arial"/>
                <w:sz w:val="20"/>
                <w:szCs w:val="20"/>
              </w:rPr>
            </w:pPr>
            <w:r w:rsidRPr="00AC48FF">
              <w:rPr>
                <w:rFonts w:ascii="Arial" w:hAnsi="Arial" w:cs="Arial"/>
                <w:sz w:val="20"/>
                <w:szCs w:val="20"/>
              </w:rPr>
              <w:t>17/oct/2017</w:t>
            </w:r>
          </w:p>
        </w:tc>
        <w:tc>
          <w:tcPr>
            <w:tcW w:w="1560" w:type="dxa"/>
          </w:tcPr>
          <w:p w14:paraId="6F9ACDE2" w14:textId="77777777" w:rsidR="00E330E2" w:rsidRPr="00AC48FF" w:rsidRDefault="00E330E2" w:rsidP="00E330E2">
            <w:pPr>
              <w:jc w:val="center"/>
              <w:rPr>
                <w:rFonts w:ascii="Arial" w:hAnsi="Arial" w:cs="Arial"/>
                <w:sz w:val="20"/>
                <w:szCs w:val="20"/>
              </w:rPr>
            </w:pPr>
            <w:r w:rsidRPr="00AC48FF">
              <w:rPr>
                <w:rFonts w:ascii="Arial" w:hAnsi="Arial" w:cs="Arial"/>
                <w:sz w:val="20"/>
                <w:szCs w:val="20"/>
              </w:rPr>
              <w:t>14/ene/2018</w:t>
            </w:r>
          </w:p>
        </w:tc>
        <w:tc>
          <w:tcPr>
            <w:tcW w:w="1740" w:type="dxa"/>
          </w:tcPr>
          <w:p w14:paraId="20D94CE4" w14:textId="77777777" w:rsidR="00E330E2" w:rsidRPr="00AC48FF" w:rsidRDefault="00E330E2" w:rsidP="00E330E2">
            <w:pPr>
              <w:jc w:val="center"/>
              <w:rPr>
                <w:rFonts w:ascii="Arial" w:hAnsi="Arial" w:cs="Arial"/>
                <w:sz w:val="20"/>
                <w:szCs w:val="20"/>
              </w:rPr>
            </w:pPr>
            <w:r w:rsidRPr="00AC48FF">
              <w:rPr>
                <w:rFonts w:ascii="Arial" w:hAnsi="Arial" w:cs="Arial"/>
                <w:sz w:val="20"/>
                <w:szCs w:val="20"/>
              </w:rPr>
              <w:t>21/ene/2018</w:t>
            </w:r>
          </w:p>
        </w:tc>
      </w:tr>
      <w:tr w:rsidR="00E330E2" w:rsidRPr="00AC48FF" w14:paraId="0132847F" w14:textId="77777777" w:rsidTr="00E330E2">
        <w:tc>
          <w:tcPr>
            <w:tcW w:w="2618" w:type="dxa"/>
          </w:tcPr>
          <w:p w14:paraId="5EE53050" w14:textId="77777777" w:rsidR="00E330E2" w:rsidRPr="00AC48FF" w:rsidRDefault="00E330E2" w:rsidP="00E330E2">
            <w:pPr>
              <w:jc w:val="both"/>
              <w:rPr>
                <w:rFonts w:ascii="Arial" w:hAnsi="Arial" w:cs="Arial"/>
              </w:rPr>
            </w:pPr>
            <w:r w:rsidRPr="00AC48FF">
              <w:rPr>
                <w:rFonts w:ascii="Arial" w:hAnsi="Arial" w:cs="Arial"/>
                <w:i/>
              </w:rPr>
              <w:t>Diputaciones federales</w:t>
            </w:r>
          </w:p>
        </w:tc>
        <w:tc>
          <w:tcPr>
            <w:tcW w:w="1656" w:type="dxa"/>
          </w:tcPr>
          <w:p w14:paraId="197B53F1" w14:textId="77777777" w:rsidR="00E330E2" w:rsidRPr="00AC48FF" w:rsidRDefault="00E330E2" w:rsidP="00E330E2">
            <w:pPr>
              <w:jc w:val="center"/>
              <w:rPr>
                <w:rFonts w:ascii="Arial" w:hAnsi="Arial" w:cs="Arial"/>
                <w:sz w:val="20"/>
                <w:szCs w:val="20"/>
              </w:rPr>
            </w:pPr>
            <w:r w:rsidRPr="00AC48FF">
              <w:rPr>
                <w:rFonts w:ascii="Arial" w:hAnsi="Arial" w:cs="Arial"/>
                <w:sz w:val="20"/>
                <w:szCs w:val="20"/>
              </w:rPr>
              <w:t>67 días</w:t>
            </w:r>
          </w:p>
        </w:tc>
        <w:tc>
          <w:tcPr>
            <w:tcW w:w="1254" w:type="dxa"/>
          </w:tcPr>
          <w:p w14:paraId="2B500717" w14:textId="77777777" w:rsidR="00E330E2" w:rsidRPr="00AC48FF" w:rsidRDefault="00E330E2" w:rsidP="00E330E2">
            <w:pPr>
              <w:jc w:val="center"/>
              <w:rPr>
                <w:rFonts w:ascii="Arial" w:hAnsi="Arial" w:cs="Arial"/>
                <w:sz w:val="20"/>
                <w:szCs w:val="20"/>
              </w:rPr>
            </w:pPr>
            <w:r w:rsidRPr="00AC48FF">
              <w:rPr>
                <w:rFonts w:ascii="Arial" w:hAnsi="Arial" w:cs="Arial"/>
                <w:sz w:val="20"/>
                <w:szCs w:val="20"/>
              </w:rPr>
              <w:t>12/oct/2017</w:t>
            </w:r>
          </w:p>
        </w:tc>
        <w:tc>
          <w:tcPr>
            <w:tcW w:w="1560" w:type="dxa"/>
          </w:tcPr>
          <w:p w14:paraId="382CBC39" w14:textId="77777777" w:rsidR="00E330E2" w:rsidRPr="00AC48FF" w:rsidRDefault="00E330E2" w:rsidP="00E330E2">
            <w:pPr>
              <w:jc w:val="center"/>
              <w:rPr>
                <w:rFonts w:ascii="Arial" w:hAnsi="Arial" w:cs="Arial"/>
                <w:sz w:val="20"/>
                <w:szCs w:val="20"/>
              </w:rPr>
            </w:pPr>
            <w:r w:rsidRPr="00AC48FF">
              <w:rPr>
                <w:rFonts w:ascii="Arial" w:hAnsi="Arial" w:cs="Arial"/>
                <w:sz w:val="20"/>
                <w:szCs w:val="20"/>
              </w:rPr>
              <w:t>10/dic/2017</w:t>
            </w:r>
          </w:p>
        </w:tc>
        <w:tc>
          <w:tcPr>
            <w:tcW w:w="1740" w:type="dxa"/>
          </w:tcPr>
          <w:p w14:paraId="273D9965" w14:textId="77777777" w:rsidR="00E330E2" w:rsidRPr="00AC48FF" w:rsidRDefault="00E330E2" w:rsidP="00E330E2">
            <w:pPr>
              <w:jc w:val="center"/>
              <w:rPr>
                <w:rFonts w:ascii="Arial" w:hAnsi="Arial" w:cs="Arial"/>
                <w:sz w:val="20"/>
                <w:szCs w:val="20"/>
              </w:rPr>
            </w:pPr>
            <w:r w:rsidRPr="00AC48FF">
              <w:rPr>
                <w:rFonts w:ascii="Arial" w:hAnsi="Arial" w:cs="Arial"/>
                <w:sz w:val="20"/>
                <w:szCs w:val="20"/>
              </w:rPr>
              <w:t>17/dic/2017</w:t>
            </w:r>
          </w:p>
        </w:tc>
      </w:tr>
    </w:tbl>
    <w:p w14:paraId="0A11B696" w14:textId="77777777" w:rsidR="00E330E2" w:rsidRPr="00AC48FF" w:rsidRDefault="00E330E2" w:rsidP="00E330E2">
      <w:pPr>
        <w:ind w:left="567"/>
        <w:jc w:val="both"/>
        <w:rPr>
          <w:rFonts w:ascii="Arial" w:hAnsi="Arial" w:cs="Arial"/>
        </w:rPr>
      </w:pPr>
    </w:p>
    <w:p w14:paraId="64963FAE" w14:textId="77777777" w:rsidR="00E330E2" w:rsidRPr="00AC48FF" w:rsidRDefault="00E330E2" w:rsidP="00E330E2">
      <w:pPr>
        <w:ind w:left="567"/>
        <w:jc w:val="both"/>
        <w:rPr>
          <w:rFonts w:ascii="Arial" w:hAnsi="Arial" w:cs="Arial"/>
        </w:rPr>
      </w:pPr>
      <w:r w:rsidRPr="00AC48FF">
        <w:rPr>
          <w:rFonts w:ascii="Arial" w:hAnsi="Arial" w:cs="Arial"/>
        </w:rPr>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14:paraId="7315DB79" w14:textId="77777777" w:rsidR="00E330E2" w:rsidRPr="00AC48FF" w:rsidRDefault="00E330E2" w:rsidP="00E330E2">
      <w:pPr>
        <w:ind w:left="567"/>
        <w:jc w:val="both"/>
        <w:rPr>
          <w:rFonts w:ascii="Arial" w:hAnsi="Arial" w:cs="Arial"/>
        </w:rPr>
      </w:pPr>
    </w:p>
    <w:p w14:paraId="2891B0A3" w14:textId="31318606" w:rsidR="00FE5C45" w:rsidRPr="00AC48FF" w:rsidRDefault="00FE5C45" w:rsidP="00FE5C45">
      <w:pPr>
        <w:numPr>
          <w:ilvl w:val="0"/>
          <w:numId w:val="2"/>
        </w:numPr>
        <w:tabs>
          <w:tab w:val="clear" w:pos="7513"/>
          <w:tab w:val="num" w:pos="5954"/>
        </w:tabs>
        <w:ind w:left="567" w:hanging="567"/>
        <w:jc w:val="both"/>
        <w:rPr>
          <w:rFonts w:ascii="Arial" w:hAnsi="Arial" w:cs="Arial"/>
        </w:rPr>
      </w:pPr>
      <w:r w:rsidRPr="00AC48FF">
        <w:rPr>
          <w:rFonts w:ascii="Arial" w:hAnsi="Arial" w:cs="Arial"/>
        </w:rPr>
        <w:t xml:space="preserve">En el estado de Aguascalientes, a la fecha de corte </w:t>
      </w:r>
      <w:r w:rsidR="00AC48FF">
        <w:rPr>
          <w:rFonts w:ascii="Arial" w:hAnsi="Arial" w:cs="Arial"/>
        </w:rPr>
        <w:t>veintidós</w:t>
      </w:r>
      <w:r w:rsidRPr="00AC48FF">
        <w:rPr>
          <w:rFonts w:ascii="Arial" w:hAnsi="Arial" w:cs="Arial"/>
        </w:rPr>
        <w:t xml:space="preserve"> de febrero de dos mil dieciocho obtuvieron constancia como aspirantes a una candidatura independiente federal  el siguiente número de ciudadanos, tomando en cuenta los desistimientos presentados conforme a la siguiente tabla:</w:t>
      </w:r>
    </w:p>
    <w:p w14:paraId="78322478" w14:textId="77777777" w:rsidR="00FE5C45" w:rsidRPr="00AC48FF" w:rsidRDefault="00FE5C45" w:rsidP="00FE5C45">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FE5C45" w:rsidRPr="00AC48FF" w14:paraId="40CD4C54" w14:textId="77777777" w:rsidTr="00B6403B">
        <w:trPr>
          <w:jc w:val="center"/>
        </w:trPr>
        <w:tc>
          <w:tcPr>
            <w:tcW w:w="2942" w:type="dxa"/>
            <w:shd w:val="clear" w:color="auto" w:fill="C00000"/>
          </w:tcPr>
          <w:p w14:paraId="36AE05D5" w14:textId="77777777" w:rsidR="00FE5C45" w:rsidRPr="00AC48FF" w:rsidRDefault="00FE5C45" w:rsidP="00B6403B">
            <w:pPr>
              <w:jc w:val="center"/>
              <w:rPr>
                <w:rFonts w:ascii="Arial" w:hAnsi="Arial" w:cs="Arial"/>
                <w:color w:val="FFFFFF" w:themeColor="background1"/>
              </w:rPr>
            </w:pPr>
            <w:r w:rsidRPr="00AC48FF">
              <w:rPr>
                <w:rFonts w:ascii="Arial" w:hAnsi="Arial" w:cs="Arial"/>
                <w:color w:val="FFFFFF" w:themeColor="background1"/>
              </w:rPr>
              <w:t>Cargo</w:t>
            </w:r>
          </w:p>
        </w:tc>
        <w:tc>
          <w:tcPr>
            <w:tcW w:w="3432" w:type="dxa"/>
            <w:shd w:val="clear" w:color="auto" w:fill="C00000"/>
          </w:tcPr>
          <w:p w14:paraId="4D228822" w14:textId="77777777" w:rsidR="00FE5C45" w:rsidRPr="00AC48FF" w:rsidRDefault="00FE5C45" w:rsidP="00B6403B">
            <w:pPr>
              <w:jc w:val="center"/>
              <w:rPr>
                <w:rFonts w:ascii="Arial" w:hAnsi="Arial" w:cs="Arial"/>
                <w:color w:val="FFFFFF" w:themeColor="background1"/>
              </w:rPr>
            </w:pPr>
            <w:r w:rsidRPr="00AC48FF">
              <w:rPr>
                <w:rFonts w:ascii="Arial" w:hAnsi="Arial" w:cs="Arial"/>
                <w:color w:val="FFFFFF" w:themeColor="background1"/>
              </w:rPr>
              <w:t>Número de aspirantes a una candidatura independiente</w:t>
            </w:r>
          </w:p>
        </w:tc>
      </w:tr>
      <w:tr w:rsidR="00FE5C45" w:rsidRPr="00AC48FF" w14:paraId="48E3510C" w14:textId="77777777" w:rsidTr="00B6403B">
        <w:trPr>
          <w:jc w:val="center"/>
        </w:trPr>
        <w:tc>
          <w:tcPr>
            <w:tcW w:w="2942" w:type="dxa"/>
          </w:tcPr>
          <w:p w14:paraId="1EF61366" w14:textId="77777777" w:rsidR="00FE5C45" w:rsidRPr="00AC48FF" w:rsidRDefault="00FE5C45" w:rsidP="00B6403B">
            <w:pPr>
              <w:jc w:val="both"/>
              <w:rPr>
                <w:rFonts w:ascii="Arial" w:hAnsi="Arial" w:cs="Arial"/>
              </w:rPr>
            </w:pPr>
            <w:r w:rsidRPr="00AC48FF">
              <w:rPr>
                <w:rFonts w:ascii="Arial" w:hAnsi="Arial" w:cs="Arial"/>
              </w:rPr>
              <w:t>Presidente de la República</w:t>
            </w:r>
          </w:p>
        </w:tc>
        <w:tc>
          <w:tcPr>
            <w:tcW w:w="3432" w:type="dxa"/>
          </w:tcPr>
          <w:p w14:paraId="61530492" w14:textId="236C78D2" w:rsidR="00FE5C45" w:rsidRPr="00AC48FF" w:rsidRDefault="00AC48FF" w:rsidP="00B6403B">
            <w:pPr>
              <w:jc w:val="center"/>
              <w:rPr>
                <w:rFonts w:ascii="Arial" w:hAnsi="Arial" w:cs="Arial"/>
              </w:rPr>
            </w:pPr>
            <w:r>
              <w:rPr>
                <w:rFonts w:ascii="Arial" w:hAnsi="Arial" w:cs="Arial"/>
              </w:rPr>
              <w:t>46</w:t>
            </w:r>
          </w:p>
        </w:tc>
      </w:tr>
      <w:tr w:rsidR="00FE5C45" w:rsidRPr="00AC48FF" w14:paraId="4E9ECA75" w14:textId="77777777" w:rsidTr="00B6403B">
        <w:trPr>
          <w:jc w:val="center"/>
        </w:trPr>
        <w:tc>
          <w:tcPr>
            <w:tcW w:w="2942" w:type="dxa"/>
          </w:tcPr>
          <w:p w14:paraId="53A90470" w14:textId="77777777" w:rsidR="00FE5C45" w:rsidRPr="00AC48FF" w:rsidRDefault="00FE5C45" w:rsidP="00B6403B">
            <w:pPr>
              <w:jc w:val="both"/>
              <w:rPr>
                <w:rFonts w:ascii="Arial" w:hAnsi="Arial" w:cs="Arial"/>
              </w:rPr>
            </w:pPr>
            <w:r w:rsidRPr="00AC48FF">
              <w:rPr>
                <w:rFonts w:ascii="Arial" w:hAnsi="Arial" w:cs="Arial"/>
              </w:rPr>
              <w:t>Diputadas o Diputados</w:t>
            </w:r>
          </w:p>
        </w:tc>
        <w:tc>
          <w:tcPr>
            <w:tcW w:w="3432" w:type="dxa"/>
          </w:tcPr>
          <w:p w14:paraId="161C16AE" w14:textId="77777777" w:rsidR="00FE5C45" w:rsidRPr="00AC48FF" w:rsidRDefault="00FE5C45" w:rsidP="00B6403B">
            <w:pPr>
              <w:jc w:val="center"/>
              <w:rPr>
                <w:rFonts w:ascii="Arial" w:hAnsi="Arial" w:cs="Arial"/>
              </w:rPr>
            </w:pPr>
            <w:r w:rsidRPr="00AC48FF">
              <w:rPr>
                <w:rFonts w:ascii="Arial" w:hAnsi="Arial" w:cs="Arial"/>
              </w:rPr>
              <w:t>1</w:t>
            </w:r>
          </w:p>
        </w:tc>
      </w:tr>
      <w:tr w:rsidR="00FE5C45" w:rsidRPr="00AC48FF" w14:paraId="43F4B2A7" w14:textId="77777777" w:rsidTr="00B6403B">
        <w:trPr>
          <w:jc w:val="center"/>
        </w:trPr>
        <w:tc>
          <w:tcPr>
            <w:tcW w:w="2942" w:type="dxa"/>
          </w:tcPr>
          <w:p w14:paraId="3CC9BBA7" w14:textId="77777777" w:rsidR="00FE5C45" w:rsidRPr="00AC48FF" w:rsidRDefault="00FE5C45" w:rsidP="00B6403B">
            <w:pPr>
              <w:jc w:val="both"/>
              <w:rPr>
                <w:rFonts w:ascii="Arial" w:hAnsi="Arial" w:cs="Arial"/>
              </w:rPr>
            </w:pPr>
            <w:r w:rsidRPr="00AC48FF">
              <w:rPr>
                <w:rFonts w:ascii="Arial" w:hAnsi="Arial" w:cs="Arial"/>
              </w:rPr>
              <w:t>Senadoras o Senadores</w:t>
            </w:r>
          </w:p>
        </w:tc>
        <w:tc>
          <w:tcPr>
            <w:tcW w:w="3432" w:type="dxa"/>
          </w:tcPr>
          <w:p w14:paraId="2230C4A5" w14:textId="77777777" w:rsidR="00FE5C45" w:rsidRPr="00AC48FF" w:rsidRDefault="00FE5C45" w:rsidP="00B6403B">
            <w:pPr>
              <w:jc w:val="center"/>
              <w:rPr>
                <w:rFonts w:ascii="Arial" w:hAnsi="Arial" w:cs="Arial"/>
              </w:rPr>
            </w:pPr>
            <w:r w:rsidRPr="00AC48FF">
              <w:rPr>
                <w:rFonts w:ascii="Arial" w:hAnsi="Arial" w:cs="Arial"/>
              </w:rPr>
              <w:t>2</w:t>
            </w:r>
          </w:p>
        </w:tc>
      </w:tr>
      <w:tr w:rsidR="00FE5C45" w:rsidRPr="00AC48FF" w14:paraId="4DD10953" w14:textId="77777777" w:rsidTr="00B6403B">
        <w:trPr>
          <w:jc w:val="center"/>
        </w:trPr>
        <w:tc>
          <w:tcPr>
            <w:tcW w:w="2942" w:type="dxa"/>
          </w:tcPr>
          <w:p w14:paraId="1D7679CD" w14:textId="77777777" w:rsidR="00FE5C45" w:rsidRPr="00AC48FF" w:rsidRDefault="00FE5C45" w:rsidP="00B6403B">
            <w:pPr>
              <w:jc w:val="both"/>
              <w:rPr>
                <w:rFonts w:ascii="Arial" w:hAnsi="Arial" w:cs="Arial"/>
              </w:rPr>
            </w:pPr>
            <w:r w:rsidRPr="00AC48FF">
              <w:rPr>
                <w:rFonts w:ascii="Arial" w:hAnsi="Arial" w:cs="Arial"/>
              </w:rPr>
              <w:t>Total</w:t>
            </w:r>
          </w:p>
        </w:tc>
        <w:tc>
          <w:tcPr>
            <w:tcW w:w="3432" w:type="dxa"/>
          </w:tcPr>
          <w:p w14:paraId="652B6BBC" w14:textId="2450DC7F" w:rsidR="00FE5C45" w:rsidRPr="00AC48FF" w:rsidRDefault="00AC48FF" w:rsidP="00B6403B">
            <w:pPr>
              <w:jc w:val="center"/>
              <w:rPr>
                <w:rFonts w:ascii="Arial" w:hAnsi="Arial" w:cs="Arial"/>
              </w:rPr>
            </w:pPr>
            <w:r>
              <w:rPr>
                <w:rFonts w:ascii="Arial" w:hAnsi="Arial" w:cs="Arial"/>
              </w:rPr>
              <w:t>49</w:t>
            </w:r>
          </w:p>
        </w:tc>
      </w:tr>
    </w:tbl>
    <w:p w14:paraId="675FA2EC" w14:textId="77777777" w:rsidR="00FE5C45" w:rsidRPr="00AC48FF" w:rsidRDefault="00FE5C45" w:rsidP="00FE5C45">
      <w:pPr>
        <w:ind w:left="567"/>
        <w:jc w:val="both"/>
        <w:rPr>
          <w:rFonts w:ascii="Arial" w:hAnsi="Arial" w:cs="Arial"/>
        </w:rPr>
      </w:pPr>
    </w:p>
    <w:p w14:paraId="5AFA158B" w14:textId="18C8DB53" w:rsidR="00FE5C45" w:rsidRPr="00AC48FF" w:rsidRDefault="00FE5C45" w:rsidP="00FE5C45">
      <w:pPr>
        <w:ind w:left="567"/>
        <w:jc w:val="both"/>
        <w:rPr>
          <w:rFonts w:ascii="Arial" w:hAnsi="Arial" w:cs="Arial"/>
        </w:rPr>
      </w:pPr>
      <w:r w:rsidRPr="00AC48FF">
        <w:rPr>
          <w:rFonts w:ascii="Arial" w:hAnsi="Arial" w:cs="Arial"/>
        </w:rPr>
        <w:t>Del mismo modo, en el estado de Aguascalientes, a la fecha de corte</w:t>
      </w:r>
      <w:r w:rsidR="00371991" w:rsidRPr="00AC48FF">
        <w:rPr>
          <w:rFonts w:ascii="Arial" w:hAnsi="Arial" w:cs="Arial"/>
        </w:rPr>
        <w:t xml:space="preserve"> doce</w:t>
      </w:r>
      <w:r w:rsidRPr="00AC48FF">
        <w:rPr>
          <w:rFonts w:ascii="Arial" w:hAnsi="Arial" w:cs="Arial"/>
        </w:rPr>
        <w:t xml:space="preserve"> de febrero de dos mil dieciocho obtuvieron constancia como aspirantes a una candidatura independiente local el siguiente número de ciudadanos, tomando en cuenta los desistimientos presentados conforme a la siguiente tabla:</w:t>
      </w:r>
    </w:p>
    <w:p w14:paraId="47195F38" w14:textId="77777777" w:rsidR="00FE5C45" w:rsidRPr="008F2A18" w:rsidRDefault="00FE5C45" w:rsidP="00FE5C45">
      <w:pPr>
        <w:ind w:left="567"/>
        <w:jc w:val="both"/>
        <w:rPr>
          <w:rFonts w:ascii="Arial" w:hAnsi="Arial" w:cs="Arial"/>
          <w:sz w:val="10"/>
          <w:szCs w:val="10"/>
        </w:rPr>
      </w:pPr>
    </w:p>
    <w:tbl>
      <w:tblPr>
        <w:tblStyle w:val="Tablaconcuadrcula"/>
        <w:tblW w:w="0" w:type="auto"/>
        <w:jc w:val="center"/>
        <w:tblLook w:val="04A0" w:firstRow="1" w:lastRow="0" w:firstColumn="1" w:lastColumn="0" w:noHBand="0" w:noVBand="1"/>
      </w:tblPr>
      <w:tblGrid>
        <w:gridCol w:w="2942"/>
        <w:gridCol w:w="3432"/>
      </w:tblGrid>
      <w:tr w:rsidR="00FE5C45" w:rsidRPr="00AC48FF" w14:paraId="26BB6345" w14:textId="77777777" w:rsidTr="00B6403B">
        <w:trPr>
          <w:jc w:val="center"/>
        </w:trPr>
        <w:tc>
          <w:tcPr>
            <w:tcW w:w="2942" w:type="dxa"/>
            <w:shd w:val="clear" w:color="auto" w:fill="C00000"/>
          </w:tcPr>
          <w:p w14:paraId="3366CC7F" w14:textId="77777777" w:rsidR="00FE5C45" w:rsidRPr="00AC48FF" w:rsidRDefault="00FE5C45" w:rsidP="00B6403B">
            <w:pPr>
              <w:jc w:val="center"/>
              <w:rPr>
                <w:rFonts w:ascii="Arial" w:hAnsi="Arial" w:cs="Arial"/>
                <w:color w:val="FFFFFF" w:themeColor="background1"/>
              </w:rPr>
            </w:pPr>
            <w:r w:rsidRPr="00AC48FF">
              <w:rPr>
                <w:rFonts w:ascii="Arial" w:hAnsi="Arial" w:cs="Arial"/>
                <w:color w:val="FFFFFF" w:themeColor="background1"/>
              </w:rPr>
              <w:t>Cargo</w:t>
            </w:r>
          </w:p>
        </w:tc>
        <w:tc>
          <w:tcPr>
            <w:tcW w:w="3432" w:type="dxa"/>
            <w:shd w:val="clear" w:color="auto" w:fill="C00000"/>
          </w:tcPr>
          <w:p w14:paraId="09C00639" w14:textId="77777777" w:rsidR="00FE5C45" w:rsidRPr="00AC48FF" w:rsidRDefault="00FE5C45" w:rsidP="00B6403B">
            <w:pPr>
              <w:jc w:val="center"/>
              <w:rPr>
                <w:rFonts w:ascii="Arial" w:hAnsi="Arial" w:cs="Arial"/>
                <w:color w:val="FFFFFF" w:themeColor="background1"/>
              </w:rPr>
            </w:pPr>
            <w:r w:rsidRPr="00AC48FF">
              <w:rPr>
                <w:rFonts w:ascii="Arial" w:hAnsi="Arial" w:cs="Arial"/>
                <w:color w:val="FFFFFF" w:themeColor="background1"/>
              </w:rPr>
              <w:t>Número de aspirantes a una candidatura independiente</w:t>
            </w:r>
          </w:p>
        </w:tc>
      </w:tr>
      <w:tr w:rsidR="00FE5C45" w:rsidRPr="00AC48FF" w14:paraId="22AB80C1" w14:textId="77777777" w:rsidTr="00B6403B">
        <w:trPr>
          <w:jc w:val="center"/>
        </w:trPr>
        <w:tc>
          <w:tcPr>
            <w:tcW w:w="2942" w:type="dxa"/>
          </w:tcPr>
          <w:p w14:paraId="18802CFA" w14:textId="77777777" w:rsidR="00FE5C45" w:rsidRPr="00AC48FF" w:rsidRDefault="00FE5C45" w:rsidP="00B6403B">
            <w:pPr>
              <w:jc w:val="both"/>
              <w:rPr>
                <w:rFonts w:ascii="Arial" w:hAnsi="Arial" w:cs="Arial"/>
              </w:rPr>
            </w:pPr>
            <w:r w:rsidRPr="00AC48FF">
              <w:rPr>
                <w:rFonts w:ascii="Arial" w:hAnsi="Arial" w:cs="Arial"/>
              </w:rPr>
              <w:t>Diputadas o Diputados  Locales</w:t>
            </w:r>
          </w:p>
        </w:tc>
        <w:tc>
          <w:tcPr>
            <w:tcW w:w="3432" w:type="dxa"/>
          </w:tcPr>
          <w:p w14:paraId="084A3A4E" w14:textId="285F38E5" w:rsidR="00FE5C45" w:rsidRPr="00AC48FF" w:rsidRDefault="00371991" w:rsidP="00B6403B">
            <w:pPr>
              <w:jc w:val="center"/>
              <w:rPr>
                <w:rFonts w:ascii="Arial" w:hAnsi="Arial" w:cs="Arial"/>
              </w:rPr>
            </w:pPr>
            <w:r w:rsidRPr="00AC48FF">
              <w:rPr>
                <w:rFonts w:ascii="Arial" w:hAnsi="Arial" w:cs="Arial"/>
              </w:rPr>
              <w:t>7</w:t>
            </w:r>
          </w:p>
        </w:tc>
      </w:tr>
    </w:tbl>
    <w:p w14:paraId="7ED41974" w14:textId="77777777" w:rsidR="00FE5C45" w:rsidRPr="00AC48FF" w:rsidRDefault="00FE5C45" w:rsidP="00E330E2">
      <w:pPr>
        <w:ind w:left="567"/>
        <w:jc w:val="both"/>
        <w:rPr>
          <w:rFonts w:ascii="Arial" w:hAnsi="Arial" w:cs="Arial"/>
        </w:rPr>
      </w:pPr>
    </w:p>
    <w:p w14:paraId="4ABD5081" w14:textId="77777777" w:rsidR="00E330E2" w:rsidRPr="00AC48FF" w:rsidRDefault="00BB29E0" w:rsidP="00BB29E0">
      <w:pPr>
        <w:ind w:left="567"/>
        <w:jc w:val="both"/>
        <w:rPr>
          <w:rFonts w:ascii="Arial" w:hAnsi="Arial" w:cs="Arial"/>
          <w:b/>
          <w:i/>
        </w:rPr>
      </w:pPr>
      <w:r w:rsidRPr="00AC48FF">
        <w:rPr>
          <w:rFonts w:ascii="Arial" w:hAnsi="Arial" w:cs="Arial"/>
          <w:b/>
          <w:i/>
        </w:rPr>
        <w:lastRenderedPageBreak/>
        <w:t xml:space="preserve">ESCENARIOS DE </w:t>
      </w:r>
      <w:r w:rsidR="00E330E2" w:rsidRPr="00AC48FF">
        <w:rPr>
          <w:rFonts w:ascii="Arial" w:hAnsi="Arial" w:cs="Arial"/>
          <w:b/>
          <w:i/>
        </w:rPr>
        <w:t xml:space="preserve">CANDIDATURAS INDEPENDIENTES </w:t>
      </w:r>
    </w:p>
    <w:p w14:paraId="5BC64452" w14:textId="77777777" w:rsidR="00E330E2" w:rsidRPr="00AC48FF" w:rsidRDefault="00E330E2" w:rsidP="00BB29E0">
      <w:pPr>
        <w:jc w:val="both"/>
        <w:rPr>
          <w:rFonts w:ascii="Arial" w:hAnsi="Arial" w:cs="Arial"/>
        </w:rPr>
      </w:pPr>
    </w:p>
    <w:p w14:paraId="2E7AD99E" w14:textId="061FB2CE" w:rsidR="00FD2AEC" w:rsidRPr="00AC48FF" w:rsidRDefault="00E330E2" w:rsidP="00FD2AEC">
      <w:pPr>
        <w:numPr>
          <w:ilvl w:val="0"/>
          <w:numId w:val="2"/>
        </w:numPr>
        <w:ind w:left="567" w:hanging="567"/>
        <w:jc w:val="both"/>
        <w:rPr>
          <w:rFonts w:ascii="Arial" w:hAnsi="Arial" w:cs="Arial"/>
        </w:rPr>
      </w:pPr>
      <w:r w:rsidRPr="00AC48FF">
        <w:rPr>
          <w:rFonts w:ascii="Arial" w:hAnsi="Arial" w:cs="Arial"/>
        </w:rPr>
        <w:t>Atendiendo a la normativa en materia electoral, y tomando en consideración que el registro de candidatos independientes se realizará en fecha posterior a la aprobación del presente Acuerdo, este Comité considera necesario apr</w:t>
      </w:r>
      <w:r w:rsidR="00C80ED9" w:rsidRPr="00AC48FF">
        <w:rPr>
          <w:rFonts w:ascii="Arial" w:hAnsi="Arial" w:cs="Arial"/>
        </w:rPr>
        <w:t xml:space="preserve">obar las pautas con base en </w:t>
      </w:r>
      <w:r w:rsidR="00CD75D0" w:rsidRPr="00AC48FF">
        <w:rPr>
          <w:rFonts w:ascii="Arial" w:hAnsi="Arial" w:cs="Arial"/>
        </w:rPr>
        <w:t>9</w:t>
      </w:r>
      <w:r w:rsidRPr="00AC48FF">
        <w:rPr>
          <w:rFonts w:ascii="Arial" w:hAnsi="Arial" w:cs="Arial"/>
        </w:rPr>
        <w:t xml:space="preserve"> escenarios posibles</w:t>
      </w:r>
      <w:r w:rsidR="00FD2AEC" w:rsidRPr="00AC48FF">
        <w:rPr>
          <w:rFonts w:ascii="Arial" w:hAnsi="Arial" w:cs="Arial"/>
        </w:rPr>
        <w:t>, que son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14:paraId="39FB4144" w14:textId="3F07DC0B" w:rsidR="00FD2AEC" w:rsidRDefault="00FD2AEC" w:rsidP="00FD2AEC">
      <w:pPr>
        <w:tabs>
          <w:tab w:val="left" w:pos="3299"/>
        </w:tabs>
        <w:ind w:left="567"/>
        <w:jc w:val="both"/>
        <w:rPr>
          <w:rFonts w:ascii="Arial" w:hAnsi="Arial" w:cs="Arial"/>
        </w:rPr>
      </w:pPr>
    </w:p>
    <w:p w14:paraId="051027A0" w14:textId="77777777" w:rsidR="007036CC" w:rsidRPr="00AC48FF" w:rsidRDefault="007036CC" w:rsidP="00FD2AEC">
      <w:pPr>
        <w:tabs>
          <w:tab w:val="left" w:pos="3299"/>
        </w:tabs>
        <w:ind w:left="567"/>
        <w:jc w:val="both"/>
        <w:rPr>
          <w:rFonts w:ascii="Arial" w:hAnsi="Arial" w:cs="Arial"/>
        </w:rPr>
      </w:pPr>
    </w:p>
    <w:p w14:paraId="62CE3C41" w14:textId="16F98C43" w:rsidR="00EA61F9" w:rsidRPr="00AC48FF" w:rsidRDefault="00EA61F9" w:rsidP="00FD2AEC">
      <w:pPr>
        <w:tabs>
          <w:tab w:val="left" w:pos="3299"/>
        </w:tabs>
        <w:ind w:left="567"/>
        <w:jc w:val="both"/>
        <w:rPr>
          <w:rFonts w:ascii="Arial" w:hAnsi="Arial" w:cs="Arial"/>
          <w:b/>
          <w:i/>
        </w:rPr>
      </w:pPr>
      <w:r w:rsidRPr="00AC48FF">
        <w:rPr>
          <w:rFonts w:ascii="Arial" w:hAnsi="Arial" w:cs="Arial"/>
          <w:b/>
          <w:i/>
        </w:rPr>
        <w:t>Intercampaña local coincidente con campaña federal</w:t>
      </w:r>
    </w:p>
    <w:p w14:paraId="33737CC2" w14:textId="77777777" w:rsidR="00EA61F9" w:rsidRPr="00AC48FF" w:rsidRDefault="00EA61F9" w:rsidP="00FD2AEC">
      <w:pPr>
        <w:tabs>
          <w:tab w:val="left" w:pos="3299"/>
        </w:tabs>
        <w:ind w:left="567"/>
        <w:jc w:val="both"/>
        <w:rPr>
          <w:rFonts w:ascii="Arial" w:hAnsi="Arial" w:cs="Arial"/>
        </w:rPr>
      </w:pPr>
    </w:p>
    <w:p w14:paraId="77039063" w14:textId="1468CB4A" w:rsidR="00FD2AEC" w:rsidRPr="00AC48FF" w:rsidRDefault="00FD2AEC" w:rsidP="00FD2AEC">
      <w:pPr>
        <w:ind w:left="567"/>
        <w:jc w:val="both"/>
        <w:rPr>
          <w:rFonts w:ascii="Arial" w:hAnsi="Arial" w:cs="Arial"/>
        </w:rPr>
      </w:pPr>
      <w:r w:rsidRPr="00AC48FF">
        <w:rPr>
          <w:rFonts w:ascii="Arial" w:hAnsi="Arial" w:cs="Arial"/>
        </w:rPr>
        <w:t>En ese sentido, dado que en el caso particular existe una primera coincidencia de campaña federal con intercampaña local, del treinta de marzo al trece de mayo de dos mil dieciocho, será combinada con los distintos supuestos que posteriormente se actualicen cuando coincida la campaña federal con la campaña local.</w:t>
      </w:r>
    </w:p>
    <w:p w14:paraId="5EC71921" w14:textId="77777777" w:rsidR="00FD2AEC" w:rsidRPr="00AC48FF" w:rsidRDefault="00FD2AEC" w:rsidP="00FD2AEC">
      <w:pPr>
        <w:ind w:left="567"/>
        <w:jc w:val="both"/>
        <w:rPr>
          <w:rFonts w:ascii="Arial" w:hAnsi="Arial" w:cs="Arial"/>
        </w:rPr>
      </w:pPr>
    </w:p>
    <w:p w14:paraId="6037E75D" w14:textId="1C081EB4" w:rsidR="00E330E2" w:rsidRPr="00AC48FF" w:rsidRDefault="00FD2AEC" w:rsidP="00FD2AEC">
      <w:pPr>
        <w:ind w:left="567"/>
        <w:jc w:val="both"/>
        <w:rPr>
          <w:rFonts w:ascii="Arial" w:hAnsi="Arial" w:cs="Arial"/>
        </w:rPr>
      </w:pPr>
      <w:r w:rsidRPr="00AC48FF">
        <w:rPr>
          <w:rFonts w:ascii="Arial" w:hAnsi="Arial" w:cs="Arial"/>
        </w:rPr>
        <w:t>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durante la intercampaña local, los nueve minutos que corresponden a los partidos políticos serán distribuidos como se observa</w:t>
      </w:r>
      <w:r w:rsidR="003E49EE" w:rsidRPr="00AC48FF">
        <w:rPr>
          <w:rFonts w:ascii="Arial" w:hAnsi="Arial" w:cs="Arial"/>
        </w:rPr>
        <w:t xml:space="preserve"> en el cuadro de escenarios.</w:t>
      </w:r>
    </w:p>
    <w:p w14:paraId="1D1681AC" w14:textId="77777777" w:rsidR="00EA61F9" w:rsidRPr="00AC48FF" w:rsidRDefault="00EA61F9" w:rsidP="00FD2AEC">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EA61F9" w:rsidRPr="00AC48FF" w14:paraId="2DB31275" w14:textId="77777777" w:rsidTr="007036CC">
        <w:trPr>
          <w:trHeight w:val="567"/>
          <w:jc w:val="center"/>
        </w:trPr>
        <w:tc>
          <w:tcPr>
            <w:tcW w:w="2268" w:type="dxa"/>
            <w:tcBorders>
              <w:top w:val="nil"/>
              <w:left w:val="nil"/>
              <w:bottom w:val="nil"/>
              <w:right w:val="nil"/>
            </w:tcBorders>
            <w:shd w:val="clear" w:color="000000" w:fill="C00000"/>
            <w:vAlign w:val="center"/>
            <w:hideMark/>
          </w:tcPr>
          <w:p w14:paraId="62B919A3" w14:textId="77777777" w:rsidR="00EA61F9" w:rsidRPr="00AC48FF" w:rsidRDefault="00EA61F9" w:rsidP="00604745">
            <w:pPr>
              <w:jc w:val="center"/>
              <w:rPr>
                <w:rFonts w:ascii="Arial" w:hAnsi="Arial" w:cs="Arial"/>
                <w:b/>
                <w:bCs/>
                <w:color w:val="FFFFFF"/>
                <w:sz w:val="20"/>
                <w:szCs w:val="20"/>
                <w:lang w:eastAsia="es-MX"/>
              </w:rPr>
            </w:pPr>
            <w:r w:rsidRPr="00AC48FF">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72197D9E" w14:textId="77777777" w:rsidR="00EA61F9" w:rsidRPr="00AC48FF" w:rsidRDefault="00EA61F9" w:rsidP="00604745">
            <w:pPr>
              <w:jc w:val="center"/>
              <w:rPr>
                <w:rFonts w:ascii="Arial" w:hAnsi="Arial" w:cs="Arial"/>
                <w:b/>
                <w:bCs/>
                <w:color w:val="FFFFFF"/>
                <w:sz w:val="20"/>
                <w:szCs w:val="20"/>
                <w:lang w:eastAsia="es-MX"/>
              </w:rPr>
            </w:pPr>
            <w:r w:rsidRPr="00AC48FF">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56F51CD2" w14:textId="77777777" w:rsidR="00EA61F9" w:rsidRPr="00AC48FF" w:rsidRDefault="00EA61F9" w:rsidP="00604745">
            <w:pPr>
              <w:jc w:val="center"/>
              <w:rPr>
                <w:rFonts w:ascii="Arial" w:hAnsi="Arial" w:cs="Arial"/>
                <w:b/>
                <w:bCs/>
                <w:color w:val="FFFFFF"/>
                <w:sz w:val="20"/>
                <w:szCs w:val="20"/>
                <w:lang w:eastAsia="es-MX"/>
              </w:rPr>
            </w:pPr>
            <w:r w:rsidRPr="00AC48FF">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14:paraId="145F7909" w14:textId="77777777" w:rsidR="00EA61F9" w:rsidRPr="00AC48FF" w:rsidRDefault="00EA61F9" w:rsidP="00604745">
            <w:pPr>
              <w:jc w:val="center"/>
              <w:rPr>
                <w:rFonts w:ascii="Arial" w:hAnsi="Arial" w:cs="Arial"/>
                <w:b/>
                <w:bCs/>
                <w:color w:val="FFFFFF"/>
                <w:sz w:val="20"/>
                <w:szCs w:val="20"/>
                <w:lang w:eastAsia="es-MX"/>
              </w:rPr>
            </w:pPr>
            <w:r w:rsidRPr="00AC48FF">
              <w:rPr>
                <w:rFonts w:ascii="Arial" w:hAnsi="Arial" w:cs="Arial"/>
                <w:b/>
                <w:bCs/>
                <w:color w:val="FFFFFF"/>
                <w:sz w:val="20"/>
                <w:szCs w:val="20"/>
                <w:lang w:eastAsia="es-MX"/>
              </w:rPr>
              <w:t>DURACIÓN</w:t>
            </w:r>
          </w:p>
        </w:tc>
      </w:tr>
      <w:tr w:rsidR="00EA61F9" w:rsidRPr="00AC48FF" w14:paraId="6145FED6" w14:textId="77777777" w:rsidTr="007036CC">
        <w:trPr>
          <w:trHeight w:val="850"/>
          <w:jc w:val="center"/>
        </w:trPr>
        <w:tc>
          <w:tcPr>
            <w:tcW w:w="2268" w:type="dxa"/>
            <w:tcBorders>
              <w:top w:val="nil"/>
              <w:left w:val="nil"/>
              <w:bottom w:val="nil"/>
              <w:right w:val="nil"/>
            </w:tcBorders>
            <w:shd w:val="clear" w:color="auto" w:fill="auto"/>
            <w:noWrap/>
            <w:vAlign w:val="center"/>
            <w:hideMark/>
          </w:tcPr>
          <w:p w14:paraId="49D7D138" w14:textId="77777777" w:rsidR="00EA61F9" w:rsidRPr="00AC48FF" w:rsidRDefault="00EA61F9" w:rsidP="00604745">
            <w:pPr>
              <w:jc w:val="center"/>
              <w:rPr>
                <w:rFonts w:ascii="Calibri" w:hAnsi="Calibri"/>
                <w:b/>
                <w:bCs/>
                <w:color w:val="000000"/>
                <w:sz w:val="20"/>
                <w:szCs w:val="20"/>
                <w:lang w:eastAsia="es-MX"/>
              </w:rPr>
            </w:pPr>
            <w:r w:rsidRPr="00AC48FF">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14:paraId="77822C74" w14:textId="77777777" w:rsidR="00EA61F9" w:rsidRPr="00AC48FF" w:rsidRDefault="00EA61F9" w:rsidP="00604745">
            <w:pPr>
              <w:jc w:val="center"/>
              <w:rPr>
                <w:rFonts w:ascii="Calibri" w:hAnsi="Calibri"/>
                <w:color w:val="000000"/>
                <w:sz w:val="20"/>
                <w:szCs w:val="20"/>
                <w:lang w:eastAsia="es-MX"/>
              </w:rPr>
            </w:pPr>
            <w:r w:rsidRPr="00AC48FF">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14:paraId="57F0598C" w14:textId="77777777" w:rsidR="00EA61F9" w:rsidRPr="00AC48FF" w:rsidRDefault="00EA61F9" w:rsidP="00604745">
            <w:pPr>
              <w:jc w:val="center"/>
              <w:rPr>
                <w:rFonts w:ascii="Calibri" w:hAnsi="Calibri"/>
                <w:color w:val="000000"/>
                <w:sz w:val="20"/>
                <w:szCs w:val="20"/>
                <w:lang w:eastAsia="es-MX"/>
              </w:rPr>
            </w:pPr>
            <w:r w:rsidRPr="00AC48FF">
              <w:rPr>
                <w:rFonts w:ascii="Calibri" w:hAnsi="Calibri"/>
                <w:color w:val="000000"/>
                <w:sz w:val="20"/>
                <w:szCs w:val="20"/>
                <w:lang w:eastAsia="es-MX"/>
              </w:rPr>
              <w:t>13 de mayo de 2018</w:t>
            </w:r>
          </w:p>
        </w:tc>
        <w:tc>
          <w:tcPr>
            <w:tcW w:w="1701" w:type="dxa"/>
            <w:tcBorders>
              <w:top w:val="nil"/>
              <w:left w:val="nil"/>
              <w:bottom w:val="nil"/>
              <w:right w:val="nil"/>
            </w:tcBorders>
            <w:shd w:val="clear" w:color="auto" w:fill="auto"/>
            <w:noWrap/>
            <w:vAlign w:val="center"/>
            <w:hideMark/>
          </w:tcPr>
          <w:p w14:paraId="3AA82FFE" w14:textId="77777777" w:rsidR="00EA61F9" w:rsidRPr="00AC48FF" w:rsidRDefault="00EA61F9" w:rsidP="00604745">
            <w:pPr>
              <w:jc w:val="center"/>
              <w:rPr>
                <w:rFonts w:ascii="Calibri" w:hAnsi="Calibri"/>
                <w:color w:val="000000"/>
                <w:sz w:val="20"/>
                <w:szCs w:val="20"/>
                <w:lang w:eastAsia="es-MX"/>
              </w:rPr>
            </w:pPr>
            <w:r w:rsidRPr="00AC48FF">
              <w:rPr>
                <w:rFonts w:ascii="Calibri" w:hAnsi="Calibri"/>
                <w:color w:val="000000"/>
                <w:sz w:val="20"/>
                <w:szCs w:val="20"/>
                <w:lang w:eastAsia="es-MX"/>
              </w:rPr>
              <w:t>45 días</w:t>
            </w:r>
          </w:p>
        </w:tc>
      </w:tr>
    </w:tbl>
    <w:p w14:paraId="03796234" w14:textId="77777777" w:rsidR="00EA61F9" w:rsidRPr="00AC48FF" w:rsidRDefault="00EA61F9" w:rsidP="00FD2AEC">
      <w:pPr>
        <w:ind w:left="567"/>
        <w:jc w:val="both"/>
        <w:rPr>
          <w:rFonts w:ascii="Arial" w:hAnsi="Arial" w:cs="Arial"/>
        </w:rPr>
      </w:pPr>
    </w:p>
    <w:p w14:paraId="3D63E1F2" w14:textId="77777777" w:rsidR="003E49EE" w:rsidRPr="00AC48FF" w:rsidRDefault="003E49EE" w:rsidP="003E49EE">
      <w:pPr>
        <w:ind w:left="567"/>
        <w:jc w:val="both"/>
        <w:rPr>
          <w:rFonts w:ascii="Arial" w:hAnsi="Arial" w:cs="Arial"/>
        </w:rPr>
      </w:pPr>
      <w:r w:rsidRPr="00AC48FF">
        <w:rPr>
          <w:rFonts w:ascii="Arial" w:hAnsi="Arial" w:cs="Arial"/>
        </w:rPr>
        <w:t>Una vez realizado lo anterior, los escenarios previstos en dicho periodo serán combinados con los distintos supuestos que puedan actualizarse durante la coincidencia de la campaña federal con la campaña local, tomando en consideración que a nivel local, los plazos de las campañas por tipo de cargo son distintos como se observa en el siguiente cuadro:</w:t>
      </w:r>
    </w:p>
    <w:p w14:paraId="5BB3B200" w14:textId="77777777" w:rsidR="00E330E2" w:rsidRPr="00AC48FF" w:rsidRDefault="00E330E2" w:rsidP="00E330E2">
      <w:pPr>
        <w:ind w:left="567"/>
        <w:jc w:val="both"/>
        <w:rPr>
          <w:rFonts w:ascii="Arial" w:hAnsi="Arial" w:cs="Arial"/>
        </w:rPr>
      </w:pPr>
    </w:p>
    <w:p w14:paraId="17C09453" w14:textId="77777777" w:rsidR="00E330E2" w:rsidRPr="00AC48FF" w:rsidRDefault="00E330E2" w:rsidP="00E330E2">
      <w:pPr>
        <w:ind w:left="567"/>
        <w:jc w:val="both"/>
        <w:rPr>
          <w:rFonts w:ascii="Arial" w:hAnsi="Arial" w:cs="Arial"/>
        </w:rPr>
      </w:pPr>
    </w:p>
    <w:p w14:paraId="52070453" w14:textId="77777777" w:rsidR="00C80ED9" w:rsidRPr="00AC48FF" w:rsidRDefault="00361008" w:rsidP="00361008">
      <w:pPr>
        <w:jc w:val="center"/>
        <w:rPr>
          <w:rFonts w:ascii="Arial" w:hAnsi="Arial" w:cs="Arial"/>
        </w:rPr>
      </w:pPr>
      <w:r w:rsidRPr="00AC48FF">
        <w:rPr>
          <w:noProof/>
          <w:lang w:val="es-MX" w:eastAsia="es-MX"/>
        </w:rPr>
        <w:lastRenderedPageBreak/>
        <w:drawing>
          <wp:inline distT="0" distB="0" distL="0" distR="0" wp14:anchorId="1D11B58D" wp14:editId="4B6EA522">
            <wp:extent cx="5971540" cy="2587853"/>
            <wp:effectExtent l="0" t="0" r="0" b="317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2587853"/>
                    </a:xfrm>
                    <a:prstGeom prst="rect">
                      <a:avLst/>
                    </a:prstGeom>
                    <a:noFill/>
                    <a:ln>
                      <a:noFill/>
                    </a:ln>
                  </pic:spPr>
                </pic:pic>
              </a:graphicData>
            </a:graphic>
          </wp:inline>
        </w:drawing>
      </w:r>
    </w:p>
    <w:p w14:paraId="723DCBA0" w14:textId="77777777" w:rsidR="00C80ED9" w:rsidRPr="00AC48FF" w:rsidRDefault="00C80ED9" w:rsidP="00407A56">
      <w:pPr>
        <w:ind w:left="567"/>
        <w:jc w:val="center"/>
        <w:rPr>
          <w:rFonts w:ascii="Arial" w:hAnsi="Arial" w:cs="Arial"/>
        </w:rPr>
      </w:pPr>
    </w:p>
    <w:p w14:paraId="3A248768" w14:textId="77777777" w:rsidR="00E330E2" w:rsidRPr="00AC48FF" w:rsidRDefault="00CD75D0" w:rsidP="00E330E2">
      <w:pPr>
        <w:ind w:left="567"/>
        <w:jc w:val="both"/>
        <w:rPr>
          <w:rFonts w:ascii="Arial" w:hAnsi="Arial" w:cs="Arial"/>
        </w:rPr>
      </w:pPr>
      <w:r w:rsidRPr="00AC48FF">
        <w:rPr>
          <w:rFonts w:ascii="Arial" w:hAnsi="Arial" w:cs="Arial"/>
        </w:rPr>
        <w:t>Si bien el escenario 1</w:t>
      </w:r>
      <w:r w:rsidR="00E330E2" w:rsidRPr="00AC48FF">
        <w:rPr>
          <w:rFonts w:ascii="Arial" w:hAnsi="Arial" w:cs="Arial"/>
        </w:rPr>
        <w:t xml:space="preserve">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14:paraId="08470763" w14:textId="77777777" w:rsidR="00C0316E" w:rsidRPr="00AC48FF" w:rsidRDefault="00C0316E" w:rsidP="00C0316E">
      <w:pPr>
        <w:ind w:left="567"/>
        <w:jc w:val="both"/>
        <w:rPr>
          <w:rFonts w:ascii="Arial" w:hAnsi="Arial" w:cs="Arial"/>
        </w:rPr>
      </w:pPr>
    </w:p>
    <w:p w14:paraId="2F3E90B1" w14:textId="77777777" w:rsidR="00C0316E" w:rsidRPr="00AC48FF" w:rsidRDefault="00C0316E" w:rsidP="00C0316E">
      <w:pPr>
        <w:ind w:left="567"/>
        <w:jc w:val="both"/>
        <w:rPr>
          <w:rFonts w:ascii="Arial" w:hAnsi="Arial" w:cs="Arial"/>
        </w:rPr>
      </w:pPr>
      <w:r w:rsidRPr="00AC48FF">
        <w:rPr>
          <w:rFonts w:ascii="Arial" w:hAnsi="Arial" w:cs="Arial"/>
        </w:rPr>
        <w:t>De igual forma, diversos escenarios pueden actualizarse por las siguientes causas que se enuncian sin ser limitativas:</w:t>
      </w:r>
    </w:p>
    <w:p w14:paraId="0E41B2FE" w14:textId="621A92DE" w:rsidR="00C0316E" w:rsidRPr="00AC48FF" w:rsidRDefault="009A27D1" w:rsidP="00AC48FF">
      <w:pPr>
        <w:tabs>
          <w:tab w:val="left" w:pos="1064"/>
        </w:tabs>
        <w:ind w:left="567"/>
        <w:jc w:val="both"/>
        <w:rPr>
          <w:rFonts w:ascii="Arial" w:hAnsi="Arial" w:cs="Arial"/>
        </w:rPr>
      </w:pPr>
      <w:r w:rsidRPr="00AC48FF">
        <w:rPr>
          <w:rFonts w:ascii="Arial" w:hAnsi="Arial" w:cs="Arial"/>
        </w:rPr>
        <w:tab/>
      </w:r>
    </w:p>
    <w:p w14:paraId="097C61D7" w14:textId="6A98A624" w:rsidR="00C0316E" w:rsidRPr="00AC48FF" w:rsidRDefault="00AC48FF" w:rsidP="00C0316E">
      <w:pPr>
        <w:pStyle w:val="Prrafodelista"/>
        <w:numPr>
          <w:ilvl w:val="0"/>
          <w:numId w:val="38"/>
        </w:numPr>
        <w:jc w:val="both"/>
        <w:rPr>
          <w:rFonts w:ascii="Arial" w:hAnsi="Arial" w:cs="Arial"/>
        </w:rPr>
      </w:pPr>
      <w:r>
        <w:rPr>
          <w:rFonts w:ascii="Arial" w:hAnsi="Arial" w:cs="Arial"/>
        </w:rPr>
        <w:t>Por el</w:t>
      </w:r>
      <w:r w:rsidR="00C0316E" w:rsidRPr="00AC48FF">
        <w:rPr>
          <w:rFonts w:ascii="Arial" w:hAnsi="Arial" w:cs="Arial"/>
        </w:rPr>
        <w:t xml:space="preserve"> registro de los candidatos independientes que hubieren cumplido con todos los requisitos aplicables;</w:t>
      </w:r>
    </w:p>
    <w:p w14:paraId="03C224FD" w14:textId="77777777" w:rsidR="00C0316E" w:rsidRPr="00AC48FF" w:rsidRDefault="00C0316E" w:rsidP="00C0316E">
      <w:pPr>
        <w:pStyle w:val="Prrafodelista"/>
        <w:numPr>
          <w:ilvl w:val="0"/>
          <w:numId w:val="38"/>
        </w:numPr>
        <w:jc w:val="both"/>
        <w:rPr>
          <w:rFonts w:ascii="Arial" w:hAnsi="Arial" w:cs="Arial"/>
        </w:rPr>
      </w:pPr>
      <w:r w:rsidRPr="00AC48FF">
        <w:rPr>
          <w:rFonts w:ascii="Arial" w:hAnsi="Arial" w:cs="Arial"/>
        </w:rPr>
        <w:t>Por un mandato de la autoridad jurisdiccional correspondiente;</w:t>
      </w:r>
    </w:p>
    <w:p w14:paraId="4A11B402" w14:textId="77777777" w:rsidR="00C0316E" w:rsidRPr="00AC48FF" w:rsidRDefault="00C0316E" w:rsidP="00C0316E">
      <w:pPr>
        <w:pStyle w:val="Prrafodelista"/>
        <w:numPr>
          <w:ilvl w:val="0"/>
          <w:numId w:val="38"/>
        </w:numPr>
        <w:jc w:val="both"/>
        <w:rPr>
          <w:rFonts w:ascii="Arial" w:hAnsi="Arial" w:cs="Arial"/>
        </w:rPr>
      </w:pPr>
      <w:r w:rsidRPr="00AC48FF">
        <w:rPr>
          <w:rFonts w:ascii="Arial" w:hAnsi="Arial" w:cs="Arial"/>
        </w:rPr>
        <w:t>Por la cancelación del registro de un candidato independiente;</w:t>
      </w:r>
    </w:p>
    <w:p w14:paraId="692C64C6" w14:textId="77777777" w:rsidR="00C0316E" w:rsidRPr="00AC48FF" w:rsidRDefault="00C0316E" w:rsidP="00C0316E">
      <w:pPr>
        <w:pStyle w:val="Prrafodelista"/>
        <w:numPr>
          <w:ilvl w:val="0"/>
          <w:numId w:val="38"/>
        </w:numPr>
        <w:jc w:val="both"/>
        <w:rPr>
          <w:rFonts w:ascii="Arial" w:hAnsi="Arial" w:cs="Arial"/>
        </w:rPr>
      </w:pPr>
      <w:r w:rsidRPr="00AC48FF">
        <w:rPr>
          <w:rFonts w:ascii="Arial" w:hAnsi="Arial" w:cs="Arial"/>
        </w:rPr>
        <w:t>Por desistimiento de un candidato independiente registrado;</w:t>
      </w:r>
    </w:p>
    <w:p w14:paraId="672301A1" w14:textId="77777777" w:rsidR="00C0316E" w:rsidRPr="00AC48FF" w:rsidRDefault="00C0316E" w:rsidP="00C0316E">
      <w:pPr>
        <w:pStyle w:val="Prrafodelista"/>
        <w:numPr>
          <w:ilvl w:val="0"/>
          <w:numId w:val="38"/>
        </w:numPr>
        <w:jc w:val="both"/>
        <w:rPr>
          <w:rFonts w:ascii="Arial" w:hAnsi="Arial" w:cs="Arial"/>
        </w:rPr>
      </w:pPr>
      <w:r w:rsidRPr="00AC48FF">
        <w:rPr>
          <w:rFonts w:ascii="Arial" w:hAnsi="Arial" w:cs="Arial"/>
        </w:rPr>
        <w:t>Por fallecimiento de un candidato independiente.</w:t>
      </w:r>
    </w:p>
    <w:p w14:paraId="45026770" w14:textId="77777777" w:rsidR="00C0316E" w:rsidRPr="00AC48FF" w:rsidRDefault="00C0316E" w:rsidP="00C0316E">
      <w:pPr>
        <w:ind w:left="567"/>
        <w:jc w:val="both"/>
        <w:rPr>
          <w:rFonts w:ascii="Arial" w:hAnsi="Arial" w:cs="Arial"/>
        </w:rPr>
      </w:pPr>
      <w:r w:rsidRPr="00AC48FF">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numerales 4, 5, 6, 7 y 10 del Reglamento citado.</w:t>
      </w:r>
    </w:p>
    <w:p w14:paraId="1162F221" w14:textId="58733818" w:rsidR="00E330E2" w:rsidRPr="00AC48FF" w:rsidRDefault="00561E71" w:rsidP="00AC48FF">
      <w:pPr>
        <w:tabs>
          <w:tab w:val="left" w:pos="6111"/>
          <w:tab w:val="left" w:pos="6987"/>
        </w:tabs>
        <w:jc w:val="both"/>
        <w:rPr>
          <w:rFonts w:ascii="Arial" w:hAnsi="Arial" w:cs="Arial"/>
        </w:rPr>
      </w:pPr>
      <w:r w:rsidRPr="00AC48FF">
        <w:rPr>
          <w:rFonts w:ascii="Arial" w:hAnsi="Arial" w:cs="Arial"/>
        </w:rPr>
        <w:tab/>
      </w:r>
      <w:r w:rsidR="007B5EC6" w:rsidRPr="00AC48FF">
        <w:rPr>
          <w:rFonts w:ascii="Arial" w:hAnsi="Arial" w:cs="Arial"/>
        </w:rPr>
        <w:tab/>
      </w:r>
    </w:p>
    <w:p w14:paraId="1BEF922A"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En atención a la información que antecede corresponde aprobar los modelos de distribución y las pautas para cada uno de las combinaciones que pudieran actualizarse, una vez concluido el plazo de otorgamiento de los registros de cada candidatura independiente.</w:t>
      </w:r>
    </w:p>
    <w:p w14:paraId="50C720BF" w14:textId="77777777" w:rsidR="00E330E2" w:rsidRPr="00AC48FF" w:rsidRDefault="00E330E2" w:rsidP="00E330E2">
      <w:pPr>
        <w:ind w:left="567"/>
        <w:jc w:val="both"/>
        <w:rPr>
          <w:rFonts w:ascii="Arial" w:hAnsi="Arial" w:cs="Arial"/>
        </w:rPr>
      </w:pPr>
    </w:p>
    <w:p w14:paraId="011B161A" w14:textId="77777777" w:rsidR="00EA61F9" w:rsidRPr="00AC48FF" w:rsidRDefault="00EA61F9" w:rsidP="00AC48FF">
      <w:pPr>
        <w:ind w:firstLine="567"/>
        <w:jc w:val="both"/>
        <w:rPr>
          <w:rFonts w:ascii="Arial" w:hAnsi="Arial" w:cs="Arial"/>
          <w:b/>
          <w:i/>
        </w:rPr>
      </w:pPr>
      <w:r w:rsidRPr="00AC48FF">
        <w:rPr>
          <w:rFonts w:ascii="Arial" w:hAnsi="Arial" w:cs="Arial"/>
          <w:b/>
          <w:i/>
        </w:rPr>
        <w:t>Efectos de la distribución del tiempo en las órdenes de transmisión.</w:t>
      </w:r>
    </w:p>
    <w:p w14:paraId="072B8AA3" w14:textId="77777777" w:rsidR="00EA61F9" w:rsidRPr="00AC48FF" w:rsidRDefault="00EA61F9" w:rsidP="00EA61F9">
      <w:pPr>
        <w:pStyle w:val="Prrafodelista"/>
        <w:rPr>
          <w:rFonts w:ascii="Arial" w:hAnsi="Arial" w:cs="Arial"/>
        </w:rPr>
      </w:pPr>
    </w:p>
    <w:p w14:paraId="2C72429E" w14:textId="77777777" w:rsidR="00EA61F9" w:rsidRPr="00AC48FF" w:rsidRDefault="00EA61F9" w:rsidP="00EA61F9">
      <w:pPr>
        <w:numPr>
          <w:ilvl w:val="0"/>
          <w:numId w:val="2"/>
        </w:numPr>
        <w:ind w:left="567" w:hanging="567"/>
        <w:jc w:val="both"/>
        <w:rPr>
          <w:rFonts w:ascii="Arial" w:hAnsi="Arial" w:cs="Arial"/>
        </w:rPr>
      </w:pPr>
      <w:r w:rsidRPr="00AC48FF">
        <w:rPr>
          <w:rFonts w:ascii="Arial" w:hAnsi="Arial" w:cs="Arial"/>
        </w:rPr>
        <w:t>De conformidad con el artículo 23, numeral 3 del Reglamento, establece que cuando coincidan campaña federal e intercampaña local se destinarán treinta y dos minutos a la campaña federal y nueve minutos a la intercampaña local.</w:t>
      </w:r>
    </w:p>
    <w:p w14:paraId="36727D9B" w14:textId="77777777" w:rsidR="00EA61F9" w:rsidRPr="00AC48FF" w:rsidRDefault="00EA61F9" w:rsidP="00EA61F9">
      <w:pPr>
        <w:tabs>
          <w:tab w:val="left" w:pos="2590"/>
        </w:tabs>
        <w:ind w:left="705"/>
        <w:rPr>
          <w:rFonts w:ascii="Arial" w:hAnsi="Arial" w:cs="Arial"/>
        </w:rPr>
      </w:pPr>
      <w:r w:rsidRPr="00AC48FF">
        <w:rPr>
          <w:rFonts w:ascii="Arial" w:hAnsi="Arial" w:cs="Arial"/>
        </w:rPr>
        <w:tab/>
      </w:r>
    </w:p>
    <w:p w14:paraId="6149691A" w14:textId="77777777" w:rsidR="00EA61F9" w:rsidRPr="00AC48FF" w:rsidRDefault="00EA61F9" w:rsidP="00EA61F9">
      <w:pPr>
        <w:ind w:left="567"/>
        <w:jc w:val="both"/>
        <w:rPr>
          <w:rFonts w:ascii="Arial" w:hAnsi="Arial" w:cs="Arial"/>
          <w:b/>
        </w:rPr>
      </w:pPr>
      <w:r w:rsidRPr="00AC48FF">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14:paraId="2024DAD4" w14:textId="77777777" w:rsidR="00E330E2" w:rsidRPr="00AC48FF" w:rsidRDefault="00E330E2" w:rsidP="00E330E2">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7234BD" w:rsidRPr="00AC48FF" w14:paraId="2E9ED6ED" w14:textId="77777777" w:rsidTr="005A10FF">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14:paraId="40EBBC2D" w14:textId="77777777" w:rsidR="007234BD" w:rsidRPr="00AC48FF" w:rsidRDefault="007234BD" w:rsidP="00B6403B">
            <w:pPr>
              <w:tabs>
                <w:tab w:val="left" w:pos="0"/>
              </w:tabs>
              <w:ind w:right="-353"/>
              <w:jc w:val="center"/>
              <w:rPr>
                <w:rFonts w:ascii="Arial" w:hAnsi="Arial" w:cs="Arial"/>
                <w:b/>
                <w:bCs/>
                <w:color w:val="FFFFFF"/>
                <w:sz w:val="18"/>
                <w:szCs w:val="18"/>
                <w:lang w:val="es-MX" w:eastAsia="es-MX"/>
              </w:rPr>
            </w:pPr>
            <w:r w:rsidRPr="00AC48FF">
              <w:rPr>
                <w:rFonts w:ascii="Arial" w:hAnsi="Arial" w:cs="Arial"/>
                <w:b/>
                <w:bCs/>
                <w:color w:val="FFFFFF"/>
                <w:sz w:val="18"/>
                <w:szCs w:val="18"/>
                <w:lang w:val="es-MX" w:eastAsia="es-MX"/>
              </w:rPr>
              <w:t>FEDERAL</w:t>
            </w:r>
          </w:p>
        </w:tc>
      </w:tr>
      <w:tr w:rsidR="007234BD" w:rsidRPr="00AC48FF" w14:paraId="6D59BCA5" w14:textId="77777777" w:rsidTr="005A10FF">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14:paraId="1EA80E01" w14:textId="77777777" w:rsidR="007234BD" w:rsidRPr="00AC48FF" w:rsidRDefault="007234BD" w:rsidP="00B6403B">
            <w:pPr>
              <w:tabs>
                <w:tab w:val="left" w:pos="0"/>
              </w:tabs>
              <w:jc w:val="center"/>
              <w:rPr>
                <w:rFonts w:ascii="Arial" w:hAnsi="Arial" w:cs="Arial"/>
                <w:b/>
                <w:bCs/>
                <w:color w:val="FFFFFF"/>
                <w:sz w:val="18"/>
                <w:szCs w:val="18"/>
                <w:lang w:val="es-MX" w:eastAsia="es-MX"/>
              </w:rPr>
            </w:pPr>
            <w:r w:rsidRPr="00AC48FF">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14:paraId="302DEFEA" w14:textId="77777777" w:rsidR="007234BD" w:rsidRPr="00AC48FF" w:rsidRDefault="007234BD" w:rsidP="00B6403B">
            <w:pPr>
              <w:tabs>
                <w:tab w:val="left" w:pos="0"/>
              </w:tabs>
              <w:jc w:val="center"/>
              <w:rPr>
                <w:rFonts w:ascii="Arial" w:hAnsi="Arial" w:cs="Arial"/>
                <w:b/>
                <w:bCs/>
                <w:color w:val="FFFFFF"/>
                <w:sz w:val="18"/>
                <w:szCs w:val="18"/>
                <w:lang w:val="es-MX" w:eastAsia="es-MX"/>
              </w:rPr>
            </w:pPr>
            <w:r w:rsidRPr="00AC48FF">
              <w:rPr>
                <w:rFonts w:ascii="Arial" w:hAnsi="Arial" w:cs="Arial"/>
                <w:b/>
                <w:bCs/>
                <w:color w:val="FFFFFF"/>
                <w:sz w:val="18"/>
                <w:szCs w:val="18"/>
                <w:lang w:val="es-MX" w:eastAsia="es-MX"/>
              </w:rPr>
              <w:t>EFECTO</w:t>
            </w:r>
          </w:p>
        </w:tc>
      </w:tr>
      <w:tr w:rsidR="007234BD" w:rsidRPr="00AC48FF" w14:paraId="2394448C" w14:textId="77777777" w:rsidTr="005A10FF">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14:paraId="26A70193" w14:textId="77777777" w:rsidR="007234BD" w:rsidRPr="00AC48FF" w:rsidRDefault="007234BD" w:rsidP="00B6403B">
            <w:pPr>
              <w:tabs>
                <w:tab w:val="left" w:pos="0"/>
              </w:tabs>
              <w:jc w:val="center"/>
              <w:rPr>
                <w:rFonts w:ascii="Arial" w:hAnsi="Arial" w:cs="Arial"/>
                <w:b/>
                <w:bCs/>
                <w:color w:val="FFFFFF"/>
                <w:sz w:val="18"/>
                <w:szCs w:val="18"/>
                <w:lang w:val="es-MX" w:eastAsia="es-MX"/>
              </w:rPr>
            </w:pPr>
            <w:r w:rsidRPr="00AC48FF">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14:paraId="6FF43326" w14:textId="77777777" w:rsidR="007234BD" w:rsidRPr="00AC48FF" w:rsidRDefault="007234BD" w:rsidP="00B6403B">
            <w:pPr>
              <w:tabs>
                <w:tab w:val="left" w:pos="0"/>
              </w:tabs>
              <w:jc w:val="center"/>
              <w:rPr>
                <w:rFonts w:ascii="Arial" w:hAnsi="Arial" w:cs="Arial"/>
                <w:b/>
                <w:bCs/>
                <w:color w:val="FFFFFF"/>
                <w:sz w:val="18"/>
                <w:szCs w:val="18"/>
                <w:lang w:val="es-MX" w:eastAsia="es-MX"/>
              </w:rPr>
            </w:pPr>
            <w:r w:rsidRPr="00AC48FF">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14:paraId="065B3557" w14:textId="77777777" w:rsidR="007234BD" w:rsidRPr="00AC48FF" w:rsidRDefault="007234BD" w:rsidP="00B6403B">
            <w:pPr>
              <w:tabs>
                <w:tab w:val="left" w:pos="0"/>
              </w:tabs>
              <w:jc w:val="center"/>
              <w:rPr>
                <w:rFonts w:ascii="Arial" w:hAnsi="Arial" w:cs="Arial"/>
                <w:b/>
                <w:bCs/>
                <w:color w:val="FFFFFF"/>
                <w:sz w:val="18"/>
                <w:szCs w:val="18"/>
                <w:lang w:val="es-MX" w:eastAsia="es-MX"/>
              </w:rPr>
            </w:pPr>
            <w:r w:rsidRPr="00AC48FF">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14:paraId="7419F9E2" w14:textId="77777777" w:rsidR="007234BD" w:rsidRPr="00AC48FF" w:rsidRDefault="007234BD" w:rsidP="00B6403B">
            <w:pPr>
              <w:tabs>
                <w:tab w:val="left" w:pos="0"/>
              </w:tabs>
              <w:jc w:val="center"/>
              <w:rPr>
                <w:rFonts w:ascii="Arial" w:hAnsi="Arial" w:cs="Arial"/>
                <w:b/>
                <w:bCs/>
                <w:color w:val="FFFFFF"/>
                <w:sz w:val="18"/>
                <w:szCs w:val="18"/>
                <w:lang w:val="es-MX" w:eastAsia="es-MX"/>
              </w:rPr>
            </w:pPr>
          </w:p>
        </w:tc>
      </w:tr>
      <w:tr w:rsidR="007234BD" w:rsidRPr="00AC48FF" w14:paraId="7E6E8E62" w14:textId="77777777" w:rsidTr="005A10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A1662A3"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17D2CE66"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0D44E7F7"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27839818"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100% igualitario entre los PP</w:t>
            </w:r>
          </w:p>
        </w:tc>
      </w:tr>
      <w:tr w:rsidR="007234BD" w:rsidRPr="00AC48FF" w14:paraId="09EFA4DF" w14:textId="77777777" w:rsidTr="005A10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259323F"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62E98369"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33633BF8"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0100775C"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50%  a Senador y 50% a PP</w:t>
            </w:r>
          </w:p>
        </w:tc>
      </w:tr>
      <w:tr w:rsidR="007234BD" w:rsidRPr="00AC48FF" w14:paraId="1B9906C5" w14:textId="77777777" w:rsidTr="005A10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994A514"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668DB9BB"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661B2BC6"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B6B39E6"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100% entre senadores igualitario</w:t>
            </w:r>
          </w:p>
        </w:tc>
      </w:tr>
      <w:tr w:rsidR="007234BD" w:rsidRPr="00AC48FF" w14:paraId="325E5B0B" w14:textId="77777777" w:rsidTr="005A10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8A581B7"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606E34A0"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7EE5D495"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52195F00"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50%  a Diputado y 50% a PP</w:t>
            </w:r>
          </w:p>
        </w:tc>
      </w:tr>
      <w:tr w:rsidR="007234BD" w:rsidRPr="00AC48FF" w14:paraId="3271864B" w14:textId="77777777" w:rsidTr="005A10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8D778E1"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2D453F4F"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549A7EEF"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46046A5F"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50% a Diputado, 50% a Senador</w:t>
            </w:r>
          </w:p>
        </w:tc>
      </w:tr>
      <w:tr w:rsidR="007234BD" w:rsidRPr="00AC48FF" w14:paraId="3B51FBBE" w14:textId="77777777" w:rsidTr="005A10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839C589"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6B5BEDE3"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40C2047E"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6E332652"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50% a Diputado, 50% a Senador</w:t>
            </w:r>
          </w:p>
        </w:tc>
      </w:tr>
      <w:tr w:rsidR="007234BD" w:rsidRPr="00AC48FF" w14:paraId="4D4ABA08" w14:textId="77777777" w:rsidTr="005A10FF">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3338DDA"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7BD5B843"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510ADAE6"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287C8D70"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100% entre Diputados</w:t>
            </w:r>
          </w:p>
        </w:tc>
      </w:tr>
      <w:tr w:rsidR="007234BD" w:rsidRPr="00AC48FF" w14:paraId="771381CE" w14:textId="77777777" w:rsidTr="005A10FF">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6CFB586"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2973AFBF"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5629F299"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224CCAF9"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50% a Diputados y 50% a Senador</w:t>
            </w:r>
          </w:p>
        </w:tc>
      </w:tr>
      <w:tr w:rsidR="007234BD" w:rsidRPr="00AC48FF" w14:paraId="0BD0B0DF" w14:textId="77777777" w:rsidTr="005A10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267A363"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14:paraId="1CF3E801"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54183C70"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40D378DE"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50% a Diputados y 50% a Senadores</w:t>
            </w:r>
          </w:p>
        </w:tc>
      </w:tr>
      <w:tr w:rsidR="007234BD" w:rsidRPr="00AC48FF" w14:paraId="239BF8B1" w14:textId="77777777" w:rsidTr="005A10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01E14C8"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7D101837"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6D7DF4D5"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14267D27"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50% a Presidente  y 50% a PP</w:t>
            </w:r>
          </w:p>
        </w:tc>
      </w:tr>
      <w:tr w:rsidR="007234BD" w:rsidRPr="00AC48FF" w14:paraId="4F247A86" w14:textId="77777777" w:rsidTr="005A10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1A068A1"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71DAC985"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7171D5C5"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3722DA7B"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50% a Presidente y 50% a Senador</w:t>
            </w:r>
          </w:p>
        </w:tc>
      </w:tr>
      <w:tr w:rsidR="007234BD" w:rsidRPr="00AC48FF" w14:paraId="392FCB0F" w14:textId="77777777" w:rsidTr="005A10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457D385A"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6FE7AE15"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260E5038"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0E28401A"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50% a Presidente y 50% a Senadores</w:t>
            </w:r>
          </w:p>
        </w:tc>
      </w:tr>
      <w:tr w:rsidR="007234BD" w:rsidRPr="00AC48FF" w14:paraId="7C76BDCB" w14:textId="77777777" w:rsidTr="005A10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98DDF54"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52BD9466"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4DF2E2B2"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79EFB81A"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50% a Presidente y 50% a Diputado</w:t>
            </w:r>
          </w:p>
        </w:tc>
      </w:tr>
      <w:tr w:rsidR="007234BD" w:rsidRPr="00AC48FF" w14:paraId="606386F5" w14:textId="77777777" w:rsidTr="005A10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25C1ACA"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527CB5F0"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155C8A16"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1A2A35ED"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33.33% a cada cargo</w:t>
            </w:r>
          </w:p>
        </w:tc>
      </w:tr>
      <w:tr w:rsidR="007234BD" w:rsidRPr="00AC48FF" w14:paraId="399AB722" w14:textId="77777777" w:rsidTr="005A10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653D583E"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7D6F2A4C"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2CB69567"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738E6A8E"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33.33% a cada cargo</w:t>
            </w:r>
          </w:p>
        </w:tc>
      </w:tr>
      <w:tr w:rsidR="007234BD" w:rsidRPr="00AC48FF" w14:paraId="4D7C8BD4" w14:textId="77777777" w:rsidTr="005A10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F705C67"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1495DF72"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54A9CDFD"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115037E2"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50% a Presidente y 50% a Diputados</w:t>
            </w:r>
          </w:p>
        </w:tc>
      </w:tr>
      <w:tr w:rsidR="007234BD" w:rsidRPr="00AC48FF" w14:paraId="5D802CF4" w14:textId="77777777" w:rsidTr="005A10FF">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E0D1CBB"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18140E2C"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54707876"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79CA35D5"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33.33% a cada cargo</w:t>
            </w:r>
          </w:p>
        </w:tc>
      </w:tr>
      <w:tr w:rsidR="007234BD" w:rsidRPr="00AC48FF" w14:paraId="1A07F57B" w14:textId="77777777" w:rsidTr="005A10FF">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19498128"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14:paraId="33ECA051"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17CF1387"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7E2CDC2F"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33.33% a cada cargo</w:t>
            </w:r>
          </w:p>
        </w:tc>
      </w:tr>
      <w:tr w:rsidR="007234BD" w:rsidRPr="00AC48FF" w14:paraId="26A0975A" w14:textId="77777777" w:rsidTr="005A10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E6133A5"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3207111E"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54286D03"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2DEAE003"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100% entre Presidentes</w:t>
            </w:r>
          </w:p>
        </w:tc>
      </w:tr>
      <w:tr w:rsidR="007234BD" w:rsidRPr="00AC48FF" w14:paraId="1219FA2E" w14:textId="77777777" w:rsidTr="005A10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9DB1D60"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6602E93A"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18BA51EE"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3EE5D49A"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50% a Presidentes y 50% a Senador</w:t>
            </w:r>
          </w:p>
        </w:tc>
      </w:tr>
      <w:tr w:rsidR="007234BD" w:rsidRPr="00AC48FF" w14:paraId="394BAD9C" w14:textId="77777777" w:rsidTr="005A10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099F6F36"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447A1C72"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14:paraId="1BA2133D"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33C8CC20"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50% a Presidentes y 50% a Senadores</w:t>
            </w:r>
          </w:p>
        </w:tc>
      </w:tr>
      <w:tr w:rsidR="007234BD" w:rsidRPr="00AC48FF" w14:paraId="4E9831F7" w14:textId="77777777" w:rsidTr="005A10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750062D"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lastRenderedPageBreak/>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4409B148"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42E2F531"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17E53112"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50% a Presidentes y 50% a Diputado</w:t>
            </w:r>
          </w:p>
        </w:tc>
      </w:tr>
      <w:tr w:rsidR="007234BD" w:rsidRPr="00AC48FF" w14:paraId="20DA7705" w14:textId="77777777" w:rsidTr="005A10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FC1B3F0"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0520C48D"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5520F7D7"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6CD0C9CC"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33.33% a cada cargo</w:t>
            </w:r>
          </w:p>
        </w:tc>
      </w:tr>
      <w:tr w:rsidR="007234BD" w:rsidRPr="00AC48FF" w14:paraId="6F9AF92C" w14:textId="77777777" w:rsidTr="005A10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7814C178"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4F4F23CF"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14:paraId="2A1DA8EC"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4EE62EB7"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33.33% a cada cargo</w:t>
            </w:r>
          </w:p>
        </w:tc>
      </w:tr>
      <w:tr w:rsidR="007234BD" w:rsidRPr="00AC48FF" w14:paraId="7218CAD8" w14:textId="77777777" w:rsidTr="005A10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2755ECE5"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266DD3DA"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5E6510AF"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14:paraId="663DF625"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50% a Presidentes, 50% a Diputados</w:t>
            </w:r>
          </w:p>
        </w:tc>
      </w:tr>
      <w:tr w:rsidR="007234BD" w:rsidRPr="00AC48FF" w14:paraId="4446546A" w14:textId="77777777" w:rsidTr="005A10FF">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3C2AC5C4"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4FF1CF70"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0AAFD05C"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14:paraId="15D916A4"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33.33% a cada cargo</w:t>
            </w:r>
          </w:p>
        </w:tc>
      </w:tr>
      <w:tr w:rsidR="007234BD" w:rsidRPr="00AC48FF" w14:paraId="248A9EA9" w14:textId="77777777" w:rsidTr="005A10FF">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14:paraId="5921413F"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14:paraId="6BD0E673"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14:paraId="4825BE71" w14:textId="77777777" w:rsidR="007234BD" w:rsidRPr="00AC48FF" w:rsidRDefault="007234BD" w:rsidP="00B6403B">
            <w:pPr>
              <w:tabs>
                <w:tab w:val="left" w:pos="0"/>
              </w:tabs>
              <w:jc w:val="center"/>
              <w:rPr>
                <w:rFonts w:ascii="Arial" w:hAnsi="Arial" w:cs="Arial"/>
                <w:color w:val="000000"/>
                <w:sz w:val="18"/>
                <w:szCs w:val="18"/>
                <w:lang w:val="es-MX" w:eastAsia="es-MX"/>
              </w:rPr>
            </w:pPr>
            <w:r w:rsidRPr="00AC48FF">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14:paraId="6B07C7D8" w14:textId="77777777" w:rsidR="007234BD" w:rsidRPr="00AC48FF" w:rsidRDefault="007234BD" w:rsidP="00B6403B">
            <w:pPr>
              <w:tabs>
                <w:tab w:val="left" w:pos="0"/>
              </w:tabs>
              <w:rPr>
                <w:rFonts w:ascii="Arial" w:hAnsi="Arial" w:cs="Arial"/>
                <w:color w:val="000000"/>
                <w:sz w:val="18"/>
                <w:szCs w:val="18"/>
                <w:lang w:val="es-MX" w:eastAsia="es-MX"/>
              </w:rPr>
            </w:pPr>
            <w:r w:rsidRPr="00AC48FF">
              <w:rPr>
                <w:rFonts w:ascii="Arial" w:hAnsi="Arial" w:cs="Arial"/>
                <w:color w:val="000000"/>
                <w:sz w:val="18"/>
                <w:szCs w:val="18"/>
                <w:lang w:val="es-MX" w:eastAsia="es-MX"/>
              </w:rPr>
              <w:t>33.33% a cada cargo</w:t>
            </w:r>
          </w:p>
        </w:tc>
      </w:tr>
    </w:tbl>
    <w:p w14:paraId="74F5702A" w14:textId="77777777" w:rsidR="00E330E2" w:rsidRPr="00AC48FF" w:rsidRDefault="00E330E2" w:rsidP="00E330E2">
      <w:pPr>
        <w:tabs>
          <w:tab w:val="left" w:pos="7710"/>
          <w:tab w:val="right" w:pos="9404"/>
        </w:tabs>
        <w:ind w:left="705"/>
        <w:jc w:val="both"/>
        <w:rPr>
          <w:rFonts w:ascii="Arial" w:hAnsi="Arial" w:cs="Arial"/>
        </w:rPr>
      </w:pPr>
      <w:r w:rsidRPr="00AC48FF">
        <w:rPr>
          <w:rFonts w:ascii="Arial" w:hAnsi="Arial" w:cs="Arial"/>
        </w:rPr>
        <w:tab/>
      </w:r>
      <w:r w:rsidRPr="00AC48FF">
        <w:rPr>
          <w:rFonts w:ascii="Arial" w:hAnsi="Arial" w:cs="Arial"/>
        </w:rPr>
        <w:tab/>
      </w:r>
    </w:p>
    <w:p w14:paraId="06DCF2FF"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De conformidad con el artículo 19, numeral 3 del Reglamento de Radio y Televisión en Materia Electoral, el cincuenta por ciento del tiempo que corresponde a los partidos políticos durante el periodo de intercampaña se distribuirá de manera igualitaria.</w:t>
      </w:r>
    </w:p>
    <w:p w14:paraId="6562DE4D" w14:textId="77777777" w:rsidR="00E330E2" w:rsidRPr="00AC48FF" w:rsidRDefault="00E330E2" w:rsidP="00E330E2">
      <w:pPr>
        <w:jc w:val="both"/>
        <w:rPr>
          <w:rFonts w:ascii="Arial" w:hAnsi="Arial" w:cs="Arial"/>
          <w:b/>
          <w:i/>
        </w:rPr>
      </w:pPr>
    </w:p>
    <w:p w14:paraId="7743A3BD" w14:textId="77777777" w:rsidR="00E330E2" w:rsidRPr="00AC48FF" w:rsidRDefault="00E330E2" w:rsidP="00E330E2">
      <w:pPr>
        <w:jc w:val="both"/>
        <w:rPr>
          <w:rFonts w:ascii="Arial" w:hAnsi="Arial" w:cs="Arial"/>
          <w:b/>
          <w:i/>
        </w:rPr>
      </w:pPr>
      <w:r w:rsidRPr="00AC48FF">
        <w:rPr>
          <w:rFonts w:ascii="Arial" w:hAnsi="Arial" w:cs="Arial"/>
          <w:b/>
          <w:i/>
        </w:rPr>
        <w:t>Coincidencia de campañas federal y local</w:t>
      </w:r>
    </w:p>
    <w:p w14:paraId="78ED8F8E" w14:textId="77777777" w:rsidR="00E330E2" w:rsidRPr="00AC48FF" w:rsidRDefault="00E330E2" w:rsidP="00E330E2">
      <w:pPr>
        <w:jc w:val="both"/>
        <w:rPr>
          <w:rFonts w:ascii="Arial" w:hAnsi="Arial" w:cs="Arial"/>
          <w:b/>
        </w:rPr>
      </w:pPr>
    </w:p>
    <w:p w14:paraId="4CA92B34" w14:textId="209AD366" w:rsidR="007234BD" w:rsidRPr="00AC48FF" w:rsidRDefault="007234BD" w:rsidP="007234BD">
      <w:pPr>
        <w:numPr>
          <w:ilvl w:val="0"/>
          <w:numId w:val="2"/>
        </w:numPr>
        <w:ind w:left="567" w:hanging="567"/>
        <w:jc w:val="both"/>
        <w:rPr>
          <w:rFonts w:ascii="Arial" w:hAnsi="Arial" w:cs="Arial"/>
        </w:rPr>
      </w:pPr>
      <w:r w:rsidRPr="00AC48FF">
        <w:rPr>
          <w:rFonts w:ascii="Arial" w:hAnsi="Arial" w:cs="Arial"/>
        </w:rPr>
        <w:t xml:space="preserve">De conformidad con el artículo 23, numeral 3 del Reglamento que establece que cuando coincida la celebración de la campaña federal con campaña local, se destinarán veintiséis minutos a la campaña federal y quince minutos a la campaña local. </w:t>
      </w:r>
    </w:p>
    <w:p w14:paraId="10EB4408" w14:textId="77777777" w:rsidR="007234BD" w:rsidRPr="00AC48FF" w:rsidRDefault="007234BD" w:rsidP="007234BD">
      <w:pPr>
        <w:ind w:left="567"/>
        <w:jc w:val="both"/>
        <w:rPr>
          <w:rFonts w:ascii="Arial" w:hAnsi="Arial" w:cs="Arial"/>
        </w:rPr>
      </w:pPr>
    </w:p>
    <w:p w14:paraId="2C9DAE17" w14:textId="77777777" w:rsidR="007234BD" w:rsidRPr="00AC48FF" w:rsidRDefault="007234BD" w:rsidP="007234BD">
      <w:pPr>
        <w:ind w:left="567"/>
        <w:jc w:val="both"/>
        <w:rPr>
          <w:rFonts w:ascii="Arial" w:hAnsi="Arial" w:cs="Arial"/>
        </w:rPr>
      </w:pPr>
      <w:r w:rsidRPr="00AC48FF">
        <w:rPr>
          <w:rFonts w:ascii="Arial" w:hAnsi="Arial" w:cs="Arial"/>
        </w:rPr>
        <w:t xml:space="preserve">Por ello, para la campaña federal aplicarán los escenarios previstos en el considerando 37, con los efectos en la distribución del tiempo exclusivamente en las órdenes de transmisión según los registros de candidatos independientes por tipo de cargo, previstos en el considerando 39; y para las campañas locales los efectos en la distribución del tiempo serán previstos también en las mismas órdenes de transmisión conforme a lo siguiente: </w:t>
      </w:r>
    </w:p>
    <w:p w14:paraId="382C7143" w14:textId="77777777" w:rsidR="00F21409" w:rsidRPr="00AC48FF" w:rsidRDefault="00F21409" w:rsidP="00E330E2">
      <w:pPr>
        <w:ind w:left="567"/>
        <w:jc w:val="both"/>
        <w:rPr>
          <w:rFonts w:ascii="Arial" w:hAnsi="Arial" w:cs="Arial"/>
        </w:rPr>
      </w:pPr>
    </w:p>
    <w:tbl>
      <w:tblPr>
        <w:tblW w:w="9072" w:type="dxa"/>
        <w:jc w:val="center"/>
        <w:tblLayout w:type="fixed"/>
        <w:tblCellMar>
          <w:left w:w="70" w:type="dxa"/>
          <w:right w:w="70" w:type="dxa"/>
        </w:tblCellMar>
        <w:tblLook w:val="04A0" w:firstRow="1" w:lastRow="0" w:firstColumn="1" w:lastColumn="0" w:noHBand="0" w:noVBand="1"/>
      </w:tblPr>
      <w:tblGrid>
        <w:gridCol w:w="2268"/>
        <w:gridCol w:w="2410"/>
        <w:gridCol w:w="2552"/>
        <w:gridCol w:w="1842"/>
      </w:tblGrid>
      <w:tr w:rsidR="00E330E2" w:rsidRPr="00AC48FF" w14:paraId="53E22483" w14:textId="77777777" w:rsidTr="00F21409">
        <w:trPr>
          <w:trHeight w:val="330"/>
          <w:jc w:val="center"/>
        </w:trPr>
        <w:tc>
          <w:tcPr>
            <w:tcW w:w="2268" w:type="dxa"/>
            <w:tcBorders>
              <w:top w:val="nil"/>
              <w:left w:val="nil"/>
              <w:bottom w:val="nil"/>
              <w:right w:val="nil"/>
            </w:tcBorders>
            <w:shd w:val="clear" w:color="000000" w:fill="C00000"/>
            <w:vAlign w:val="center"/>
            <w:hideMark/>
          </w:tcPr>
          <w:p w14:paraId="1C01E711" w14:textId="77777777" w:rsidR="00E330E2" w:rsidRPr="00AC48FF" w:rsidRDefault="00E330E2" w:rsidP="00E330E2">
            <w:pPr>
              <w:jc w:val="center"/>
              <w:rPr>
                <w:rFonts w:ascii="Arial" w:hAnsi="Arial" w:cs="Arial"/>
                <w:b/>
                <w:bCs/>
                <w:color w:val="FFFFFF"/>
                <w:sz w:val="20"/>
                <w:szCs w:val="20"/>
                <w:lang w:eastAsia="es-MX"/>
              </w:rPr>
            </w:pPr>
            <w:r w:rsidRPr="00AC48FF">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14:paraId="100A34D8" w14:textId="77777777" w:rsidR="00E330E2" w:rsidRPr="00AC48FF" w:rsidRDefault="00E330E2" w:rsidP="00E330E2">
            <w:pPr>
              <w:jc w:val="center"/>
              <w:rPr>
                <w:rFonts w:ascii="Arial" w:hAnsi="Arial" w:cs="Arial"/>
                <w:b/>
                <w:bCs/>
                <w:color w:val="FFFFFF"/>
                <w:sz w:val="20"/>
                <w:szCs w:val="20"/>
                <w:lang w:eastAsia="es-MX"/>
              </w:rPr>
            </w:pPr>
            <w:r w:rsidRPr="00AC48FF">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14:paraId="729A08C0" w14:textId="77777777" w:rsidR="00E330E2" w:rsidRPr="00AC48FF" w:rsidRDefault="00E330E2" w:rsidP="00E330E2">
            <w:pPr>
              <w:jc w:val="center"/>
              <w:rPr>
                <w:rFonts w:ascii="Arial" w:hAnsi="Arial" w:cs="Arial"/>
                <w:b/>
                <w:bCs/>
                <w:color w:val="FFFFFF"/>
                <w:sz w:val="20"/>
                <w:szCs w:val="20"/>
                <w:lang w:eastAsia="es-MX"/>
              </w:rPr>
            </w:pPr>
            <w:r w:rsidRPr="00AC48FF">
              <w:rPr>
                <w:rFonts w:ascii="Arial" w:hAnsi="Arial" w:cs="Arial"/>
                <w:b/>
                <w:bCs/>
                <w:color w:val="FFFFFF"/>
                <w:sz w:val="20"/>
                <w:szCs w:val="20"/>
                <w:lang w:eastAsia="es-MX"/>
              </w:rPr>
              <w:t>CONCLUSIÓN</w:t>
            </w:r>
          </w:p>
        </w:tc>
        <w:tc>
          <w:tcPr>
            <w:tcW w:w="1842" w:type="dxa"/>
            <w:tcBorders>
              <w:top w:val="nil"/>
              <w:left w:val="nil"/>
              <w:bottom w:val="nil"/>
              <w:right w:val="nil"/>
            </w:tcBorders>
            <w:shd w:val="clear" w:color="000000" w:fill="C00000"/>
            <w:vAlign w:val="center"/>
            <w:hideMark/>
          </w:tcPr>
          <w:p w14:paraId="1A4E9621" w14:textId="77777777" w:rsidR="00E330E2" w:rsidRPr="00AC48FF" w:rsidRDefault="00E330E2" w:rsidP="00E330E2">
            <w:pPr>
              <w:jc w:val="center"/>
              <w:rPr>
                <w:rFonts w:ascii="Arial" w:hAnsi="Arial" w:cs="Arial"/>
                <w:b/>
                <w:bCs/>
                <w:color w:val="FFFFFF"/>
                <w:sz w:val="20"/>
                <w:szCs w:val="20"/>
                <w:lang w:eastAsia="es-MX"/>
              </w:rPr>
            </w:pPr>
            <w:r w:rsidRPr="00AC48FF">
              <w:rPr>
                <w:rFonts w:ascii="Arial" w:hAnsi="Arial" w:cs="Arial"/>
                <w:b/>
                <w:bCs/>
                <w:color w:val="FFFFFF"/>
                <w:sz w:val="20"/>
                <w:szCs w:val="20"/>
                <w:lang w:eastAsia="es-MX"/>
              </w:rPr>
              <w:t>DURACIÓN</w:t>
            </w:r>
          </w:p>
        </w:tc>
      </w:tr>
      <w:tr w:rsidR="00E330E2" w:rsidRPr="00AC48FF" w14:paraId="5F41969A" w14:textId="77777777" w:rsidTr="00F21409">
        <w:trPr>
          <w:trHeight w:val="330"/>
          <w:jc w:val="center"/>
        </w:trPr>
        <w:tc>
          <w:tcPr>
            <w:tcW w:w="2268" w:type="dxa"/>
            <w:tcBorders>
              <w:top w:val="nil"/>
              <w:left w:val="nil"/>
              <w:bottom w:val="nil"/>
              <w:right w:val="nil"/>
            </w:tcBorders>
            <w:shd w:val="clear" w:color="auto" w:fill="auto"/>
            <w:noWrap/>
            <w:vAlign w:val="center"/>
          </w:tcPr>
          <w:p w14:paraId="259F9C18" w14:textId="77777777" w:rsidR="00E330E2" w:rsidRPr="00AC48FF" w:rsidRDefault="00E330E2" w:rsidP="00E330E2">
            <w:pPr>
              <w:jc w:val="center"/>
              <w:rPr>
                <w:rFonts w:ascii="Calibri" w:hAnsi="Calibri"/>
                <w:b/>
                <w:bCs/>
                <w:color w:val="000000"/>
                <w:sz w:val="20"/>
                <w:szCs w:val="20"/>
                <w:lang w:eastAsia="es-MX"/>
              </w:rPr>
            </w:pPr>
            <w:r w:rsidRPr="00AC48FF">
              <w:rPr>
                <w:rFonts w:ascii="Calibri" w:hAnsi="Calibri"/>
                <w:b/>
                <w:bCs/>
                <w:color w:val="000000"/>
                <w:sz w:val="20"/>
                <w:szCs w:val="20"/>
                <w:lang w:eastAsia="es-MX"/>
              </w:rPr>
              <w:t xml:space="preserve">Campaña </w:t>
            </w:r>
            <w:r w:rsidR="00C80ED9" w:rsidRPr="00AC48FF">
              <w:rPr>
                <w:rFonts w:ascii="Calibri" w:hAnsi="Calibri"/>
                <w:b/>
                <w:bCs/>
                <w:color w:val="000000"/>
                <w:sz w:val="20"/>
                <w:szCs w:val="20"/>
                <w:lang w:eastAsia="es-MX"/>
              </w:rPr>
              <w:t>federal coincidente con campaña local</w:t>
            </w:r>
          </w:p>
        </w:tc>
        <w:tc>
          <w:tcPr>
            <w:tcW w:w="2410" w:type="dxa"/>
            <w:tcBorders>
              <w:top w:val="nil"/>
              <w:left w:val="nil"/>
              <w:bottom w:val="nil"/>
              <w:right w:val="nil"/>
            </w:tcBorders>
            <w:shd w:val="clear" w:color="auto" w:fill="auto"/>
            <w:noWrap/>
            <w:vAlign w:val="center"/>
          </w:tcPr>
          <w:p w14:paraId="77340AC6" w14:textId="77777777" w:rsidR="00E330E2" w:rsidRPr="00AC48FF" w:rsidRDefault="005B2080" w:rsidP="00E330E2">
            <w:pPr>
              <w:jc w:val="center"/>
              <w:rPr>
                <w:rFonts w:ascii="Calibri" w:hAnsi="Calibri"/>
                <w:color w:val="000000"/>
                <w:sz w:val="20"/>
                <w:szCs w:val="20"/>
                <w:lang w:eastAsia="es-MX"/>
              </w:rPr>
            </w:pPr>
            <w:r w:rsidRPr="00AC48FF">
              <w:rPr>
                <w:rFonts w:ascii="Calibri" w:hAnsi="Calibri"/>
                <w:color w:val="000000"/>
                <w:sz w:val="20"/>
                <w:szCs w:val="20"/>
                <w:lang w:eastAsia="es-MX"/>
              </w:rPr>
              <w:t>14 de mayo de 2018</w:t>
            </w:r>
          </w:p>
        </w:tc>
        <w:tc>
          <w:tcPr>
            <w:tcW w:w="2552" w:type="dxa"/>
            <w:tcBorders>
              <w:top w:val="nil"/>
              <w:left w:val="nil"/>
              <w:bottom w:val="nil"/>
              <w:right w:val="nil"/>
            </w:tcBorders>
            <w:shd w:val="clear" w:color="auto" w:fill="auto"/>
            <w:noWrap/>
            <w:vAlign w:val="center"/>
          </w:tcPr>
          <w:p w14:paraId="228E47C4" w14:textId="77777777" w:rsidR="00E330E2" w:rsidRPr="00AC48FF" w:rsidRDefault="00C80ED9" w:rsidP="00C80ED9">
            <w:pPr>
              <w:jc w:val="center"/>
              <w:rPr>
                <w:rFonts w:ascii="Calibri" w:hAnsi="Calibri"/>
                <w:color w:val="000000"/>
                <w:sz w:val="20"/>
                <w:szCs w:val="20"/>
                <w:lang w:eastAsia="es-MX"/>
              </w:rPr>
            </w:pPr>
            <w:r w:rsidRPr="00AC48FF">
              <w:rPr>
                <w:rFonts w:ascii="Calibri" w:hAnsi="Calibri"/>
                <w:color w:val="000000"/>
                <w:sz w:val="20"/>
                <w:szCs w:val="20"/>
                <w:lang w:eastAsia="es-MX"/>
              </w:rPr>
              <w:t>27 de junio</w:t>
            </w:r>
            <w:r w:rsidR="00E330E2" w:rsidRPr="00AC48FF">
              <w:rPr>
                <w:rFonts w:ascii="Calibri" w:hAnsi="Calibri"/>
                <w:color w:val="000000"/>
                <w:sz w:val="20"/>
                <w:szCs w:val="20"/>
                <w:lang w:eastAsia="es-MX"/>
              </w:rPr>
              <w:t xml:space="preserve"> de 2018</w:t>
            </w:r>
          </w:p>
        </w:tc>
        <w:tc>
          <w:tcPr>
            <w:tcW w:w="1842" w:type="dxa"/>
            <w:tcBorders>
              <w:top w:val="nil"/>
              <w:left w:val="nil"/>
              <w:bottom w:val="nil"/>
              <w:right w:val="nil"/>
            </w:tcBorders>
            <w:shd w:val="clear" w:color="auto" w:fill="auto"/>
            <w:noWrap/>
            <w:vAlign w:val="center"/>
          </w:tcPr>
          <w:p w14:paraId="4763EB2A" w14:textId="77777777" w:rsidR="00E330E2" w:rsidRPr="00AC48FF" w:rsidRDefault="005B2080" w:rsidP="00E330E2">
            <w:pPr>
              <w:jc w:val="center"/>
              <w:rPr>
                <w:rFonts w:ascii="Calibri" w:hAnsi="Calibri"/>
                <w:color w:val="000000"/>
                <w:sz w:val="20"/>
                <w:szCs w:val="20"/>
                <w:lang w:eastAsia="es-MX"/>
              </w:rPr>
            </w:pPr>
            <w:r w:rsidRPr="00AC48FF">
              <w:rPr>
                <w:rFonts w:ascii="Calibri" w:hAnsi="Calibri"/>
                <w:color w:val="000000"/>
                <w:sz w:val="20"/>
                <w:szCs w:val="20"/>
                <w:lang w:eastAsia="es-MX"/>
              </w:rPr>
              <w:t>45</w:t>
            </w:r>
            <w:r w:rsidR="00E330E2" w:rsidRPr="00AC48FF">
              <w:rPr>
                <w:rFonts w:ascii="Calibri" w:hAnsi="Calibri"/>
                <w:color w:val="000000"/>
                <w:sz w:val="20"/>
                <w:szCs w:val="20"/>
                <w:lang w:eastAsia="es-MX"/>
              </w:rPr>
              <w:t xml:space="preserve"> días</w:t>
            </w:r>
          </w:p>
        </w:tc>
      </w:tr>
    </w:tbl>
    <w:p w14:paraId="723B84CF" w14:textId="77777777" w:rsidR="00BB29E0" w:rsidRPr="00AC48FF" w:rsidRDefault="00BB29E0" w:rsidP="00361008">
      <w:pPr>
        <w:jc w:val="both"/>
        <w:rPr>
          <w:rFonts w:ascii="Arial" w:hAnsi="Arial" w:cs="Arial"/>
        </w:rPr>
      </w:pPr>
    </w:p>
    <w:tbl>
      <w:tblPr>
        <w:tblW w:w="5260" w:type="dxa"/>
        <w:jc w:val="center"/>
        <w:tblCellMar>
          <w:left w:w="70" w:type="dxa"/>
          <w:right w:w="70" w:type="dxa"/>
        </w:tblCellMar>
        <w:tblLook w:val="04A0" w:firstRow="1" w:lastRow="0" w:firstColumn="1" w:lastColumn="0" w:noHBand="0" w:noVBand="1"/>
      </w:tblPr>
      <w:tblGrid>
        <w:gridCol w:w="1200"/>
        <w:gridCol w:w="4060"/>
      </w:tblGrid>
      <w:tr w:rsidR="0078753B" w:rsidRPr="00AC48FF" w14:paraId="1CE4BA2D" w14:textId="77777777" w:rsidTr="00F12BFA">
        <w:trPr>
          <w:trHeight w:val="283"/>
          <w:jc w:val="center"/>
        </w:trPr>
        <w:tc>
          <w:tcPr>
            <w:tcW w:w="5260" w:type="dxa"/>
            <w:gridSpan w:val="2"/>
            <w:tcBorders>
              <w:top w:val="single" w:sz="8" w:space="0" w:color="auto"/>
              <w:left w:val="single" w:sz="8" w:space="0" w:color="auto"/>
              <w:bottom w:val="single" w:sz="8" w:space="0" w:color="auto"/>
              <w:right w:val="single" w:sz="8" w:space="0" w:color="000000"/>
            </w:tcBorders>
            <w:shd w:val="clear" w:color="000000" w:fill="CC0000"/>
            <w:vAlign w:val="bottom"/>
            <w:hideMark/>
          </w:tcPr>
          <w:p w14:paraId="7062E47E" w14:textId="77777777" w:rsidR="0078753B" w:rsidRPr="00AC48FF" w:rsidRDefault="0078753B" w:rsidP="00B6403B">
            <w:pPr>
              <w:jc w:val="center"/>
              <w:rPr>
                <w:rFonts w:ascii="Arial" w:hAnsi="Arial" w:cs="Arial"/>
                <w:b/>
                <w:bCs/>
                <w:color w:val="FFFFFF"/>
                <w:sz w:val="20"/>
                <w:szCs w:val="20"/>
                <w:lang w:val="es-MX" w:eastAsia="es-MX"/>
              </w:rPr>
            </w:pPr>
            <w:r w:rsidRPr="00AC48FF">
              <w:rPr>
                <w:rFonts w:ascii="Arial" w:hAnsi="Arial" w:cs="Arial"/>
                <w:b/>
                <w:bCs/>
                <w:color w:val="FFFFFF"/>
                <w:sz w:val="20"/>
                <w:szCs w:val="20"/>
                <w:lang w:val="es-MX" w:eastAsia="es-MX"/>
              </w:rPr>
              <w:t>Local</w:t>
            </w:r>
          </w:p>
        </w:tc>
      </w:tr>
      <w:tr w:rsidR="0078753B" w:rsidRPr="00AC48FF" w14:paraId="70D60EBA" w14:textId="77777777" w:rsidTr="00F12BFA">
        <w:trPr>
          <w:trHeight w:val="540"/>
          <w:jc w:val="center"/>
        </w:trPr>
        <w:tc>
          <w:tcPr>
            <w:tcW w:w="1200" w:type="dxa"/>
            <w:tcBorders>
              <w:top w:val="nil"/>
              <w:left w:val="single" w:sz="8" w:space="0" w:color="auto"/>
              <w:bottom w:val="single" w:sz="8" w:space="0" w:color="auto"/>
              <w:right w:val="single" w:sz="8" w:space="0" w:color="auto"/>
            </w:tcBorders>
            <w:shd w:val="clear" w:color="000000" w:fill="CC0000"/>
            <w:vAlign w:val="bottom"/>
            <w:hideMark/>
          </w:tcPr>
          <w:p w14:paraId="0DC70254" w14:textId="77777777" w:rsidR="0078753B" w:rsidRPr="00AC48FF" w:rsidRDefault="0078753B" w:rsidP="00B6403B">
            <w:pPr>
              <w:rPr>
                <w:rFonts w:ascii="Arial" w:hAnsi="Arial" w:cs="Arial"/>
                <w:b/>
                <w:bCs/>
                <w:color w:val="FFFFFF"/>
                <w:sz w:val="20"/>
                <w:szCs w:val="20"/>
                <w:lang w:val="es-MX" w:eastAsia="es-MX"/>
              </w:rPr>
            </w:pPr>
            <w:r w:rsidRPr="00AC48FF">
              <w:rPr>
                <w:rFonts w:ascii="Arial" w:hAnsi="Arial" w:cs="Arial"/>
                <w:b/>
                <w:bCs/>
                <w:color w:val="FFFFFF"/>
                <w:sz w:val="20"/>
                <w:szCs w:val="20"/>
                <w:lang w:val="es-MX" w:eastAsia="es-MX"/>
              </w:rPr>
              <w:t>No. de CI para DL</w:t>
            </w:r>
          </w:p>
        </w:tc>
        <w:tc>
          <w:tcPr>
            <w:tcW w:w="4060" w:type="dxa"/>
            <w:tcBorders>
              <w:top w:val="nil"/>
              <w:left w:val="nil"/>
              <w:bottom w:val="single" w:sz="8" w:space="0" w:color="auto"/>
              <w:right w:val="single" w:sz="8" w:space="0" w:color="auto"/>
            </w:tcBorders>
            <w:shd w:val="clear" w:color="000000" w:fill="CC0000"/>
            <w:noWrap/>
            <w:vAlign w:val="center"/>
            <w:hideMark/>
          </w:tcPr>
          <w:p w14:paraId="26B109EA" w14:textId="77777777" w:rsidR="0078753B" w:rsidRPr="00AC48FF" w:rsidRDefault="0078753B" w:rsidP="00B6403B">
            <w:pPr>
              <w:jc w:val="center"/>
              <w:rPr>
                <w:rFonts w:ascii="Arial" w:hAnsi="Arial" w:cs="Arial"/>
                <w:b/>
                <w:bCs/>
                <w:color w:val="FFFFFF"/>
                <w:sz w:val="20"/>
                <w:szCs w:val="20"/>
                <w:lang w:val="es-MX" w:eastAsia="es-MX"/>
              </w:rPr>
            </w:pPr>
            <w:r w:rsidRPr="00AC48FF">
              <w:rPr>
                <w:rFonts w:ascii="Arial" w:hAnsi="Arial" w:cs="Arial"/>
                <w:b/>
                <w:bCs/>
                <w:color w:val="FFFFFF"/>
                <w:sz w:val="20"/>
                <w:szCs w:val="20"/>
                <w:lang w:val="es-MX" w:eastAsia="es-MX"/>
              </w:rPr>
              <w:t>Efecto</w:t>
            </w:r>
          </w:p>
        </w:tc>
      </w:tr>
      <w:tr w:rsidR="0078753B" w:rsidRPr="00AC48FF" w14:paraId="49D63937" w14:textId="77777777" w:rsidTr="00F12BFA">
        <w:trPr>
          <w:trHeight w:val="300"/>
          <w:jc w:val="center"/>
        </w:trPr>
        <w:tc>
          <w:tcPr>
            <w:tcW w:w="1200" w:type="dxa"/>
            <w:tcBorders>
              <w:top w:val="nil"/>
              <w:left w:val="single" w:sz="4" w:space="0" w:color="auto"/>
              <w:bottom w:val="single" w:sz="4" w:space="0" w:color="auto"/>
              <w:right w:val="single" w:sz="4" w:space="0" w:color="auto"/>
            </w:tcBorders>
            <w:shd w:val="clear" w:color="000000" w:fill="FFFFFF"/>
            <w:noWrap/>
            <w:vAlign w:val="bottom"/>
            <w:hideMark/>
          </w:tcPr>
          <w:p w14:paraId="5EFFE2AA" w14:textId="77777777" w:rsidR="0078753B" w:rsidRPr="00AC48FF" w:rsidRDefault="0078753B" w:rsidP="00B6403B">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0</w:t>
            </w:r>
          </w:p>
        </w:tc>
        <w:tc>
          <w:tcPr>
            <w:tcW w:w="4060" w:type="dxa"/>
            <w:tcBorders>
              <w:top w:val="nil"/>
              <w:left w:val="nil"/>
              <w:bottom w:val="single" w:sz="4" w:space="0" w:color="auto"/>
              <w:right w:val="single" w:sz="4" w:space="0" w:color="auto"/>
            </w:tcBorders>
            <w:shd w:val="clear" w:color="000000" w:fill="FFFFFF"/>
            <w:noWrap/>
            <w:vAlign w:val="bottom"/>
            <w:hideMark/>
          </w:tcPr>
          <w:p w14:paraId="19A77F95" w14:textId="77777777" w:rsidR="0078753B" w:rsidRPr="00AC48FF" w:rsidRDefault="0078753B" w:rsidP="00B6403B">
            <w:pPr>
              <w:rPr>
                <w:rFonts w:ascii="Calibri" w:hAnsi="Calibri"/>
                <w:color w:val="000000"/>
                <w:sz w:val="22"/>
                <w:szCs w:val="22"/>
                <w:lang w:val="es-MX" w:eastAsia="es-MX"/>
              </w:rPr>
            </w:pPr>
            <w:r w:rsidRPr="00AC48FF">
              <w:rPr>
                <w:rFonts w:ascii="Calibri" w:hAnsi="Calibri"/>
                <w:color w:val="000000"/>
                <w:sz w:val="22"/>
                <w:szCs w:val="22"/>
                <w:lang w:val="es-MX" w:eastAsia="es-MX"/>
              </w:rPr>
              <w:t>100% igualitario entre los PP</w:t>
            </w:r>
          </w:p>
        </w:tc>
      </w:tr>
      <w:tr w:rsidR="0078753B" w:rsidRPr="00AC48FF" w14:paraId="7D87402A" w14:textId="77777777" w:rsidTr="00F12BFA">
        <w:trPr>
          <w:trHeight w:val="300"/>
          <w:jc w:val="center"/>
        </w:trPr>
        <w:tc>
          <w:tcPr>
            <w:tcW w:w="1200" w:type="dxa"/>
            <w:tcBorders>
              <w:top w:val="nil"/>
              <w:left w:val="single" w:sz="4" w:space="0" w:color="auto"/>
              <w:bottom w:val="single" w:sz="4" w:space="0" w:color="auto"/>
              <w:right w:val="single" w:sz="4" w:space="0" w:color="auto"/>
            </w:tcBorders>
            <w:shd w:val="clear" w:color="000000" w:fill="FFFFFF"/>
            <w:noWrap/>
            <w:vAlign w:val="bottom"/>
            <w:hideMark/>
          </w:tcPr>
          <w:p w14:paraId="3A5DD4C3" w14:textId="77777777" w:rsidR="0078753B" w:rsidRPr="00AC48FF" w:rsidRDefault="0078753B" w:rsidP="00B6403B">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1</w:t>
            </w:r>
          </w:p>
        </w:tc>
        <w:tc>
          <w:tcPr>
            <w:tcW w:w="4060" w:type="dxa"/>
            <w:tcBorders>
              <w:top w:val="nil"/>
              <w:left w:val="nil"/>
              <w:bottom w:val="single" w:sz="4" w:space="0" w:color="auto"/>
              <w:right w:val="single" w:sz="4" w:space="0" w:color="auto"/>
            </w:tcBorders>
            <w:shd w:val="clear" w:color="000000" w:fill="FFFFFF"/>
            <w:noWrap/>
            <w:vAlign w:val="bottom"/>
            <w:hideMark/>
          </w:tcPr>
          <w:p w14:paraId="3CB81841" w14:textId="77777777" w:rsidR="0078753B" w:rsidRPr="00AC48FF" w:rsidRDefault="0078753B" w:rsidP="00B6403B">
            <w:pPr>
              <w:rPr>
                <w:rFonts w:ascii="Calibri" w:hAnsi="Calibri"/>
                <w:color w:val="000000"/>
                <w:sz w:val="22"/>
                <w:szCs w:val="22"/>
                <w:lang w:val="es-MX" w:eastAsia="es-MX"/>
              </w:rPr>
            </w:pPr>
            <w:r w:rsidRPr="00AC48FF">
              <w:rPr>
                <w:rFonts w:ascii="Calibri" w:hAnsi="Calibri"/>
                <w:color w:val="000000"/>
                <w:sz w:val="22"/>
                <w:szCs w:val="22"/>
                <w:lang w:val="es-MX" w:eastAsia="es-MX"/>
              </w:rPr>
              <w:t xml:space="preserve">50%  a </w:t>
            </w:r>
            <w:proofErr w:type="spellStart"/>
            <w:r w:rsidRPr="00AC48FF">
              <w:rPr>
                <w:rFonts w:ascii="Calibri" w:hAnsi="Calibri"/>
                <w:color w:val="000000"/>
                <w:sz w:val="22"/>
                <w:szCs w:val="22"/>
                <w:lang w:val="es-MX" w:eastAsia="es-MX"/>
              </w:rPr>
              <w:t>Dip</w:t>
            </w:r>
            <w:proofErr w:type="spellEnd"/>
            <w:r w:rsidRPr="00AC48FF">
              <w:rPr>
                <w:rFonts w:ascii="Calibri" w:hAnsi="Calibri"/>
                <w:color w:val="000000"/>
                <w:sz w:val="22"/>
                <w:szCs w:val="22"/>
                <w:lang w:val="es-MX" w:eastAsia="es-MX"/>
              </w:rPr>
              <w:t xml:space="preserve">. </w:t>
            </w:r>
            <w:proofErr w:type="spellStart"/>
            <w:r w:rsidRPr="00AC48FF">
              <w:rPr>
                <w:rFonts w:ascii="Calibri" w:hAnsi="Calibri"/>
                <w:color w:val="000000"/>
                <w:sz w:val="22"/>
                <w:szCs w:val="22"/>
                <w:lang w:val="es-MX" w:eastAsia="es-MX"/>
              </w:rPr>
              <w:t>Loc</w:t>
            </w:r>
            <w:proofErr w:type="spellEnd"/>
            <w:r w:rsidRPr="00AC48FF">
              <w:rPr>
                <w:rFonts w:ascii="Calibri" w:hAnsi="Calibri"/>
                <w:color w:val="000000"/>
                <w:sz w:val="22"/>
                <w:szCs w:val="22"/>
                <w:lang w:val="es-MX" w:eastAsia="es-MX"/>
              </w:rPr>
              <w:t xml:space="preserve"> y 50% a PP</w:t>
            </w:r>
          </w:p>
        </w:tc>
      </w:tr>
      <w:tr w:rsidR="0078753B" w:rsidRPr="00AC48FF" w14:paraId="4BB63F3E" w14:textId="77777777" w:rsidTr="00F12BFA">
        <w:trPr>
          <w:trHeight w:val="300"/>
          <w:jc w:val="center"/>
        </w:trPr>
        <w:tc>
          <w:tcPr>
            <w:tcW w:w="1200" w:type="dxa"/>
            <w:tcBorders>
              <w:top w:val="nil"/>
              <w:left w:val="single" w:sz="4" w:space="0" w:color="auto"/>
              <w:bottom w:val="single" w:sz="4" w:space="0" w:color="auto"/>
              <w:right w:val="single" w:sz="4" w:space="0" w:color="auto"/>
            </w:tcBorders>
            <w:shd w:val="clear" w:color="000000" w:fill="FFFFFF"/>
            <w:noWrap/>
            <w:vAlign w:val="bottom"/>
            <w:hideMark/>
          </w:tcPr>
          <w:p w14:paraId="48B58132" w14:textId="77777777" w:rsidR="0078753B" w:rsidRPr="00AC48FF" w:rsidRDefault="0078753B" w:rsidP="00B6403B">
            <w:pPr>
              <w:jc w:val="center"/>
              <w:rPr>
                <w:rFonts w:ascii="Calibri" w:hAnsi="Calibri"/>
                <w:color w:val="000000"/>
                <w:sz w:val="22"/>
                <w:szCs w:val="22"/>
                <w:lang w:val="es-MX" w:eastAsia="es-MX"/>
              </w:rPr>
            </w:pPr>
            <w:r w:rsidRPr="00AC48FF">
              <w:rPr>
                <w:rFonts w:ascii="Calibri" w:hAnsi="Calibri"/>
                <w:color w:val="000000"/>
                <w:sz w:val="22"/>
                <w:szCs w:val="22"/>
                <w:lang w:val="es-MX" w:eastAsia="es-MX"/>
              </w:rPr>
              <w:t>2 o más</w:t>
            </w:r>
          </w:p>
        </w:tc>
        <w:tc>
          <w:tcPr>
            <w:tcW w:w="4060" w:type="dxa"/>
            <w:tcBorders>
              <w:top w:val="nil"/>
              <w:left w:val="nil"/>
              <w:bottom w:val="single" w:sz="4" w:space="0" w:color="auto"/>
              <w:right w:val="single" w:sz="4" w:space="0" w:color="auto"/>
            </w:tcBorders>
            <w:shd w:val="clear" w:color="000000" w:fill="FFFFFF"/>
            <w:noWrap/>
            <w:vAlign w:val="bottom"/>
            <w:hideMark/>
          </w:tcPr>
          <w:p w14:paraId="762A3167" w14:textId="77777777" w:rsidR="0078753B" w:rsidRPr="00AC48FF" w:rsidRDefault="0078753B" w:rsidP="00B6403B">
            <w:pPr>
              <w:rPr>
                <w:rFonts w:ascii="Calibri" w:hAnsi="Calibri"/>
                <w:color w:val="000000"/>
                <w:sz w:val="22"/>
                <w:szCs w:val="22"/>
                <w:lang w:val="es-MX" w:eastAsia="es-MX"/>
              </w:rPr>
            </w:pPr>
            <w:r w:rsidRPr="00AC48FF">
              <w:rPr>
                <w:rFonts w:ascii="Calibri" w:hAnsi="Calibri"/>
                <w:color w:val="000000"/>
                <w:sz w:val="22"/>
                <w:szCs w:val="22"/>
                <w:lang w:val="es-MX" w:eastAsia="es-MX"/>
              </w:rPr>
              <w:t xml:space="preserve">100% entre </w:t>
            </w:r>
            <w:proofErr w:type="spellStart"/>
            <w:r w:rsidRPr="00AC48FF">
              <w:rPr>
                <w:rFonts w:ascii="Calibri" w:hAnsi="Calibri"/>
                <w:color w:val="000000"/>
                <w:sz w:val="22"/>
                <w:szCs w:val="22"/>
                <w:lang w:val="es-MX" w:eastAsia="es-MX"/>
              </w:rPr>
              <w:t>Dip</w:t>
            </w:r>
            <w:proofErr w:type="spellEnd"/>
            <w:r w:rsidRPr="00AC48FF">
              <w:rPr>
                <w:rFonts w:ascii="Calibri" w:hAnsi="Calibri"/>
                <w:color w:val="000000"/>
                <w:sz w:val="22"/>
                <w:szCs w:val="22"/>
                <w:lang w:val="es-MX" w:eastAsia="es-MX"/>
              </w:rPr>
              <w:t xml:space="preserve">. </w:t>
            </w:r>
            <w:proofErr w:type="spellStart"/>
            <w:r w:rsidRPr="00AC48FF">
              <w:rPr>
                <w:rFonts w:ascii="Calibri" w:hAnsi="Calibri"/>
                <w:color w:val="000000"/>
                <w:sz w:val="22"/>
                <w:szCs w:val="22"/>
                <w:lang w:val="es-MX" w:eastAsia="es-MX"/>
              </w:rPr>
              <w:t>Loc</w:t>
            </w:r>
            <w:proofErr w:type="spellEnd"/>
          </w:p>
        </w:tc>
      </w:tr>
    </w:tbl>
    <w:p w14:paraId="3BF2C2A1" w14:textId="77777777" w:rsidR="0078753B" w:rsidRPr="00AC48FF" w:rsidRDefault="0078753B" w:rsidP="00361008">
      <w:pPr>
        <w:jc w:val="both"/>
        <w:rPr>
          <w:rFonts w:ascii="Arial" w:hAnsi="Arial" w:cs="Arial"/>
        </w:rPr>
      </w:pPr>
    </w:p>
    <w:p w14:paraId="6B216D95"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lastRenderedPageBreak/>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14:paraId="7C75D7D3" w14:textId="77777777" w:rsidR="00E330E2" w:rsidRPr="00AC48FF" w:rsidRDefault="00E330E2" w:rsidP="00E330E2">
      <w:pPr>
        <w:ind w:left="567"/>
        <w:jc w:val="both"/>
        <w:rPr>
          <w:rFonts w:ascii="Arial" w:hAnsi="Arial" w:cs="Arial"/>
        </w:rPr>
      </w:pPr>
    </w:p>
    <w:p w14:paraId="4FE5ACAB"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14:paraId="2639A3DC" w14:textId="77777777" w:rsidR="00B6403B" w:rsidRPr="00AC48FF" w:rsidRDefault="00B6403B" w:rsidP="00B6403B">
      <w:pPr>
        <w:ind w:left="567"/>
        <w:jc w:val="both"/>
        <w:rPr>
          <w:rFonts w:ascii="Arial" w:hAnsi="Arial" w:cs="Arial"/>
        </w:rPr>
      </w:pPr>
    </w:p>
    <w:p w14:paraId="6C30C670" w14:textId="1AF32B36" w:rsidR="00B6403B" w:rsidRPr="00AC48FF" w:rsidRDefault="00B6403B" w:rsidP="00B6403B">
      <w:pPr>
        <w:numPr>
          <w:ilvl w:val="0"/>
          <w:numId w:val="2"/>
        </w:numPr>
        <w:ind w:left="567" w:hanging="567"/>
        <w:jc w:val="both"/>
        <w:rPr>
          <w:rFonts w:ascii="Arial" w:hAnsi="Arial" w:cs="Arial"/>
        </w:rPr>
      </w:pPr>
      <w:r w:rsidRPr="00AC48FF">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14:paraId="391DEF11" w14:textId="31EAFAFC" w:rsidR="00E330E2" w:rsidRPr="00AC48FF" w:rsidRDefault="00EA61F9" w:rsidP="00AC48FF">
      <w:pPr>
        <w:tabs>
          <w:tab w:val="left" w:pos="2762"/>
        </w:tabs>
        <w:ind w:left="567"/>
        <w:jc w:val="both"/>
        <w:rPr>
          <w:rFonts w:ascii="Arial" w:hAnsi="Arial" w:cs="Arial"/>
        </w:rPr>
      </w:pPr>
      <w:r w:rsidRPr="00AC48FF">
        <w:rPr>
          <w:rFonts w:ascii="Arial" w:hAnsi="Arial" w:cs="Arial"/>
        </w:rPr>
        <w:tab/>
      </w:r>
    </w:p>
    <w:p w14:paraId="4C693BF0" w14:textId="0229A2C6"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Adicionalmente,</w:t>
      </w:r>
      <w:r w:rsidR="00B45B9B" w:rsidRPr="00AC48FF">
        <w:rPr>
          <w:rFonts w:ascii="Arial" w:hAnsi="Arial" w:cs="Arial"/>
        </w:rPr>
        <w:t xml:space="preserve"> los artículos 178, numerales 1 y 2 de la Ley de la materia y</w:t>
      </w:r>
      <w:r w:rsidRPr="00AC48FF">
        <w:rPr>
          <w:rFonts w:ascii="Arial" w:hAnsi="Arial" w:cs="Arial"/>
        </w:rPr>
        <w:t xml:space="preserve"> 25, numeral 5 </w:t>
      </w:r>
      <w:r w:rsidR="00B45B9B" w:rsidRPr="00AC48FF">
        <w:rPr>
          <w:rFonts w:ascii="Arial" w:hAnsi="Arial" w:cs="Arial"/>
        </w:rPr>
        <w:t>del Reglamento de Radio y Televisión referido</w:t>
      </w:r>
      <w:r w:rsidR="007F3B55" w:rsidRPr="00AC48FF">
        <w:rPr>
          <w:rFonts w:ascii="Arial" w:hAnsi="Arial" w:cs="Arial"/>
        </w:rPr>
        <w:t xml:space="preserve"> señalan</w:t>
      </w:r>
      <w:r w:rsidRPr="00AC48FF">
        <w:rPr>
          <w:rFonts w:ascii="Arial" w:hAnsi="Arial" w:cs="Arial"/>
        </w:rPr>
        <w:t xml:space="preserve"> que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14:paraId="7C2D3B14" w14:textId="77777777" w:rsidR="00E330E2" w:rsidRPr="00AC48FF" w:rsidRDefault="00E330E2" w:rsidP="00E330E2">
      <w:pPr>
        <w:jc w:val="both"/>
        <w:rPr>
          <w:rFonts w:ascii="Arial" w:hAnsi="Arial" w:cs="Arial"/>
          <w:b/>
        </w:rPr>
      </w:pPr>
    </w:p>
    <w:p w14:paraId="37B2B096" w14:textId="77777777" w:rsidR="00E330E2" w:rsidRPr="00AC48FF" w:rsidRDefault="00E330E2" w:rsidP="00E330E2">
      <w:pPr>
        <w:jc w:val="both"/>
        <w:rPr>
          <w:rFonts w:ascii="Arial" w:hAnsi="Arial" w:cs="Arial"/>
          <w:b/>
          <w:i/>
        </w:rPr>
      </w:pPr>
      <w:r w:rsidRPr="00AC48FF">
        <w:rPr>
          <w:rFonts w:ascii="Arial" w:hAnsi="Arial" w:cs="Arial"/>
          <w:b/>
          <w:i/>
        </w:rPr>
        <w:t>PREMISAS</w:t>
      </w:r>
    </w:p>
    <w:p w14:paraId="5D2D466E" w14:textId="77777777" w:rsidR="00E330E2" w:rsidRPr="00AC48FF" w:rsidRDefault="00E330E2" w:rsidP="00E330E2">
      <w:pPr>
        <w:jc w:val="both"/>
        <w:rPr>
          <w:rFonts w:ascii="Arial" w:hAnsi="Arial" w:cs="Arial"/>
        </w:rPr>
      </w:pPr>
    </w:p>
    <w:p w14:paraId="2CF3BEEE" w14:textId="23043FEA"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 xml:space="preserve">Con base en lo anterior, se presenta el modelo de premisa </w:t>
      </w:r>
      <w:r w:rsidR="00CD75D0" w:rsidRPr="00AC48FF">
        <w:rPr>
          <w:rFonts w:ascii="Arial" w:hAnsi="Arial" w:cs="Arial"/>
        </w:rPr>
        <w:t>correspondiente al escenario 9</w:t>
      </w:r>
      <w:r w:rsidRPr="00AC48FF">
        <w:rPr>
          <w:rFonts w:ascii="Arial" w:hAnsi="Arial" w:cs="Arial"/>
        </w:rPr>
        <w:t>, que incluye el porcentaje correspondiente cuando existan dos o más candidatos independientes, tanto para la campaña federal como para la campaña local.</w:t>
      </w:r>
    </w:p>
    <w:p w14:paraId="1DF0898E" w14:textId="77777777" w:rsidR="00E330E2" w:rsidRPr="00AC48FF" w:rsidRDefault="00E330E2" w:rsidP="00E330E2">
      <w:pPr>
        <w:jc w:val="both"/>
        <w:rPr>
          <w:rFonts w:ascii="Arial" w:hAnsi="Arial" w:cs="Arial"/>
        </w:rPr>
      </w:pPr>
    </w:p>
    <w:p w14:paraId="2FD9BEF0" w14:textId="77777777" w:rsidR="00E330E2" w:rsidRPr="00AC48FF" w:rsidRDefault="00E330E2" w:rsidP="00E330E2">
      <w:pPr>
        <w:ind w:left="567"/>
        <w:jc w:val="both"/>
        <w:rPr>
          <w:rFonts w:ascii="Arial" w:hAnsi="Arial" w:cs="Arial"/>
        </w:rPr>
      </w:pPr>
      <w:r w:rsidRPr="00AC48FF">
        <w:rPr>
          <w:rFonts w:ascii="Arial" w:hAnsi="Arial" w:cs="Arial"/>
        </w:rPr>
        <w:lastRenderedPageBreak/>
        <w:t>Con base en ello, los mensajes correspondientes a los distintos periodos coincidentes se distribuirán conforme a lo siguiente:</w:t>
      </w:r>
    </w:p>
    <w:p w14:paraId="4F7ED96C" w14:textId="77777777" w:rsidR="00E330E2" w:rsidRPr="00AC48FF" w:rsidRDefault="00E330E2" w:rsidP="00E330E2">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763208" w:rsidRPr="00AC48FF" w14:paraId="09DC5B74" w14:textId="77777777" w:rsidTr="00763208">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067F513" w14:textId="77777777" w:rsidR="00EB77A5" w:rsidRPr="00AC48FF" w:rsidRDefault="00EB77A5" w:rsidP="00EB77A5">
            <w:pPr>
              <w:jc w:val="center"/>
              <w:rPr>
                <w:rFonts w:ascii="Calibri" w:hAnsi="Calibri"/>
                <w:b/>
                <w:color w:val="000000"/>
                <w:sz w:val="18"/>
                <w:szCs w:val="20"/>
                <w:lang w:eastAsia="es-MX"/>
              </w:rPr>
            </w:pPr>
            <w:r w:rsidRPr="00AC48FF">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F31C8DF" w14:textId="77777777" w:rsidR="00EB77A5" w:rsidRPr="00AC48FF" w:rsidRDefault="00EB77A5" w:rsidP="00EB77A5">
            <w:pPr>
              <w:jc w:val="center"/>
              <w:rPr>
                <w:rFonts w:ascii="Calibri" w:hAnsi="Calibri"/>
                <w:b/>
                <w:color w:val="000000"/>
                <w:sz w:val="18"/>
                <w:szCs w:val="20"/>
                <w:lang w:eastAsia="es-MX"/>
              </w:rPr>
            </w:pPr>
            <w:r w:rsidRPr="00AC48FF">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3F3ED39" w14:textId="77777777" w:rsidR="00EB77A5" w:rsidRPr="00AC48FF" w:rsidRDefault="00EB77A5" w:rsidP="00EB77A5">
            <w:pPr>
              <w:jc w:val="center"/>
              <w:rPr>
                <w:rFonts w:ascii="Calibri" w:hAnsi="Calibri"/>
                <w:b/>
                <w:color w:val="000000"/>
                <w:sz w:val="18"/>
                <w:szCs w:val="20"/>
                <w:lang w:eastAsia="es-MX"/>
              </w:rPr>
            </w:pPr>
            <w:r w:rsidRPr="00AC48FF">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FE09838" w14:textId="77777777" w:rsidR="00EB77A5" w:rsidRPr="00AC48FF" w:rsidRDefault="00EB77A5" w:rsidP="00EB77A5">
            <w:pPr>
              <w:jc w:val="center"/>
              <w:rPr>
                <w:rFonts w:ascii="Calibri" w:hAnsi="Calibri"/>
                <w:b/>
                <w:color w:val="000000"/>
                <w:sz w:val="18"/>
                <w:szCs w:val="20"/>
                <w:lang w:eastAsia="es-MX"/>
              </w:rPr>
            </w:pPr>
            <w:r w:rsidRPr="00AC48FF">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63C8792" w14:textId="77777777" w:rsidR="00EB77A5" w:rsidRPr="00AC48FF" w:rsidRDefault="00EB77A5" w:rsidP="00EB77A5">
            <w:pPr>
              <w:jc w:val="center"/>
              <w:rPr>
                <w:rFonts w:ascii="Calibri" w:hAnsi="Calibri"/>
                <w:b/>
                <w:color w:val="000000"/>
                <w:sz w:val="18"/>
                <w:szCs w:val="20"/>
                <w:lang w:eastAsia="es-MX"/>
              </w:rPr>
            </w:pPr>
            <w:r w:rsidRPr="00AC48FF">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B299CD2" w14:textId="77777777" w:rsidR="00EB77A5" w:rsidRPr="00AC48FF" w:rsidRDefault="00EB77A5" w:rsidP="00EB77A5">
            <w:pPr>
              <w:jc w:val="center"/>
              <w:rPr>
                <w:rFonts w:ascii="Calibri" w:hAnsi="Calibri"/>
                <w:b/>
                <w:color w:val="000000"/>
                <w:sz w:val="18"/>
                <w:szCs w:val="20"/>
                <w:lang w:eastAsia="es-MX"/>
              </w:rPr>
            </w:pPr>
            <w:r w:rsidRPr="00AC48FF">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14:paraId="7671E147" w14:textId="77777777" w:rsidR="00EB77A5" w:rsidRPr="00AC48FF" w:rsidRDefault="00EB77A5" w:rsidP="00763208">
            <w:pPr>
              <w:jc w:val="center"/>
              <w:rPr>
                <w:rFonts w:ascii="Calibri" w:hAnsi="Calibri"/>
                <w:b/>
                <w:color w:val="000000"/>
                <w:sz w:val="18"/>
                <w:szCs w:val="20"/>
                <w:lang w:eastAsia="es-MX"/>
              </w:rPr>
            </w:pPr>
            <w:r w:rsidRPr="00AC48FF">
              <w:rPr>
                <w:rFonts w:ascii="Calibri" w:hAnsi="Calibri"/>
                <w:b/>
                <w:color w:val="000000"/>
                <w:sz w:val="18"/>
                <w:szCs w:val="20"/>
                <w:lang w:eastAsia="es-MX"/>
              </w:rPr>
              <w:t xml:space="preserve">Promocionales </w:t>
            </w:r>
            <w:r w:rsidR="00763208" w:rsidRPr="00AC48FF">
              <w:rPr>
                <w:rFonts w:ascii="Calibri" w:hAnsi="Calibri"/>
                <w:b/>
                <w:color w:val="000000"/>
                <w:sz w:val="18"/>
                <w:szCs w:val="20"/>
                <w:lang w:eastAsia="es-MX"/>
              </w:rPr>
              <w:t>agregados por cláusula de maximización</w:t>
            </w:r>
          </w:p>
        </w:tc>
      </w:tr>
      <w:tr w:rsidR="00763208" w:rsidRPr="00AC48FF" w14:paraId="5B9D9692" w14:textId="77777777" w:rsidTr="00763208">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14:paraId="65AD31F4" w14:textId="77777777" w:rsidR="00EB77A5" w:rsidRPr="00AC48FF" w:rsidRDefault="00EB77A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Campaña federal coincidente con intercampaña local</w:t>
            </w:r>
          </w:p>
        </w:tc>
        <w:tc>
          <w:tcPr>
            <w:tcW w:w="825" w:type="pct"/>
            <w:tcBorders>
              <w:top w:val="nil"/>
              <w:left w:val="nil"/>
              <w:bottom w:val="single" w:sz="4" w:space="0" w:color="auto"/>
              <w:right w:val="single" w:sz="4" w:space="0" w:color="auto"/>
            </w:tcBorders>
            <w:shd w:val="clear" w:color="auto" w:fill="auto"/>
            <w:vAlign w:val="center"/>
          </w:tcPr>
          <w:p w14:paraId="40623C0D" w14:textId="77777777" w:rsidR="00EB77A5" w:rsidRPr="00AC48FF" w:rsidRDefault="00316D5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30 de marzo al 13 de mayo</w:t>
            </w:r>
            <w:r w:rsidR="00EB77A5" w:rsidRPr="00AC48FF">
              <w:rPr>
                <w:rFonts w:ascii="Calibri" w:hAnsi="Calibri"/>
                <w:color w:val="000000"/>
                <w:sz w:val="18"/>
                <w:szCs w:val="20"/>
                <w:lang w:eastAsia="es-MX"/>
              </w:rPr>
              <w:t xml:space="preserve"> de 2018</w:t>
            </w:r>
          </w:p>
        </w:tc>
        <w:tc>
          <w:tcPr>
            <w:tcW w:w="689" w:type="pct"/>
            <w:tcBorders>
              <w:top w:val="nil"/>
              <w:left w:val="nil"/>
              <w:bottom w:val="single" w:sz="4" w:space="0" w:color="auto"/>
              <w:right w:val="single" w:sz="4" w:space="0" w:color="auto"/>
            </w:tcBorders>
            <w:shd w:val="clear" w:color="auto" w:fill="auto"/>
            <w:vAlign w:val="center"/>
          </w:tcPr>
          <w:p w14:paraId="13A69378" w14:textId="77777777" w:rsidR="00EB77A5" w:rsidRPr="00AC48FF" w:rsidRDefault="00316D5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2880</w:t>
            </w:r>
          </w:p>
        </w:tc>
        <w:tc>
          <w:tcPr>
            <w:tcW w:w="619" w:type="pct"/>
            <w:tcBorders>
              <w:top w:val="nil"/>
              <w:left w:val="nil"/>
              <w:bottom w:val="single" w:sz="4" w:space="0" w:color="auto"/>
              <w:right w:val="single" w:sz="4" w:space="0" w:color="auto"/>
            </w:tcBorders>
            <w:shd w:val="clear" w:color="auto" w:fill="auto"/>
            <w:vAlign w:val="center"/>
          </w:tcPr>
          <w:p w14:paraId="787426C6" w14:textId="77777777" w:rsidR="00EB77A5" w:rsidRPr="00AC48FF" w:rsidRDefault="00316D5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860</w:t>
            </w:r>
          </w:p>
        </w:tc>
        <w:tc>
          <w:tcPr>
            <w:tcW w:w="688" w:type="pct"/>
            <w:tcBorders>
              <w:top w:val="nil"/>
              <w:left w:val="nil"/>
              <w:bottom w:val="single" w:sz="4" w:space="0" w:color="auto"/>
              <w:right w:val="single" w:sz="4" w:space="0" w:color="auto"/>
            </w:tcBorders>
            <w:shd w:val="clear" w:color="auto" w:fill="auto"/>
            <w:vAlign w:val="center"/>
          </w:tcPr>
          <w:p w14:paraId="1B008560" w14:textId="77777777" w:rsidR="00EB77A5" w:rsidRPr="00AC48FF" w:rsidRDefault="00316D5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2011</w:t>
            </w:r>
          </w:p>
        </w:tc>
        <w:tc>
          <w:tcPr>
            <w:tcW w:w="689" w:type="pct"/>
            <w:tcBorders>
              <w:top w:val="nil"/>
              <w:left w:val="nil"/>
              <w:bottom w:val="single" w:sz="4" w:space="0" w:color="auto"/>
              <w:right w:val="single" w:sz="4" w:space="0" w:color="auto"/>
            </w:tcBorders>
            <w:shd w:val="clear" w:color="auto" w:fill="auto"/>
            <w:vAlign w:val="center"/>
          </w:tcPr>
          <w:p w14:paraId="7E0968B2" w14:textId="77777777" w:rsidR="00EB77A5" w:rsidRPr="00AC48FF" w:rsidRDefault="00316D5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9</w:t>
            </w:r>
          </w:p>
        </w:tc>
        <w:tc>
          <w:tcPr>
            <w:tcW w:w="666" w:type="pct"/>
            <w:tcBorders>
              <w:top w:val="nil"/>
              <w:left w:val="nil"/>
              <w:bottom w:val="single" w:sz="4" w:space="0" w:color="auto"/>
              <w:right w:val="single" w:sz="4" w:space="0" w:color="auto"/>
            </w:tcBorders>
            <w:vAlign w:val="center"/>
          </w:tcPr>
          <w:p w14:paraId="4A02770A" w14:textId="77777777" w:rsidR="00EB77A5" w:rsidRPr="00AC48FF" w:rsidRDefault="00316D5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0</w:t>
            </w:r>
          </w:p>
        </w:tc>
      </w:tr>
      <w:tr w:rsidR="00763208" w:rsidRPr="00AC48FF" w14:paraId="70A83EBB" w14:textId="77777777" w:rsidTr="00763208">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14:paraId="47A63402" w14:textId="77777777" w:rsidR="00EB77A5" w:rsidRPr="00AC48FF" w:rsidRDefault="00EB77A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Intercampaña local coincidente con la campaña Federal</w:t>
            </w:r>
          </w:p>
        </w:tc>
        <w:tc>
          <w:tcPr>
            <w:tcW w:w="825" w:type="pct"/>
            <w:tcBorders>
              <w:top w:val="nil"/>
              <w:left w:val="nil"/>
              <w:bottom w:val="single" w:sz="4" w:space="0" w:color="auto"/>
              <w:right w:val="single" w:sz="4" w:space="0" w:color="auto"/>
            </w:tcBorders>
            <w:shd w:val="clear" w:color="auto" w:fill="auto"/>
            <w:vAlign w:val="center"/>
          </w:tcPr>
          <w:p w14:paraId="4E2609D1" w14:textId="77777777" w:rsidR="00EB77A5" w:rsidRPr="00AC48FF" w:rsidRDefault="00316D5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30 de marzo al 13 de mayo de 2018</w:t>
            </w:r>
          </w:p>
        </w:tc>
        <w:tc>
          <w:tcPr>
            <w:tcW w:w="689" w:type="pct"/>
            <w:tcBorders>
              <w:top w:val="nil"/>
              <w:left w:val="nil"/>
              <w:bottom w:val="single" w:sz="4" w:space="0" w:color="auto"/>
              <w:right w:val="single" w:sz="4" w:space="0" w:color="auto"/>
            </w:tcBorders>
            <w:shd w:val="clear" w:color="auto" w:fill="auto"/>
            <w:vAlign w:val="center"/>
          </w:tcPr>
          <w:p w14:paraId="24536FA5" w14:textId="77777777" w:rsidR="00EB77A5" w:rsidRPr="00AC48FF" w:rsidRDefault="00316D5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810</w:t>
            </w:r>
          </w:p>
        </w:tc>
        <w:tc>
          <w:tcPr>
            <w:tcW w:w="619" w:type="pct"/>
            <w:tcBorders>
              <w:top w:val="nil"/>
              <w:left w:val="nil"/>
              <w:bottom w:val="single" w:sz="4" w:space="0" w:color="auto"/>
              <w:right w:val="single" w:sz="4" w:space="0" w:color="auto"/>
            </w:tcBorders>
            <w:shd w:val="clear" w:color="auto" w:fill="auto"/>
            <w:vAlign w:val="center"/>
          </w:tcPr>
          <w:p w14:paraId="2FEEC2D1" w14:textId="77777777" w:rsidR="00EB77A5" w:rsidRPr="00AC48FF" w:rsidRDefault="00316D5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810</w:t>
            </w:r>
          </w:p>
        </w:tc>
        <w:tc>
          <w:tcPr>
            <w:tcW w:w="688" w:type="pct"/>
            <w:tcBorders>
              <w:top w:val="nil"/>
              <w:left w:val="nil"/>
              <w:bottom w:val="single" w:sz="4" w:space="0" w:color="auto"/>
              <w:right w:val="single" w:sz="4" w:space="0" w:color="auto"/>
            </w:tcBorders>
            <w:shd w:val="clear" w:color="auto" w:fill="auto"/>
            <w:vAlign w:val="center"/>
          </w:tcPr>
          <w:p w14:paraId="75B49667" w14:textId="77777777" w:rsidR="00EB77A5" w:rsidRPr="00AC48FF" w:rsidRDefault="00316D5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14:paraId="2BFADC63" w14:textId="77777777" w:rsidR="00EB77A5" w:rsidRPr="00AC48FF" w:rsidRDefault="00316D5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0</w:t>
            </w:r>
          </w:p>
        </w:tc>
        <w:tc>
          <w:tcPr>
            <w:tcW w:w="666" w:type="pct"/>
            <w:tcBorders>
              <w:top w:val="nil"/>
              <w:left w:val="nil"/>
              <w:bottom w:val="single" w:sz="4" w:space="0" w:color="auto"/>
              <w:right w:val="single" w:sz="4" w:space="0" w:color="auto"/>
            </w:tcBorders>
            <w:vAlign w:val="center"/>
          </w:tcPr>
          <w:p w14:paraId="51E59C41" w14:textId="77777777" w:rsidR="00EB77A5" w:rsidRPr="00AC48FF" w:rsidRDefault="00316D5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0</w:t>
            </w:r>
          </w:p>
        </w:tc>
      </w:tr>
      <w:tr w:rsidR="00763208" w:rsidRPr="00AC48FF" w14:paraId="3914D218" w14:textId="77777777" w:rsidTr="00763208">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017B72F7" w14:textId="77777777" w:rsidR="00EB77A5" w:rsidRPr="00AC48FF" w:rsidRDefault="00EB77A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14:paraId="77F617E9" w14:textId="77777777" w:rsidR="00EB77A5" w:rsidRPr="00AC48FF" w:rsidRDefault="00316D5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14 de mayo</w:t>
            </w:r>
            <w:r w:rsidR="00EB77A5" w:rsidRPr="00AC48FF">
              <w:rPr>
                <w:rFonts w:ascii="Calibri" w:hAnsi="Calibri"/>
                <w:color w:val="000000"/>
                <w:sz w:val="18"/>
                <w:szCs w:val="20"/>
                <w:lang w:eastAsia="es-MX"/>
              </w:rPr>
              <w:t xml:space="preserve">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14:paraId="37004FF7" w14:textId="77777777" w:rsidR="00EB77A5" w:rsidRPr="00AC48FF" w:rsidRDefault="00E25B20" w:rsidP="00EB77A5">
            <w:pPr>
              <w:jc w:val="center"/>
              <w:rPr>
                <w:rFonts w:ascii="Calibri" w:hAnsi="Calibri"/>
                <w:color w:val="000000"/>
                <w:sz w:val="18"/>
                <w:szCs w:val="20"/>
                <w:lang w:eastAsia="es-MX"/>
              </w:rPr>
            </w:pPr>
            <w:r w:rsidRPr="00AC48FF">
              <w:rPr>
                <w:rFonts w:ascii="Calibri" w:hAnsi="Calibri"/>
                <w:color w:val="000000"/>
                <w:sz w:val="18"/>
                <w:szCs w:val="20"/>
                <w:lang w:eastAsia="es-MX"/>
              </w:rPr>
              <w:t>2340</w:t>
            </w:r>
          </w:p>
        </w:tc>
        <w:tc>
          <w:tcPr>
            <w:tcW w:w="619" w:type="pct"/>
            <w:tcBorders>
              <w:top w:val="single" w:sz="4" w:space="0" w:color="auto"/>
              <w:left w:val="nil"/>
              <w:bottom w:val="single" w:sz="4" w:space="0" w:color="auto"/>
              <w:right w:val="single" w:sz="4" w:space="0" w:color="auto"/>
            </w:tcBorders>
            <w:shd w:val="clear" w:color="auto" w:fill="auto"/>
            <w:vAlign w:val="center"/>
          </w:tcPr>
          <w:p w14:paraId="22088196" w14:textId="77777777" w:rsidR="00EB77A5" w:rsidRPr="00AC48FF" w:rsidRDefault="00E25B20" w:rsidP="00EB77A5">
            <w:pPr>
              <w:jc w:val="center"/>
              <w:rPr>
                <w:rFonts w:ascii="Calibri" w:hAnsi="Calibri"/>
                <w:color w:val="000000"/>
                <w:sz w:val="18"/>
                <w:szCs w:val="20"/>
                <w:lang w:eastAsia="es-MX"/>
              </w:rPr>
            </w:pPr>
            <w:r w:rsidRPr="00AC48FF">
              <w:rPr>
                <w:rFonts w:ascii="Calibri" w:hAnsi="Calibri"/>
                <w:color w:val="000000"/>
                <w:sz w:val="18"/>
                <w:szCs w:val="20"/>
                <w:lang w:eastAsia="es-MX"/>
              </w:rPr>
              <w:t>700</w:t>
            </w:r>
          </w:p>
        </w:tc>
        <w:tc>
          <w:tcPr>
            <w:tcW w:w="688" w:type="pct"/>
            <w:tcBorders>
              <w:top w:val="single" w:sz="4" w:space="0" w:color="auto"/>
              <w:left w:val="nil"/>
              <w:bottom w:val="single" w:sz="4" w:space="0" w:color="auto"/>
              <w:right w:val="single" w:sz="4" w:space="0" w:color="auto"/>
            </w:tcBorders>
            <w:shd w:val="clear" w:color="auto" w:fill="auto"/>
            <w:vAlign w:val="center"/>
          </w:tcPr>
          <w:p w14:paraId="3B601C94" w14:textId="77777777" w:rsidR="00EB77A5" w:rsidRPr="00AC48FF" w:rsidRDefault="00E25B20" w:rsidP="00EB77A5">
            <w:pPr>
              <w:jc w:val="center"/>
              <w:rPr>
                <w:rFonts w:ascii="Calibri" w:hAnsi="Calibri"/>
                <w:color w:val="000000"/>
                <w:sz w:val="18"/>
                <w:szCs w:val="20"/>
                <w:lang w:eastAsia="es-MX"/>
              </w:rPr>
            </w:pPr>
            <w:r w:rsidRPr="00AC48FF">
              <w:rPr>
                <w:rFonts w:ascii="Calibri" w:hAnsi="Calibri"/>
                <w:color w:val="000000"/>
                <w:sz w:val="18"/>
                <w:szCs w:val="20"/>
                <w:lang w:eastAsia="es-MX"/>
              </w:rPr>
              <w:t>1633</w:t>
            </w:r>
          </w:p>
        </w:tc>
        <w:tc>
          <w:tcPr>
            <w:tcW w:w="689" w:type="pct"/>
            <w:tcBorders>
              <w:top w:val="single" w:sz="4" w:space="0" w:color="auto"/>
              <w:left w:val="nil"/>
              <w:bottom w:val="single" w:sz="4" w:space="0" w:color="auto"/>
              <w:right w:val="single" w:sz="4" w:space="0" w:color="auto"/>
            </w:tcBorders>
            <w:shd w:val="clear" w:color="auto" w:fill="auto"/>
            <w:vAlign w:val="center"/>
          </w:tcPr>
          <w:p w14:paraId="71351F5F" w14:textId="77777777" w:rsidR="00EB77A5" w:rsidRPr="00AC48FF" w:rsidRDefault="00E25B20" w:rsidP="00EB77A5">
            <w:pPr>
              <w:jc w:val="center"/>
              <w:rPr>
                <w:rFonts w:ascii="Calibri" w:hAnsi="Calibri"/>
                <w:color w:val="000000"/>
                <w:sz w:val="18"/>
                <w:szCs w:val="20"/>
                <w:lang w:eastAsia="es-MX"/>
              </w:rPr>
            </w:pPr>
            <w:r w:rsidRPr="00AC48FF">
              <w:rPr>
                <w:rFonts w:ascii="Calibri" w:hAnsi="Calibri"/>
                <w:color w:val="000000"/>
                <w:sz w:val="18"/>
                <w:szCs w:val="20"/>
                <w:lang w:eastAsia="es-MX"/>
              </w:rPr>
              <w:t>7</w:t>
            </w:r>
          </w:p>
        </w:tc>
        <w:tc>
          <w:tcPr>
            <w:tcW w:w="666" w:type="pct"/>
            <w:tcBorders>
              <w:top w:val="single" w:sz="4" w:space="0" w:color="auto"/>
              <w:left w:val="nil"/>
              <w:bottom w:val="single" w:sz="4" w:space="0" w:color="auto"/>
              <w:right w:val="single" w:sz="4" w:space="0" w:color="auto"/>
            </w:tcBorders>
            <w:vAlign w:val="center"/>
          </w:tcPr>
          <w:p w14:paraId="1E0175E7" w14:textId="77777777" w:rsidR="00EB77A5" w:rsidRPr="00AC48FF" w:rsidRDefault="00E25B20" w:rsidP="00EB77A5">
            <w:pPr>
              <w:jc w:val="center"/>
              <w:rPr>
                <w:rFonts w:ascii="Calibri" w:hAnsi="Calibri"/>
                <w:color w:val="000000"/>
                <w:sz w:val="18"/>
                <w:szCs w:val="20"/>
                <w:lang w:eastAsia="es-MX"/>
              </w:rPr>
            </w:pPr>
            <w:r w:rsidRPr="00AC48FF">
              <w:rPr>
                <w:rFonts w:ascii="Calibri" w:hAnsi="Calibri"/>
                <w:color w:val="000000"/>
                <w:sz w:val="18"/>
                <w:szCs w:val="20"/>
                <w:lang w:eastAsia="es-MX"/>
              </w:rPr>
              <w:t>0</w:t>
            </w:r>
          </w:p>
        </w:tc>
      </w:tr>
      <w:tr w:rsidR="00763208" w:rsidRPr="00AC48FF" w14:paraId="1B01436C" w14:textId="77777777" w:rsidTr="00763208">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6ECCBEE1" w14:textId="77777777" w:rsidR="00EB77A5" w:rsidRPr="00AC48FF" w:rsidRDefault="00EB77A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14:paraId="3FC3A79D" w14:textId="77777777" w:rsidR="00EB77A5" w:rsidRPr="00AC48FF" w:rsidRDefault="00316D55" w:rsidP="00EB77A5">
            <w:pPr>
              <w:jc w:val="center"/>
              <w:rPr>
                <w:rFonts w:ascii="Calibri" w:hAnsi="Calibri"/>
                <w:color w:val="000000"/>
                <w:sz w:val="18"/>
                <w:szCs w:val="20"/>
                <w:lang w:eastAsia="es-MX"/>
              </w:rPr>
            </w:pPr>
            <w:r w:rsidRPr="00AC48FF">
              <w:rPr>
                <w:rFonts w:ascii="Calibri" w:hAnsi="Calibri"/>
                <w:color w:val="000000"/>
                <w:sz w:val="18"/>
                <w:szCs w:val="20"/>
                <w:lang w:eastAsia="es-MX"/>
              </w:rPr>
              <w:t>14 de mayo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14:paraId="5001FED6" w14:textId="77777777" w:rsidR="00EB77A5" w:rsidRPr="00AC48FF" w:rsidRDefault="00E25B20" w:rsidP="00EB77A5">
            <w:pPr>
              <w:jc w:val="center"/>
              <w:rPr>
                <w:rFonts w:ascii="Calibri" w:hAnsi="Calibri"/>
                <w:color w:val="000000"/>
                <w:sz w:val="18"/>
                <w:szCs w:val="20"/>
                <w:lang w:eastAsia="es-MX"/>
              </w:rPr>
            </w:pPr>
            <w:r w:rsidRPr="00AC48FF">
              <w:rPr>
                <w:rFonts w:ascii="Calibri" w:hAnsi="Calibri"/>
                <w:color w:val="000000"/>
                <w:sz w:val="18"/>
                <w:szCs w:val="20"/>
                <w:lang w:eastAsia="es-MX"/>
              </w:rPr>
              <w:t>1350</w:t>
            </w:r>
          </w:p>
        </w:tc>
        <w:tc>
          <w:tcPr>
            <w:tcW w:w="619" w:type="pct"/>
            <w:tcBorders>
              <w:top w:val="single" w:sz="4" w:space="0" w:color="auto"/>
              <w:left w:val="nil"/>
              <w:bottom w:val="single" w:sz="4" w:space="0" w:color="auto"/>
              <w:right w:val="single" w:sz="4" w:space="0" w:color="auto"/>
            </w:tcBorders>
            <w:shd w:val="clear" w:color="auto" w:fill="auto"/>
            <w:vAlign w:val="center"/>
          </w:tcPr>
          <w:p w14:paraId="779A388C" w14:textId="77777777" w:rsidR="00EB77A5" w:rsidRPr="00AC48FF" w:rsidRDefault="00E25B20" w:rsidP="00EB77A5">
            <w:pPr>
              <w:jc w:val="center"/>
              <w:rPr>
                <w:rFonts w:ascii="Calibri" w:hAnsi="Calibri"/>
                <w:color w:val="000000"/>
                <w:sz w:val="18"/>
                <w:szCs w:val="20"/>
                <w:lang w:eastAsia="es-MX"/>
              </w:rPr>
            </w:pPr>
            <w:r w:rsidRPr="00AC48FF">
              <w:rPr>
                <w:rFonts w:ascii="Calibri" w:hAnsi="Calibri"/>
                <w:color w:val="000000"/>
                <w:sz w:val="18"/>
                <w:szCs w:val="20"/>
                <w:lang w:eastAsia="es-MX"/>
              </w:rPr>
              <w:t>400</w:t>
            </w:r>
          </w:p>
        </w:tc>
        <w:tc>
          <w:tcPr>
            <w:tcW w:w="688" w:type="pct"/>
            <w:tcBorders>
              <w:top w:val="single" w:sz="4" w:space="0" w:color="auto"/>
              <w:left w:val="nil"/>
              <w:bottom w:val="single" w:sz="4" w:space="0" w:color="auto"/>
              <w:right w:val="single" w:sz="4" w:space="0" w:color="auto"/>
            </w:tcBorders>
            <w:shd w:val="clear" w:color="auto" w:fill="auto"/>
            <w:vAlign w:val="center"/>
          </w:tcPr>
          <w:p w14:paraId="727846C5" w14:textId="77777777" w:rsidR="00EB77A5" w:rsidRPr="00AC48FF" w:rsidRDefault="00E25B20" w:rsidP="00EB77A5">
            <w:pPr>
              <w:jc w:val="center"/>
              <w:rPr>
                <w:rFonts w:ascii="Calibri" w:hAnsi="Calibri"/>
                <w:color w:val="000000"/>
                <w:sz w:val="18"/>
                <w:szCs w:val="20"/>
                <w:lang w:eastAsia="es-MX"/>
              </w:rPr>
            </w:pPr>
            <w:r w:rsidRPr="00AC48FF">
              <w:rPr>
                <w:rFonts w:ascii="Calibri" w:hAnsi="Calibri"/>
                <w:color w:val="000000"/>
                <w:sz w:val="18"/>
                <w:szCs w:val="20"/>
                <w:lang w:eastAsia="es-MX"/>
              </w:rPr>
              <w:t>942</w:t>
            </w:r>
          </w:p>
        </w:tc>
        <w:tc>
          <w:tcPr>
            <w:tcW w:w="689" w:type="pct"/>
            <w:tcBorders>
              <w:top w:val="single" w:sz="4" w:space="0" w:color="auto"/>
              <w:left w:val="nil"/>
              <w:bottom w:val="single" w:sz="4" w:space="0" w:color="auto"/>
              <w:right w:val="single" w:sz="4" w:space="0" w:color="auto"/>
            </w:tcBorders>
            <w:shd w:val="clear" w:color="auto" w:fill="auto"/>
            <w:vAlign w:val="center"/>
          </w:tcPr>
          <w:p w14:paraId="0B3FF3C6" w14:textId="77777777" w:rsidR="00EB77A5" w:rsidRPr="00AC48FF" w:rsidRDefault="00E25B20" w:rsidP="00EB77A5">
            <w:pPr>
              <w:jc w:val="center"/>
              <w:rPr>
                <w:rFonts w:ascii="Calibri" w:hAnsi="Calibri"/>
                <w:color w:val="000000"/>
                <w:sz w:val="18"/>
                <w:szCs w:val="20"/>
                <w:lang w:eastAsia="es-MX"/>
              </w:rPr>
            </w:pPr>
            <w:r w:rsidRPr="00AC48FF">
              <w:rPr>
                <w:rFonts w:ascii="Calibri" w:hAnsi="Calibri"/>
                <w:color w:val="000000"/>
                <w:sz w:val="18"/>
                <w:szCs w:val="20"/>
                <w:lang w:eastAsia="es-MX"/>
              </w:rPr>
              <w:t>0</w:t>
            </w:r>
          </w:p>
        </w:tc>
        <w:tc>
          <w:tcPr>
            <w:tcW w:w="666" w:type="pct"/>
            <w:tcBorders>
              <w:top w:val="single" w:sz="4" w:space="0" w:color="auto"/>
              <w:left w:val="nil"/>
              <w:bottom w:val="single" w:sz="4" w:space="0" w:color="auto"/>
              <w:right w:val="single" w:sz="4" w:space="0" w:color="auto"/>
            </w:tcBorders>
            <w:vAlign w:val="center"/>
          </w:tcPr>
          <w:p w14:paraId="2F779E51" w14:textId="77777777" w:rsidR="00EB77A5" w:rsidRPr="00AC48FF" w:rsidRDefault="00E25B20" w:rsidP="00EB77A5">
            <w:pPr>
              <w:jc w:val="center"/>
              <w:rPr>
                <w:rFonts w:ascii="Calibri" w:hAnsi="Calibri"/>
                <w:color w:val="000000"/>
                <w:sz w:val="18"/>
                <w:szCs w:val="20"/>
                <w:lang w:eastAsia="es-MX"/>
              </w:rPr>
            </w:pPr>
            <w:r w:rsidRPr="00AC48FF">
              <w:rPr>
                <w:rFonts w:ascii="Calibri" w:hAnsi="Calibri"/>
                <w:color w:val="000000"/>
                <w:sz w:val="18"/>
                <w:szCs w:val="20"/>
                <w:lang w:eastAsia="es-MX"/>
              </w:rPr>
              <w:t>8</w:t>
            </w:r>
          </w:p>
        </w:tc>
      </w:tr>
    </w:tbl>
    <w:p w14:paraId="1A845057" w14:textId="77777777" w:rsidR="00E330E2" w:rsidRPr="00AC48FF" w:rsidRDefault="00E330E2" w:rsidP="00E330E2">
      <w:pPr>
        <w:jc w:val="both"/>
        <w:rPr>
          <w:rFonts w:ascii="Arial" w:hAnsi="Arial" w:cs="Arial"/>
          <w:color w:val="000000"/>
        </w:rPr>
      </w:pPr>
    </w:p>
    <w:p w14:paraId="610AE5BB" w14:textId="77777777" w:rsidR="00763208" w:rsidRPr="00AC48FF" w:rsidRDefault="00E330E2" w:rsidP="00950618">
      <w:pPr>
        <w:pStyle w:val="Prrafodelista"/>
        <w:spacing w:after="0" w:line="240" w:lineRule="auto"/>
        <w:ind w:left="567"/>
        <w:jc w:val="both"/>
        <w:rPr>
          <w:rFonts w:ascii="Arial" w:hAnsi="Arial" w:cs="Arial"/>
          <w:sz w:val="24"/>
          <w:szCs w:val="24"/>
        </w:rPr>
      </w:pPr>
      <w:r w:rsidRPr="00AC48FF">
        <w:rPr>
          <w:rFonts w:ascii="Arial" w:hAnsi="Arial" w:cs="Arial"/>
          <w:sz w:val="24"/>
          <w:szCs w:val="24"/>
        </w:rPr>
        <w:t>Enseguida se presentan las tablas descriptivas por etapa:</w:t>
      </w:r>
    </w:p>
    <w:p w14:paraId="7A1C25C0" w14:textId="77777777" w:rsidR="00763208" w:rsidRPr="00AC48FF" w:rsidRDefault="005B2080" w:rsidP="00950618">
      <w:pPr>
        <w:ind w:left="426" w:hanging="426"/>
        <w:jc w:val="center"/>
        <w:rPr>
          <w:rFonts w:ascii="Arial" w:hAnsi="Arial" w:cs="Arial"/>
          <w:color w:val="000000"/>
        </w:rPr>
      </w:pPr>
      <w:r w:rsidRPr="00AC48FF">
        <w:rPr>
          <w:noProof/>
          <w:lang w:val="es-MX" w:eastAsia="es-MX"/>
        </w:rPr>
        <w:drawing>
          <wp:inline distT="0" distB="0" distL="0" distR="0" wp14:anchorId="6EC1EB0E" wp14:editId="3A0031D0">
            <wp:extent cx="6184900" cy="3950898"/>
            <wp:effectExtent l="0" t="0" r="635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18203" cy="3972172"/>
                    </a:xfrm>
                    <a:prstGeom prst="rect">
                      <a:avLst/>
                    </a:prstGeom>
                    <a:noFill/>
                    <a:ln>
                      <a:noFill/>
                    </a:ln>
                  </pic:spPr>
                </pic:pic>
              </a:graphicData>
            </a:graphic>
          </wp:inline>
        </w:drawing>
      </w:r>
    </w:p>
    <w:p w14:paraId="24E12964" w14:textId="77777777" w:rsidR="00316D55" w:rsidRPr="00AC48FF" w:rsidRDefault="00316D55" w:rsidP="00950618">
      <w:pPr>
        <w:ind w:left="426" w:hanging="426"/>
        <w:jc w:val="center"/>
        <w:rPr>
          <w:rFonts w:ascii="Arial" w:hAnsi="Arial" w:cs="Arial"/>
          <w:color w:val="000000"/>
        </w:rPr>
      </w:pPr>
      <w:r w:rsidRPr="00AC48FF">
        <w:rPr>
          <w:noProof/>
          <w:lang w:val="es-MX" w:eastAsia="es-MX"/>
        </w:rPr>
        <w:lastRenderedPageBreak/>
        <w:drawing>
          <wp:inline distT="0" distB="0" distL="0" distR="0" wp14:anchorId="223B89F1" wp14:editId="6127B8B7">
            <wp:extent cx="4528868" cy="3379155"/>
            <wp:effectExtent l="0" t="0" r="508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34523" cy="3383374"/>
                    </a:xfrm>
                    <a:prstGeom prst="rect">
                      <a:avLst/>
                    </a:prstGeom>
                    <a:noFill/>
                    <a:ln>
                      <a:noFill/>
                    </a:ln>
                  </pic:spPr>
                </pic:pic>
              </a:graphicData>
            </a:graphic>
          </wp:inline>
        </w:drawing>
      </w:r>
    </w:p>
    <w:p w14:paraId="6CFDB7DE" w14:textId="6E602EC9" w:rsidR="00763208" w:rsidRPr="00AC48FF" w:rsidRDefault="005A10FF" w:rsidP="00417BE7">
      <w:pPr>
        <w:ind w:left="426" w:hanging="426"/>
        <w:jc w:val="center"/>
        <w:rPr>
          <w:rFonts w:ascii="Arial" w:hAnsi="Arial" w:cs="Arial"/>
          <w:color w:val="000000"/>
        </w:rPr>
      </w:pPr>
      <w:r w:rsidRPr="00AC48FF">
        <w:rPr>
          <w:noProof/>
          <w:lang w:val="es-MX" w:eastAsia="es-MX"/>
        </w:rPr>
        <w:drawing>
          <wp:inline distT="0" distB="0" distL="0" distR="0" wp14:anchorId="7AEFB4D9" wp14:editId="58F9F552">
            <wp:extent cx="5400136" cy="4007244"/>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4240" cy="4010289"/>
                    </a:xfrm>
                    <a:prstGeom prst="rect">
                      <a:avLst/>
                    </a:prstGeom>
                    <a:noFill/>
                    <a:ln>
                      <a:noFill/>
                    </a:ln>
                  </pic:spPr>
                </pic:pic>
              </a:graphicData>
            </a:graphic>
          </wp:inline>
        </w:drawing>
      </w:r>
    </w:p>
    <w:p w14:paraId="6D903959" w14:textId="77777777" w:rsidR="00763208" w:rsidRPr="00AC48FF" w:rsidRDefault="00763208" w:rsidP="00E330E2">
      <w:pPr>
        <w:ind w:left="426" w:hanging="426"/>
        <w:jc w:val="both"/>
        <w:rPr>
          <w:rFonts w:ascii="Arial" w:hAnsi="Arial" w:cs="Arial"/>
          <w:color w:val="000000"/>
        </w:rPr>
      </w:pPr>
    </w:p>
    <w:p w14:paraId="50F4F056" w14:textId="77777777" w:rsidR="00763208" w:rsidRPr="00AC48FF" w:rsidRDefault="00E25B20" w:rsidP="00E330E2">
      <w:pPr>
        <w:ind w:left="426" w:hanging="426"/>
        <w:jc w:val="both"/>
        <w:rPr>
          <w:rFonts w:ascii="Arial" w:hAnsi="Arial" w:cs="Arial"/>
          <w:color w:val="000000"/>
        </w:rPr>
      </w:pPr>
      <w:r w:rsidRPr="00AC48FF">
        <w:rPr>
          <w:noProof/>
          <w:lang w:val="es-MX" w:eastAsia="es-MX"/>
        </w:rPr>
        <w:drawing>
          <wp:inline distT="0" distB="0" distL="0" distR="0" wp14:anchorId="1BF2AF9F" wp14:editId="2710635B">
            <wp:extent cx="5970825" cy="505508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78503" cy="5061581"/>
                    </a:xfrm>
                    <a:prstGeom prst="rect">
                      <a:avLst/>
                    </a:prstGeom>
                    <a:noFill/>
                    <a:ln>
                      <a:noFill/>
                    </a:ln>
                  </pic:spPr>
                </pic:pic>
              </a:graphicData>
            </a:graphic>
          </wp:inline>
        </w:drawing>
      </w:r>
    </w:p>
    <w:p w14:paraId="5FB4E763" w14:textId="77777777" w:rsidR="00763208" w:rsidRPr="00AC48FF" w:rsidRDefault="00763208" w:rsidP="009C7B86">
      <w:pPr>
        <w:jc w:val="both"/>
        <w:rPr>
          <w:rFonts w:ascii="Arial" w:hAnsi="Arial" w:cs="Arial"/>
          <w:color w:val="000000"/>
        </w:rPr>
      </w:pPr>
    </w:p>
    <w:p w14:paraId="3A1D9A21" w14:textId="77777777" w:rsidR="00E330E2" w:rsidRPr="00AC48FF" w:rsidRDefault="00E330E2" w:rsidP="00E330E2">
      <w:pPr>
        <w:jc w:val="both"/>
        <w:rPr>
          <w:rFonts w:ascii="Arial" w:hAnsi="Arial" w:cs="Arial"/>
          <w:color w:val="000000"/>
        </w:rPr>
      </w:pPr>
    </w:p>
    <w:p w14:paraId="1CAEC3AD" w14:textId="77777777" w:rsidR="00E330E2" w:rsidRPr="00AC48FF" w:rsidRDefault="00E330E2" w:rsidP="00E330E2">
      <w:pPr>
        <w:ind w:left="567"/>
        <w:jc w:val="both"/>
        <w:rPr>
          <w:rFonts w:ascii="Arial" w:hAnsi="Arial" w:cs="Arial"/>
          <w:color w:val="000000"/>
        </w:rPr>
      </w:pPr>
      <w:r w:rsidRPr="00AC48FF">
        <w:rPr>
          <w:rFonts w:ascii="Arial" w:hAnsi="Arial" w:cs="Arial"/>
          <w:color w:val="000000"/>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14:paraId="77957599" w14:textId="77777777" w:rsidR="00E330E2" w:rsidRPr="00AC48FF" w:rsidRDefault="00E330E2" w:rsidP="00E330E2">
      <w:pPr>
        <w:ind w:left="426"/>
        <w:jc w:val="both"/>
        <w:rPr>
          <w:rFonts w:ascii="Arial" w:hAnsi="Arial" w:cs="Arial"/>
          <w:color w:val="000000"/>
        </w:rPr>
      </w:pPr>
    </w:p>
    <w:p w14:paraId="3BCD5FCD" w14:textId="77777777" w:rsidR="00E330E2" w:rsidRPr="00AC48FF" w:rsidRDefault="00E330E2" w:rsidP="00E330E2">
      <w:pPr>
        <w:spacing w:line="260" w:lineRule="exact"/>
        <w:ind w:left="567"/>
        <w:jc w:val="both"/>
        <w:rPr>
          <w:rFonts w:ascii="Arial" w:hAnsi="Arial" w:cs="Arial"/>
        </w:rPr>
      </w:pPr>
      <w:r w:rsidRPr="00AC48FF">
        <w:rPr>
          <w:rFonts w:ascii="Arial" w:hAnsi="Arial" w:cs="Arial"/>
        </w:rPr>
        <w:t>En caso de que, una vez realizado el registro de candidatos independientes, se presente cualquier otro escenario, el Secretario Técnico del Comité de Radio y Televisión, comunicará las premisas y pautas correspondientes.</w:t>
      </w:r>
    </w:p>
    <w:p w14:paraId="50E100A1" w14:textId="77777777" w:rsidR="00E330E2" w:rsidRPr="00AC48FF" w:rsidRDefault="00E330E2" w:rsidP="00E330E2">
      <w:pPr>
        <w:spacing w:line="260" w:lineRule="exact"/>
        <w:jc w:val="both"/>
        <w:rPr>
          <w:rFonts w:ascii="Arial" w:hAnsi="Arial" w:cs="Arial"/>
          <w:color w:val="000000"/>
        </w:rPr>
      </w:pPr>
    </w:p>
    <w:p w14:paraId="62E2136D" w14:textId="77777777" w:rsidR="00E330E2" w:rsidRPr="00AC48FF" w:rsidRDefault="00E330E2" w:rsidP="00E330E2">
      <w:pPr>
        <w:numPr>
          <w:ilvl w:val="0"/>
          <w:numId w:val="2"/>
        </w:numPr>
        <w:spacing w:line="260" w:lineRule="exact"/>
        <w:ind w:left="567" w:hanging="567"/>
        <w:jc w:val="both"/>
        <w:rPr>
          <w:rFonts w:ascii="Arial" w:hAnsi="Arial" w:cs="Arial"/>
          <w:spacing w:val="-6"/>
        </w:rPr>
      </w:pPr>
      <w:r w:rsidRPr="00AC48FF">
        <w:rPr>
          <w:rFonts w:ascii="Arial" w:hAnsi="Arial" w:cs="Arial"/>
        </w:rPr>
        <w:lastRenderedPageBreak/>
        <w:t xml:space="preserve">Con objeto de dotar de certeza al proceso electoral local a celebrarse en el estado de </w:t>
      </w:r>
      <w:r w:rsidR="00E97F1A" w:rsidRPr="00AC48FF">
        <w:rPr>
          <w:rFonts w:ascii="Arial" w:hAnsi="Arial" w:cs="Arial"/>
        </w:rPr>
        <w:t>Aguascalientes</w:t>
      </w:r>
      <w:r w:rsidRPr="00AC48FF">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AC48FF">
        <w:rPr>
          <w:rFonts w:ascii="Arial" w:hAnsi="Arial" w:cs="Arial"/>
          <w:spacing w:val="-6"/>
        </w:rPr>
        <w:t>.</w:t>
      </w:r>
    </w:p>
    <w:p w14:paraId="16102EDE" w14:textId="77777777" w:rsidR="00E330E2" w:rsidRPr="00AC48FF" w:rsidRDefault="00E330E2" w:rsidP="00E330E2">
      <w:pPr>
        <w:spacing w:line="260" w:lineRule="exact"/>
        <w:ind w:left="567" w:hanging="567"/>
        <w:jc w:val="both"/>
        <w:rPr>
          <w:rFonts w:ascii="Arial" w:hAnsi="Arial" w:cs="Arial"/>
        </w:rPr>
      </w:pPr>
    </w:p>
    <w:p w14:paraId="05E2AE34" w14:textId="77777777" w:rsidR="00E330E2" w:rsidRPr="00AC48FF" w:rsidRDefault="00E330E2" w:rsidP="00E330E2">
      <w:pPr>
        <w:numPr>
          <w:ilvl w:val="0"/>
          <w:numId w:val="2"/>
        </w:numPr>
        <w:spacing w:line="260" w:lineRule="exact"/>
        <w:ind w:left="567" w:hanging="567"/>
        <w:jc w:val="both"/>
        <w:rPr>
          <w:rFonts w:ascii="Arial" w:hAnsi="Arial" w:cs="Arial"/>
        </w:rPr>
      </w:pPr>
      <w:r w:rsidRPr="00AC48FF">
        <w:rPr>
          <w:rFonts w:ascii="Arial" w:hAnsi="Arial" w:cs="Arial"/>
        </w:rPr>
        <w:t xml:space="preserve">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w:t>
      </w:r>
      <w:r w:rsidR="001C3260" w:rsidRPr="00AC48FF">
        <w:rPr>
          <w:rFonts w:ascii="Arial" w:hAnsi="Arial" w:cs="Arial"/>
        </w:rPr>
        <w:t>escenario 9</w:t>
      </w:r>
      <w:r w:rsidRPr="00AC48FF">
        <w:rPr>
          <w:rFonts w:ascii="Arial" w:hAnsi="Arial" w:cs="Arial"/>
        </w:rPr>
        <w:t xml:space="preserve"> anteriormente descrito.</w:t>
      </w:r>
    </w:p>
    <w:p w14:paraId="6441B32A" w14:textId="77777777" w:rsidR="00E330E2" w:rsidRPr="00AC48FF" w:rsidRDefault="00E330E2" w:rsidP="00E330E2">
      <w:pPr>
        <w:spacing w:line="260" w:lineRule="exact"/>
        <w:ind w:left="567"/>
        <w:jc w:val="both"/>
        <w:rPr>
          <w:rFonts w:ascii="Arial" w:hAnsi="Arial" w:cs="Arial"/>
        </w:rPr>
      </w:pPr>
    </w:p>
    <w:p w14:paraId="47834DE4" w14:textId="77777777" w:rsidR="00E330E2" w:rsidRPr="00AC48FF" w:rsidRDefault="00E330E2" w:rsidP="00E330E2">
      <w:pPr>
        <w:autoSpaceDE w:val="0"/>
        <w:autoSpaceDN w:val="0"/>
        <w:adjustRightInd w:val="0"/>
        <w:spacing w:line="260" w:lineRule="exact"/>
        <w:rPr>
          <w:rFonts w:ascii="Arial,Bold" w:hAnsi="Arial,Bold" w:cs="Arial,Bold"/>
          <w:b/>
          <w:bCs/>
          <w:i/>
        </w:rPr>
      </w:pPr>
      <w:r w:rsidRPr="00AC48FF">
        <w:rPr>
          <w:rFonts w:ascii="Arial,Bold" w:hAnsi="Arial,Bold" w:cs="Arial,Bold"/>
          <w:b/>
          <w:bCs/>
          <w:i/>
        </w:rPr>
        <w:t>Sujetos Obligados</w:t>
      </w:r>
    </w:p>
    <w:p w14:paraId="134FF26E" w14:textId="77777777" w:rsidR="00E330E2" w:rsidRPr="00AC48FF" w:rsidRDefault="00E330E2" w:rsidP="00E330E2">
      <w:pPr>
        <w:spacing w:line="260" w:lineRule="exact"/>
        <w:ind w:left="426" w:hanging="426"/>
        <w:jc w:val="both"/>
        <w:rPr>
          <w:rFonts w:ascii="Arial" w:hAnsi="Arial" w:cs="Arial"/>
          <w:color w:val="000000"/>
        </w:rPr>
      </w:pPr>
    </w:p>
    <w:p w14:paraId="7D142E30" w14:textId="77777777" w:rsidR="00E330E2" w:rsidRPr="00AC48FF" w:rsidRDefault="00E330E2" w:rsidP="00E330E2">
      <w:pPr>
        <w:numPr>
          <w:ilvl w:val="0"/>
          <w:numId w:val="2"/>
        </w:numPr>
        <w:spacing w:line="260" w:lineRule="exact"/>
        <w:ind w:left="567" w:hanging="567"/>
        <w:jc w:val="both"/>
        <w:rPr>
          <w:rFonts w:ascii="Arial" w:hAnsi="Arial" w:cs="Arial"/>
          <w:color w:val="000000"/>
        </w:rPr>
      </w:pPr>
      <w:r w:rsidRPr="00AC48FF">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14:paraId="0A3CEB8A" w14:textId="77777777" w:rsidR="00E330E2" w:rsidRPr="00AC48FF" w:rsidRDefault="00E330E2" w:rsidP="00E330E2">
      <w:pPr>
        <w:autoSpaceDE w:val="0"/>
        <w:autoSpaceDN w:val="0"/>
        <w:adjustRightInd w:val="0"/>
        <w:spacing w:line="260" w:lineRule="exact"/>
        <w:jc w:val="both"/>
        <w:rPr>
          <w:rFonts w:ascii="Arial" w:hAnsi="Arial" w:cs="Arial"/>
          <w:color w:val="000000"/>
        </w:rPr>
      </w:pPr>
    </w:p>
    <w:p w14:paraId="5E24C999" w14:textId="77777777" w:rsidR="00E330E2" w:rsidRPr="00AC48FF" w:rsidRDefault="00E330E2" w:rsidP="00E330E2">
      <w:pPr>
        <w:spacing w:line="260" w:lineRule="exact"/>
        <w:ind w:left="567"/>
        <w:jc w:val="both"/>
        <w:rPr>
          <w:rFonts w:ascii="Arial" w:hAnsi="Arial" w:cs="Arial"/>
        </w:rPr>
      </w:pPr>
      <w:r w:rsidRPr="00AC48FF">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E97F1A" w:rsidRPr="00AC48FF">
        <w:rPr>
          <w:rFonts w:ascii="Arial" w:hAnsi="Arial" w:cs="Arial"/>
        </w:rPr>
        <w:t>Aguascalientes</w:t>
      </w:r>
      <w:r w:rsidRPr="00AC48FF">
        <w:rPr>
          <w:rFonts w:ascii="Arial" w:hAnsi="Arial" w:cs="Arial"/>
        </w:rPr>
        <w:t xml:space="preserve">. </w:t>
      </w:r>
    </w:p>
    <w:p w14:paraId="4456E2D3" w14:textId="77777777" w:rsidR="00E330E2" w:rsidRPr="00AC48FF" w:rsidRDefault="00E330E2" w:rsidP="00E330E2">
      <w:pPr>
        <w:spacing w:line="260" w:lineRule="exact"/>
        <w:ind w:left="567"/>
        <w:jc w:val="both"/>
        <w:rPr>
          <w:rFonts w:ascii="Arial" w:hAnsi="Arial" w:cs="Arial"/>
        </w:rPr>
      </w:pPr>
    </w:p>
    <w:p w14:paraId="5448963D" w14:textId="77777777" w:rsidR="00E330E2" w:rsidRPr="00AC48FF" w:rsidRDefault="00E330E2" w:rsidP="00E330E2">
      <w:pPr>
        <w:numPr>
          <w:ilvl w:val="0"/>
          <w:numId w:val="2"/>
        </w:numPr>
        <w:spacing w:line="260" w:lineRule="exact"/>
        <w:ind w:left="567" w:hanging="567"/>
        <w:jc w:val="both"/>
        <w:rPr>
          <w:rFonts w:ascii="Arial" w:hAnsi="Arial" w:cs="Arial"/>
          <w:color w:val="000000"/>
          <w:spacing w:val="-4"/>
        </w:rPr>
      </w:pPr>
      <w:r w:rsidRPr="00AC48FF">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14:paraId="7FB876FA" w14:textId="77777777" w:rsidR="00E330E2" w:rsidRPr="00AC48FF" w:rsidRDefault="00E330E2" w:rsidP="00E330E2">
      <w:pPr>
        <w:pStyle w:val="Prrafodelista"/>
        <w:autoSpaceDE w:val="0"/>
        <w:autoSpaceDN w:val="0"/>
        <w:adjustRightInd w:val="0"/>
        <w:spacing w:after="0" w:line="260" w:lineRule="exact"/>
        <w:ind w:left="567"/>
        <w:jc w:val="both"/>
        <w:rPr>
          <w:rFonts w:ascii="Arial" w:hAnsi="Arial" w:cs="Arial"/>
          <w:color w:val="000000"/>
          <w:sz w:val="24"/>
          <w:szCs w:val="24"/>
        </w:rPr>
      </w:pPr>
    </w:p>
    <w:p w14:paraId="62B94656" w14:textId="77777777" w:rsidR="00E330E2" w:rsidRPr="00AC48FF" w:rsidRDefault="00E330E2" w:rsidP="00E330E2">
      <w:pPr>
        <w:autoSpaceDE w:val="0"/>
        <w:autoSpaceDN w:val="0"/>
        <w:adjustRightInd w:val="0"/>
        <w:spacing w:line="260" w:lineRule="exact"/>
        <w:ind w:left="567"/>
        <w:contextualSpacing/>
        <w:jc w:val="both"/>
        <w:rPr>
          <w:rFonts w:ascii="Arial" w:hAnsi="Arial" w:cs="Arial"/>
          <w:color w:val="000000"/>
          <w:spacing w:val="-2"/>
        </w:rPr>
      </w:pPr>
      <w:r w:rsidRPr="00AC48FF">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14:paraId="78CC3245" w14:textId="77777777" w:rsidR="00E330E2" w:rsidRPr="00AC48FF" w:rsidRDefault="00E330E2" w:rsidP="00E330E2">
      <w:pPr>
        <w:autoSpaceDE w:val="0"/>
        <w:autoSpaceDN w:val="0"/>
        <w:adjustRightInd w:val="0"/>
        <w:ind w:left="567"/>
        <w:contextualSpacing/>
        <w:jc w:val="both"/>
        <w:rPr>
          <w:rFonts w:ascii="Arial" w:hAnsi="Arial" w:cs="Arial"/>
          <w:color w:val="000000"/>
        </w:rPr>
      </w:pPr>
    </w:p>
    <w:p w14:paraId="4CB189E3" w14:textId="77777777" w:rsidR="00E330E2" w:rsidRPr="00AC48FF" w:rsidRDefault="00E330E2" w:rsidP="00E330E2">
      <w:pPr>
        <w:pStyle w:val="Prrafodelista"/>
        <w:autoSpaceDE w:val="0"/>
        <w:autoSpaceDN w:val="0"/>
        <w:adjustRightInd w:val="0"/>
        <w:spacing w:after="0" w:line="240" w:lineRule="auto"/>
        <w:ind w:left="567"/>
        <w:jc w:val="both"/>
        <w:rPr>
          <w:rFonts w:ascii="Arial" w:hAnsi="Arial" w:cs="Arial"/>
          <w:sz w:val="24"/>
          <w:szCs w:val="24"/>
        </w:rPr>
      </w:pPr>
      <w:r w:rsidRPr="00AC48FF">
        <w:rPr>
          <w:rFonts w:ascii="Arial" w:hAnsi="Arial" w:cs="Arial"/>
          <w:sz w:val="24"/>
          <w:szCs w:val="24"/>
        </w:rPr>
        <w:t xml:space="preserve">Refuerza lo anterior la tesis de Jurisprudencia 23/2015 aprobada en sesión pública celebrada el veintinueve de julio de dos mil quince, por la Sala Superior del Tribunal </w:t>
      </w:r>
      <w:r w:rsidRPr="00AC48FF">
        <w:rPr>
          <w:rFonts w:ascii="Arial" w:hAnsi="Arial" w:cs="Arial"/>
          <w:sz w:val="24"/>
          <w:szCs w:val="24"/>
        </w:rPr>
        <w:lastRenderedPageBreak/>
        <w:t>Electoral del Poder Judicial de la Federación, que a la letra se transcribe y que aplica al proceso electoral ordinario de referencia:</w:t>
      </w:r>
    </w:p>
    <w:p w14:paraId="52039704" w14:textId="77777777" w:rsidR="00E330E2" w:rsidRPr="00AC48FF" w:rsidRDefault="00E330E2" w:rsidP="00E330E2">
      <w:pPr>
        <w:pStyle w:val="Prrafodelista"/>
        <w:autoSpaceDE w:val="0"/>
        <w:autoSpaceDN w:val="0"/>
        <w:adjustRightInd w:val="0"/>
        <w:spacing w:after="0" w:line="240" w:lineRule="auto"/>
        <w:ind w:left="567"/>
        <w:jc w:val="both"/>
        <w:rPr>
          <w:rFonts w:ascii="Arial" w:hAnsi="Arial" w:cs="Arial"/>
          <w:sz w:val="24"/>
          <w:szCs w:val="24"/>
        </w:rPr>
      </w:pPr>
    </w:p>
    <w:p w14:paraId="6EC54E37" w14:textId="77777777" w:rsidR="00E330E2" w:rsidRPr="00AC48FF" w:rsidRDefault="00E330E2" w:rsidP="00E330E2">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AC48FF">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14:paraId="2256850D" w14:textId="77777777" w:rsidR="00E330E2" w:rsidRPr="00AC48FF" w:rsidRDefault="00E330E2" w:rsidP="00E330E2">
      <w:pPr>
        <w:autoSpaceDE w:val="0"/>
        <w:autoSpaceDN w:val="0"/>
        <w:adjustRightInd w:val="0"/>
        <w:jc w:val="both"/>
        <w:rPr>
          <w:rFonts w:ascii="Arial" w:hAnsi="Arial" w:cs="Arial"/>
          <w:b/>
          <w:i/>
          <w:color w:val="000000"/>
        </w:rPr>
      </w:pPr>
    </w:p>
    <w:p w14:paraId="6C3AFAF1" w14:textId="77777777" w:rsidR="00E330E2" w:rsidRPr="00AC48FF" w:rsidRDefault="00E330E2" w:rsidP="00E330E2">
      <w:pPr>
        <w:numPr>
          <w:ilvl w:val="0"/>
          <w:numId w:val="2"/>
        </w:numPr>
        <w:ind w:left="567" w:hanging="567"/>
        <w:jc w:val="both"/>
        <w:rPr>
          <w:rFonts w:ascii="Arial" w:hAnsi="Arial" w:cs="Arial"/>
          <w:color w:val="000000"/>
        </w:rPr>
      </w:pPr>
      <w:r w:rsidRPr="00AC48FF">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14:paraId="2DB9EABC" w14:textId="77777777" w:rsidR="00E330E2" w:rsidRDefault="00E330E2" w:rsidP="00E330E2">
      <w:pPr>
        <w:autoSpaceDE w:val="0"/>
        <w:autoSpaceDN w:val="0"/>
        <w:adjustRightInd w:val="0"/>
        <w:jc w:val="both"/>
        <w:rPr>
          <w:rFonts w:ascii="Arial" w:hAnsi="Arial" w:cs="Arial"/>
          <w:b/>
          <w:i/>
          <w:color w:val="000000"/>
        </w:rPr>
      </w:pPr>
    </w:p>
    <w:p w14:paraId="08453AD0" w14:textId="77777777" w:rsidR="005A10FF" w:rsidRPr="00AC48FF" w:rsidRDefault="005A10FF" w:rsidP="00E330E2">
      <w:pPr>
        <w:autoSpaceDE w:val="0"/>
        <w:autoSpaceDN w:val="0"/>
        <w:adjustRightInd w:val="0"/>
        <w:jc w:val="both"/>
        <w:rPr>
          <w:rFonts w:ascii="Arial" w:hAnsi="Arial" w:cs="Arial"/>
          <w:b/>
          <w:i/>
          <w:color w:val="000000"/>
        </w:rPr>
      </w:pPr>
    </w:p>
    <w:p w14:paraId="506EF973" w14:textId="77777777" w:rsidR="00E330E2" w:rsidRPr="00AC48FF" w:rsidRDefault="00E330E2" w:rsidP="00E330E2">
      <w:pPr>
        <w:jc w:val="both"/>
        <w:rPr>
          <w:rFonts w:ascii="Arial" w:hAnsi="Arial" w:cs="Arial"/>
          <w:b/>
          <w:i/>
        </w:rPr>
      </w:pPr>
      <w:r w:rsidRPr="00AC48FF">
        <w:rPr>
          <w:rFonts w:ascii="Arial" w:hAnsi="Arial" w:cs="Arial"/>
          <w:b/>
          <w:i/>
        </w:rPr>
        <w:t>Reglas aplicables para el diseño de los modelos de pauta, de acuerdo con la normativa aplicable</w:t>
      </w:r>
    </w:p>
    <w:p w14:paraId="4C6491BC" w14:textId="77777777" w:rsidR="00E330E2" w:rsidRPr="00AC48FF" w:rsidRDefault="00E330E2" w:rsidP="00E330E2">
      <w:pPr>
        <w:pStyle w:val="Prrafodelista"/>
        <w:autoSpaceDE w:val="0"/>
        <w:autoSpaceDN w:val="0"/>
        <w:adjustRightInd w:val="0"/>
        <w:spacing w:after="0" w:line="240" w:lineRule="auto"/>
        <w:ind w:left="567"/>
        <w:jc w:val="both"/>
        <w:rPr>
          <w:rFonts w:ascii="Arial" w:hAnsi="Arial" w:cs="Arial"/>
          <w:color w:val="000000"/>
          <w:sz w:val="24"/>
          <w:szCs w:val="24"/>
        </w:rPr>
      </w:pPr>
    </w:p>
    <w:p w14:paraId="4937B4C9"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14:paraId="791F548A" w14:textId="77777777" w:rsidR="00E330E2" w:rsidRPr="00AC48FF" w:rsidRDefault="00E330E2" w:rsidP="00E330E2">
      <w:pPr>
        <w:ind w:left="567"/>
        <w:jc w:val="both"/>
        <w:rPr>
          <w:rFonts w:ascii="Arial" w:hAnsi="Arial" w:cs="Arial"/>
        </w:rPr>
      </w:pPr>
    </w:p>
    <w:p w14:paraId="41FB23F3" w14:textId="77777777" w:rsidR="00E330E2" w:rsidRPr="00AC48FF" w:rsidRDefault="00E330E2" w:rsidP="00E330E2">
      <w:pPr>
        <w:ind w:left="567"/>
        <w:jc w:val="both"/>
        <w:rPr>
          <w:rFonts w:ascii="Arial" w:hAnsi="Arial" w:cs="Arial"/>
        </w:rPr>
      </w:pPr>
      <w:r w:rsidRPr="00AC48FF">
        <w:rPr>
          <w:rFonts w:ascii="Arial" w:hAnsi="Arial" w:cs="Arial"/>
        </w:rPr>
        <w:t>a) Treinta por ciento en forma igualitaria.</w:t>
      </w:r>
    </w:p>
    <w:p w14:paraId="5A9EF7D1" w14:textId="77777777" w:rsidR="00E330E2" w:rsidRPr="00AC48FF" w:rsidRDefault="00E330E2" w:rsidP="00E330E2">
      <w:pPr>
        <w:ind w:left="567"/>
        <w:jc w:val="both"/>
        <w:rPr>
          <w:rFonts w:ascii="Arial" w:hAnsi="Arial" w:cs="Arial"/>
        </w:rPr>
      </w:pPr>
    </w:p>
    <w:p w14:paraId="1F960543" w14:textId="77777777" w:rsidR="00E330E2" w:rsidRPr="00AC48FF" w:rsidRDefault="00E330E2" w:rsidP="00E330E2">
      <w:pPr>
        <w:ind w:left="567"/>
        <w:jc w:val="both"/>
        <w:rPr>
          <w:rFonts w:ascii="Arial" w:hAnsi="Arial" w:cs="Arial"/>
        </w:rPr>
      </w:pPr>
      <w:r w:rsidRPr="00AC48FF">
        <w:rPr>
          <w:rFonts w:ascii="Arial" w:hAnsi="Arial" w:cs="Arial"/>
        </w:rPr>
        <w:t>b) Setenta por ciento de acuerdo a los resultados de la elección para diputados locales o federales de mayoría relativa, según sea el caso, inmediata anterior.</w:t>
      </w:r>
    </w:p>
    <w:p w14:paraId="5954AA3D" w14:textId="77777777" w:rsidR="00E330E2" w:rsidRPr="00AC48FF" w:rsidRDefault="00E330E2" w:rsidP="00E330E2">
      <w:pPr>
        <w:pStyle w:val="Prrafodelista"/>
        <w:autoSpaceDE w:val="0"/>
        <w:autoSpaceDN w:val="0"/>
        <w:adjustRightInd w:val="0"/>
        <w:spacing w:line="240" w:lineRule="auto"/>
        <w:ind w:left="709" w:hanging="709"/>
        <w:jc w:val="both"/>
        <w:rPr>
          <w:rFonts w:ascii="Arial" w:hAnsi="Arial" w:cs="Arial"/>
          <w:sz w:val="24"/>
          <w:szCs w:val="24"/>
        </w:rPr>
      </w:pPr>
    </w:p>
    <w:p w14:paraId="2013CA44" w14:textId="77777777" w:rsidR="00E330E2" w:rsidRPr="00AC48FF" w:rsidRDefault="00E330E2" w:rsidP="00E330E2">
      <w:pPr>
        <w:pStyle w:val="Prrafodelista"/>
        <w:autoSpaceDE w:val="0"/>
        <w:autoSpaceDN w:val="0"/>
        <w:adjustRightInd w:val="0"/>
        <w:spacing w:line="240" w:lineRule="auto"/>
        <w:ind w:left="567" w:hanging="567"/>
        <w:jc w:val="both"/>
        <w:rPr>
          <w:rFonts w:ascii="Arial" w:hAnsi="Arial" w:cs="Arial"/>
          <w:sz w:val="24"/>
          <w:szCs w:val="24"/>
        </w:rPr>
      </w:pPr>
      <w:r w:rsidRPr="00AC48FF">
        <w:rPr>
          <w:rFonts w:ascii="Arial" w:hAnsi="Arial" w:cs="Arial"/>
          <w:sz w:val="24"/>
          <w:szCs w:val="24"/>
        </w:rPr>
        <w:tab/>
        <w:t>c) Los partidos políticos de nuevo registro participarán solamente en la distribución del treinta por ciento igualitario.</w:t>
      </w:r>
    </w:p>
    <w:p w14:paraId="5DC4F7E5" w14:textId="77777777" w:rsidR="009C7B86" w:rsidRDefault="009C7B86" w:rsidP="00E330E2">
      <w:pPr>
        <w:pStyle w:val="Prrafodelista"/>
        <w:autoSpaceDE w:val="0"/>
        <w:autoSpaceDN w:val="0"/>
        <w:adjustRightInd w:val="0"/>
        <w:spacing w:after="0" w:line="240" w:lineRule="auto"/>
        <w:ind w:left="709" w:hanging="709"/>
        <w:jc w:val="both"/>
        <w:rPr>
          <w:rFonts w:ascii="Arial" w:hAnsi="Arial" w:cs="Arial"/>
          <w:b/>
          <w:sz w:val="24"/>
          <w:szCs w:val="24"/>
        </w:rPr>
      </w:pPr>
    </w:p>
    <w:p w14:paraId="62EDDFE1" w14:textId="77777777" w:rsidR="005A10FF" w:rsidRDefault="005A10FF" w:rsidP="00E330E2">
      <w:pPr>
        <w:pStyle w:val="Prrafodelista"/>
        <w:autoSpaceDE w:val="0"/>
        <w:autoSpaceDN w:val="0"/>
        <w:adjustRightInd w:val="0"/>
        <w:spacing w:after="0" w:line="240" w:lineRule="auto"/>
        <w:ind w:left="709" w:hanging="709"/>
        <w:jc w:val="both"/>
        <w:rPr>
          <w:rFonts w:ascii="Arial" w:hAnsi="Arial" w:cs="Arial"/>
          <w:b/>
          <w:sz w:val="24"/>
          <w:szCs w:val="24"/>
        </w:rPr>
      </w:pPr>
    </w:p>
    <w:p w14:paraId="5AB29BEB" w14:textId="77777777" w:rsidR="005A10FF" w:rsidRPr="00AC48FF" w:rsidRDefault="005A10FF" w:rsidP="00E330E2">
      <w:pPr>
        <w:pStyle w:val="Prrafodelista"/>
        <w:autoSpaceDE w:val="0"/>
        <w:autoSpaceDN w:val="0"/>
        <w:adjustRightInd w:val="0"/>
        <w:spacing w:after="0" w:line="240" w:lineRule="auto"/>
        <w:ind w:left="709" w:hanging="709"/>
        <w:jc w:val="both"/>
        <w:rPr>
          <w:rFonts w:ascii="Arial" w:hAnsi="Arial" w:cs="Arial"/>
          <w:b/>
          <w:sz w:val="24"/>
          <w:szCs w:val="24"/>
        </w:rPr>
      </w:pPr>
    </w:p>
    <w:p w14:paraId="6866E761" w14:textId="77777777" w:rsidR="00E330E2" w:rsidRPr="00AC48FF" w:rsidRDefault="00E330E2" w:rsidP="00E330E2">
      <w:pPr>
        <w:pStyle w:val="Prrafodelista"/>
        <w:autoSpaceDE w:val="0"/>
        <w:autoSpaceDN w:val="0"/>
        <w:adjustRightInd w:val="0"/>
        <w:spacing w:after="0" w:line="240" w:lineRule="auto"/>
        <w:ind w:left="709" w:hanging="709"/>
        <w:jc w:val="both"/>
        <w:rPr>
          <w:rFonts w:ascii="Arial" w:hAnsi="Arial" w:cs="Arial"/>
          <w:b/>
          <w:i/>
          <w:sz w:val="24"/>
          <w:szCs w:val="24"/>
        </w:rPr>
      </w:pPr>
      <w:r w:rsidRPr="00AC48FF">
        <w:rPr>
          <w:rFonts w:ascii="Arial" w:hAnsi="Arial" w:cs="Arial"/>
          <w:b/>
          <w:i/>
          <w:sz w:val="24"/>
          <w:szCs w:val="24"/>
        </w:rPr>
        <w:t>Horarios de Transmisión y duración de los promocionales</w:t>
      </w:r>
    </w:p>
    <w:p w14:paraId="4EC75040" w14:textId="77777777" w:rsidR="00E330E2" w:rsidRPr="0022426B" w:rsidRDefault="00E330E2" w:rsidP="00E330E2">
      <w:pPr>
        <w:pStyle w:val="Prrafodelista"/>
        <w:autoSpaceDE w:val="0"/>
        <w:autoSpaceDN w:val="0"/>
        <w:adjustRightInd w:val="0"/>
        <w:spacing w:after="0" w:line="240" w:lineRule="auto"/>
        <w:ind w:left="709" w:hanging="709"/>
        <w:jc w:val="both"/>
        <w:rPr>
          <w:rFonts w:ascii="Arial" w:hAnsi="Arial" w:cs="Arial"/>
          <w:sz w:val="10"/>
          <w:szCs w:val="10"/>
        </w:rPr>
      </w:pPr>
    </w:p>
    <w:p w14:paraId="4F5E8330" w14:textId="77777777" w:rsidR="00E330E2" w:rsidRPr="005A10FF" w:rsidRDefault="00E330E2" w:rsidP="00E330E2">
      <w:pPr>
        <w:numPr>
          <w:ilvl w:val="0"/>
          <w:numId w:val="2"/>
        </w:numPr>
        <w:ind w:left="567" w:hanging="567"/>
        <w:jc w:val="both"/>
        <w:rPr>
          <w:rFonts w:ascii="Arial" w:hAnsi="Arial" w:cs="Arial"/>
          <w:spacing w:val="-2"/>
        </w:rPr>
      </w:pPr>
      <w:r w:rsidRPr="005A10FF">
        <w:rPr>
          <w:rFonts w:ascii="Arial" w:hAnsi="Arial" w:cs="Arial"/>
          <w:spacing w:val="-2"/>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14:paraId="77DB9D67" w14:textId="77777777" w:rsidR="00E330E2" w:rsidRPr="0022426B" w:rsidRDefault="00E330E2" w:rsidP="00E330E2">
      <w:pPr>
        <w:pStyle w:val="Prrafodelista"/>
        <w:autoSpaceDE w:val="0"/>
        <w:autoSpaceDN w:val="0"/>
        <w:adjustRightInd w:val="0"/>
        <w:spacing w:after="0" w:line="240" w:lineRule="auto"/>
        <w:ind w:left="709" w:hanging="709"/>
        <w:jc w:val="both"/>
        <w:rPr>
          <w:rFonts w:ascii="Arial" w:hAnsi="Arial" w:cs="Arial"/>
          <w:sz w:val="10"/>
          <w:szCs w:val="10"/>
        </w:rPr>
      </w:pPr>
    </w:p>
    <w:p w14:paraId="3F3277DF" w14:textId="77777777" w:rsidR="00E330E2" w:rsidRPr="0022426B" w:rsidRDefault="00E330E2" w:rsidP="00E330E2">
      <w:pPr>
        <w:numPr>
          <w:ilvl w:val="0"/>
          <w:numId w:val="2"/>
        </w:numPr>
        <w:ind w:left="567" w:hanging="567"/>
        <w:jc w:val="both"/>
        <w:rPr>
          <w:rFonts w:ascii="Arial" w:hAnsi="Arial" w:cs="Arial"/>
          <w:spacing w:val="-2"/>
        </w:rPr>
      </w:pPr>
      <w:r w:rsidRPr="0022426B">
        <w:rPr>
          <w:rFonts w:ascii="Arial" w:hAnsi="Arial" w:cs="Arial"/>
          <w:spacing w:val="-2"/>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14:paraId="0E2D7ECE" w14:textId="77777777" w:rsidR="00E330E2" w:rsidRPr="00AC48FF" w:rsidRDefault="00E330E2" w:rsidP="00E330E2">
      <w:pPr>
        <w:jc w:val="both"/>
        <w:rPr>
          <w:rFonts w:ascii="Arial" w:hAnsi="Arial" w:cs="Arial"/>
        </w:rPr>
      </w:pPr>
    </w:p>
    <w:p w14:paraId="026661AF" w14:textId="77777777" w:rsidR="00E330E2" w:rsidRPr="00AC48FF" w:rsidRDefault="00E330E2" w:rsidP="00E330E2">
      <w:pPr>
        <w:jc w:val="both"/>
        <w:rPr>
          <w:rFonts w:ascii="Arial" w:hAnsi="Arial" w:cs="Arial"/>
          <w:b/>
          <w:i/>
        </w:rPr>
      </w:pPr>
      <w:r w:rsidRPr="00AC48FF">
        <w:rPr>
          <w:rFonts w:ascii="Arial" w:hAnsi="Arial" w:cs="Arial"/>
          <w:b/>
          <w:i/>
        </w:rPr>
        <w:t>Reglas de optimización de mensajes</w:t>
      </w:r>
    </w:p>
    <w:p w14:paraId="2CBE1692" w14:textId="77777777" w:rsidR="00E330E2" w:rsidRPr="00AC48FF" w:rsidRDefault="00E330E2" w:rsidP="00E330E2">
      <w:pPr>
        <w:pStyle w:val="Prrafodelista"/>
        <w:autoSpaceDE w:val="0"/>
        <w:autoSpaceDN w:val="0"/>
        <w:adjustRightInd w:val="0"/>
        <w:spacing w:after="0" w:line="240" w:lineRule="auto"/>
        <w:ind w:left="709" w:hanging="709"/>
        <w:rPr>
          <w:rFonts w:cs="Arial"/>
          <w:color w:val="000000"/>
        </w:rPr>
      </w:pPr>
    </w:p>
    <w:p w14:paraId="1374A806" w14:textId="77777777" w:rsidR="00E330E2" w:rsidRPr="00AC48FF" w:rsidRDefault="00E330E2" w:rsidP="00E330E2">
      <w:pPr>
        <w:numPr>
          <w:ilvl w:val="0"/>
          <w:numId w:val="2"/>
        </w:numPr>
        <w:ind w:left="567" w:hanging="567"/>
        <w:jc w:val="both"/>
        <w:rPr>
          <w:rFonts w:ascii="Arial" w:hAnsi="Arial" w:cs="Arial"/>
          <w:spacing w:val="-2"/>
        </w:rPr>
      </w:pPr>
      <w:r w:rsidRPr="00AC48FF">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14:paraId="7D5EB582" w14:textId="77777777" w:rsidR="00E330E2" w:rsidRPr="0022426B" w:rsidRDefault="00E330E2" w:rsidP="00E330E2">
      <w:pPr>
        <w:ind w:left="567"/>
        <w:jc w:val="both"/>
        <w:rPr>
          <w:rFonts w:ascii="Arial" w:hAnsi="Arial" w:cs="Arial"/>
          <w:spacing w:val="-2"/>
          <w:sz w:val="10"/>
          <w:szCs w:val="10"/>
        </w:rPr>
      </w:pPr>
    </w:p>
    <w:p w14:paraId="3566396F" w14:textId="77777777" w:rsidR="00E330E2" w:rsidRPr="00AC48FF" w:rsidRDefault="00E330E2" w:rsidP="00E330E2">
      <w:pPr>
        <w:ind w:left="567"/>
        <w:jc w:val="both"/>
        <w:rPr>
          <w:rFonts w:ascii="Arial" w:hAnsi="Arial" w:cs="Arial"/>
          <w:spacing w:val="-2"/>
        </w:rPr>
      </w:pPr>
      <w:r w:rsidRPr="00AC48FF">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14:paraId="2DB61EE2" w14:textId="77777777" w:rsidR="00E330E2" w:rsidRPr="0022426B" w:rsidRDefault="00E330E2" w:rsidP="00E330E2">
      <w:pPr>
        <w:ind w:left="709" w:hanging="709"/>
        <w:jc w:val="both"/>
        <w:rPr>
          <w:rFonts w:ascii="Arial" w:hAnsi="Arial" w:cs="Arial"/>
          <w:sz w:val="10"/>
          <w:szCs w:val="10"/>
        </w:rPr>
      </w:pPr>
    </w:p>
    <w:p w14:paraId="3ECB897C" w14:textId="77777777" w:rsidR="00E330E2" w:rsidRPr="00AC48FF" w:rsidRDefault="00E330E2" w:rsidP="00E330E2">
      <w:pPr>
        <w:ind w:left="567"/>
        <w:jc w:val="both"/>
        <w:rPr>
          <w:rFonts w:ascii="Arial" w:hAnsi="Arial" w:cs="Arial"/>
        </w:rPr>
      </w:pPr>
      <w:r w:rsidRPr="00AC48FF">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14:paraId="21663B88" w14:textId="77777777" w:rsidR="00E330E2" w:rsidRPr="00AC48FF" w:rsidRDefault="00E330E2" w:rsidP="00E330E2">
      <w:pPr>
        <w:jc w:val="both"/>
        <w:rPr>
          <w:rFonts w:ascii="Arial" w:hAnsi="Arial" w:cs="Arial"/>
        </w:rPr>
      </w:pPr>
    </w:p>
    <w:p w14:paraId="6A068FF1" w14:textId="77777777" w:rsidR="00E330E2" w:rsidRPr="00AC48FF" w:rsidRDefault="00E330E2" w:rsidP="00E330E2">
      <w:pPr>
        <w:jc w:val="both"/>
        <w:rPr>
          <w:rFonts w:ascii="Arial" w:hAnsi="Arial" w:cs="Arial"/>
          <w:b/>
          <w:i/>
        </w:rPr>
      </w:pPr>
      <w:r w:rsidRPr="00AC48FF">
        <w:rPr>
          <w:rFonts w:ascii="Arial" w:hAnsi="Arial" w:cs="Arial"/>
          <w:b/>
          <w:i/>
        </w:rPr>
        <w:t>Porcentaje mínimo de votos para el acceso a tiempos en radio y televisión</w:t>
      </w:r>
    </w:p>
    <w:p w14:paraId="18CD11F4" w14:textId="77777777" w:rsidR="00E330E2" w:rsidRPr="0022426B" w:rsidRDefault="00E330E2" w:rsidP="00E330E2">
      <w:pPr>
        <w:jc w:val="both"/>
        <w:rPr>
          <w:rFonts w:ascii="Arial" w:hAnsi="Arial" w:cs="Arial"/>
          <w:sz w:val="10"/>
          <w:szCs w:val="10"/>
        </w:rPr>
      </w:pPr>
    </w:p>
    <w:p w14:paraId="0E368BB8"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14:paraId="5D9ACFA8" w14:textId="77777777" w:rsidR="00E330E2" w:rsidRDefault="00E330E2" w:rsidP="00E330E2">
      <w:pPr>
        <w:ind w:left="567"/>
        <w:jc w:val="both"/>
        <w:rPr>
          <w:rFonts w:ascii="Arial" w:hAnsi="Arial" w:cs="Arial"/>
        </w:rPr>
      </w:pPr>
    </w:p>
    <w:p w14:paraId="4B73DF69" w14:textId="77777777" w:rsidR="0022426B" w:rsidRDefault="0022426B" w:rsidP="00E330E2">
      <w:pPr>
        <w:ind w:left="567"/>
        <w:jc w:val="both"/>
        <w:rPr>
          <w:rFonts w:ascii="Arial" w:hAnsi="Arial" w:cs="Arial"/>
        </w:rPr>
      </w:pPr>
    </w:p>
    <w:p w14:paraId="374EA19A" w14:textId="77777777" w:rsidR="0022426B" w:rsidRPr="00AC48FF" w:rsidRDefault="0022426B" w:rsidP="00E330E2">
      <w:pPr>
        <w:ind w:left="567"/>
        <w:jc w:val="both"/>
        <w:rPr>
          <w:rFonts w:ascii="Arial" w:hAnsi="Arial" w:cs="Arial"/>
        </w:rPr>
      </w:pPr>
    </w:p>
    <w:p w14:paraId="171D5A9E"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Atendiendo a lo dispuesto por el artícu</w:t>
      </w:r>
      <w:r w:rsidR="009C7B86" w:rsidRPr="00AC48FF">
        <w:rPr>
          <w:rFonts w:ascii="Arial" w:hAnsi="Arial" w:cs="Arial"/>
        </w:rPr>
        <w:t xml:space="preserve">lo 116, fracción IV, inciso f) </w:t>
      </w:r>
      <w:r w:rsidRPr="00AC48FF">
        <w:rPr>
          <w:rFonts w:ascii="Arial" w:hAnsi="Arial" w:cs="Arial"/>
        </w:rPr>
        <w:t xml:space="preserve">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que los partidos políticos en el estado de </w:t>
      </w:r>
      <w:r w:rsidR="00E97F1A" w:rsidRPr="00AC48FF">
        <w:rPr>
          <w:rFonts w:ascii="Arial" w:hAnsi="Arial" w:cs="Arial"/>
        </w:rPr>
        <w:t>Aguascalientes</w:t>
      </w:r>
      <w:r w:rsidRPr="00AC48FF">
        <w:rPr>
          <w:rFonts w:ascii="Arial" w:hAnsi="Arial" w:cs="Arial"/>
        </w:rPr>
        <w:t xml:space="preserve"> tengan derecho a la prerrogativa de tiempos del Estado en radio y televisión, tras los votos alcanzados en la pasada elección de diputados locales sea mínimo de tres por ciento del total de la votación válida emitida.</w:t>
      </w:r>
    </w:p>
    <w:p w14:paraId="5C2A192B" w14:textId="77777777" w:rsidR="00E330E2" w:rsidRPr="00AC48FF" w:rsidRDefault="00E330E2" w:rsidP="00E330E2">
      <w:pPr>
        <w:jc w:val="both"/>
        <w:rPr>
          <w:rFonts w:ascii="Arial" w:hAnsi="Arial" w:cs="Arial"/>
        </w:rPr>
      </w:pPr>
    </w:p>
    <w:p w14:paraId="5614622F"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 xml:space="preserve">Con base en los resultados de la última elección de diputados locales por el principio de mayoría relativa, en el estado de </w:t>
      </w:r>
      <w:r w:rsidR="00E97F1A" w:rsidRPr="00AC48FF">
        <w:rPr>
          <w:rFonts w:ascii="Arial" w:hAnsi="Arial" w:cs="Arial"/>
        </w:rPr>
        <w:t>Aguascalientes</w:t>
      </w:r>
      <w:r w:rsidRPr="00AC48FF">
        <w:rPr>
          <w:rFonts w:ascii="Arial" w:hAnsi="Arial" w:cs="Arial"/>
        </w:rPr>
        <w:t>, considerando únicamente la votación válida emitida, es decir, descontando los votos nulos, los votos emitidos a favor de candidatos no registrados, se determina el nivel de participación en la parte relativa al setenta por ciento y que es el siguiente:</w:t>
      </w:r>
    </w:p>
    <w:p w14:paraId="67077D90" w14:textId="77777777" w:rsidR="00E330E2" w:rsidRPr="00AC48FF" w:rsidRDefault="00E330E2" w:rsidP="00E330E2">
      <w:pPr>
        <w:ind w:left="567"/>
        <w:jc w:val="both"/>
        <w:rPr>
          <w:rFonts w:ascii="Arial" w:hAnsi="Arial" w:cs="Arial"/>
        </w:rPr>
      </w:pPr>
    </w:p>
    <w:tbl>
      <w:tblPr>
        <w:tblW w:w="6200" w:type="dxa"/>
        <w:jc w:val="center"/>
        <w:tblCellMar>
          <w:left w:w="70" w:type="dxa"/>
          <w:right w:w="70" w:type="dxa"/>
        </w:tblCellMar>
        <w:tblLook w:val="04A0" w:firstRow="1" w:lastRow="0" w:firstColumn="1" w:lastColumn="0" w:noHBand="0" w:noVBand="1"/>
      </w:tblPr>
      <w:tblGrid>
        <w:gridCol w:w="3960"/>
        <w:gridCol w:w="2240"/>
      </w:tblGrid>
      <w:tr w:rsidR="00E97F1A" w:rsidRPr="00AC48FF" w14:paraId="450C8292" w14:textId="77777777" w:rsidTr="00E97F1A">
        <w:trPr>
          <w:trHeight w:val="945"/>
          <w:jc w:val="center"/>
        </w:trPr>
        <w:tc>
          <w:tcPr>
            <w:tcW w:w="620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14:paraId="2568EB02" w14:textId="77777777" w:rsidR="00E97F1A" w:rsidRPr="00AC48FF" w:rsidRDefault="00E97F1A" w:rsidP="00E97F1A">
            <w:pPr>
              <w:jc w:val="center"/>
              <w:rPr>
                <w:rFonts w:ascii="Arial" w:hAnsi="Arial" w:cs="Arial"/>
                <w:b/>
                <w:bCs/>
                <w:color w:val="FFFFFF"/>
                <w:sz w:val="20"/>
                <w:szCs w:val="20"/>
                <w:lang w:val="es-MX" w:eastAsia="es-MX"/>
              </w:rPr>
            </w:pPr>
            <w:r w:rsidRPr="00AC48FF">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E97F1A" w:rsidRPr="00AC48FF" w14:paraId="565B9752" w14:textId="77777777" w:rsidTr="0022426B">
        <w:trPr>
          <w:trHeight w:val="567"/>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14:paraId="0BF9E286" w14:textId="77777777" w:rsidR="00E97F1A" w:rsidRPr="00AC48FF" w:rsidRDefault="00E97F1A" w:rsidP="00E97F1A">
            <w:pPr>
              <w:jc w:val="center"/>
              <w:rPr>
                <w:rFonts w:ascii="Arial" w:hAnsi="Arial" w:cs="Arial"/>
                <w:b/>
                <w:bCs/>
                <w:sz w:val="20"/>
                <w:szCs w:val="20"/>
                <w:lang w:val="es-MX" w:eastAsia="es-MX"/>
              </w:rPr>
            </w:pPr>
            <w:r w:rsidRPr="00AC48FF">
              <w:rPr>
                <w:rFonts w:ascii="Arial" w:hAnsi="Arial" w:cs="Arial"/>
                <w:b/>
                <w:bCs/>
                <w:sz w:val="20"/>
                <w:szCs w:val="20"/>
                <w:lang w:val="es-MX" w:eastAsia="es-MX"/>
              </w:rPr>
              <w:t>Partido Político</w:t>
            </w:r>
          </w:p>
        </w:tc>
        <w:tc>
          <w:tcPr>
            <w:tcW w:w="2240" w:type="dxa"/>
            <w:tcBorders>
              <w:top w:val="nil"/>
              <w:left w:val="nil"/>
              <w:bottom w:val="single" w:sz="4" w:space="0" w:color="auto"/>
              <w:right w:val="single" w:sz="4" w:space="0" w:color="auto"/>
            </w:tcBorders>
            <w:shd w:val="clear" w:color="000000" w:fill="F2F2F2"/>
            <w:vAlign w:val="center"/>
            <w:hideMark/>
          </w:tcPr>
          <w:p w14:paraId="0C73ED19" w14:textId="77777777" w:rsidR="00E97F1A" w:rsidRPr="00AC48FF" w:rsidRDefault="00E97F1A" w:rsidP="00E97F1A">
            <w:pPr>
              <w:jc w:val="center"/>
              <w:rPr>
                <w:rFonts w:ascii="Arial" w:hAnsi="Arial" w:cs="Arial"/>
                <w:b/>
                <w:bCs/>
                <w:sz w:val="20"/>
                <w:szCs w:val="20"/>
                <w:lang w:val="es-MX" w:eastAsia="es-MX"/>
              </w:rPr>
            </w:pPr>
            <w:r w:rsidRPr="00AC48FF">
              <w:rPr>
                <w:rFonts w:ascii="Arial" w:hAnsi="Arial" w:cs="Arial"/>
                <w:b/>
                <w:bCs/>
                <w:sz w:val="20"/>
                <w:szCs w:val="20"/>
                <w:lang w:val="es-MX" w:eastAsia="es-MX"/>
              </w:rPr>
              <w:t>Porcentaje</w:t>
            </w:r>
          </w:p>
        </w:tc>
      </w:tr>
      <w:tr w:rsidR="00E97F1A" w:rsidRPr="00AC48FF" w14:paraId="4BA8DD3A" w14:textId="77777777" w:rsidTr="0022426B">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12C90A52" w14:textId="77777777" w:rsidR="00E97F1A" w:rsidRPr="00AC48FF" w:rsidRDefault="00E97F1A" w:rsidP="00E97F1A">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Partido Acción Nacional</w:t>
            </w:r>
          </w:p>
        </w:tc>
        <w:tc>
          <w:tcPr>
            <w:tcW w:w="2240" w:type="dxa"/>
            <w:tcBorders>
              <w:top w:val="nil"/>
              <w:left w:val="nil"/>
              <w:bottom w:val="single" w:sz="4" w:space="0" w:color="auto"/>
              <w:right w:val="single" w:sz="4" w:space="0" w:color="auto"/>
            </w:tcBorders>
            <w:shd w:val="clear" w:color="000000" w:fill="D9D9D9"/>
            <w:vAlign w:val="center"/>
            <w:hideMark/>
          </w:tcPr>
          <w:p w14:paraId="459DA3FC" w14:textId="77777777" w:rsidR="00E97F1A" w:rsidRPr="00AC48FF" w:rsidRDefault="00E97F1A" w:rsidP="00E97F1A">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45.42%</w:t>
            </w:r>
          </w:p>
        </w:tc>
      </w:tr>
      <w:tr w:rsidR="00E97F1A" w:rsidRPr="00AC48FF" w14:paraId="6D2CB175" w14:textId="77777777" w:rsidTr="0022426B">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283BDC61" w14:textId="77777777" w:rsidR="00E97F1A" w:rsidRPr="00AC48FF" w:rsidRDefault="00E97F1A" w:rsidP="00E97F1A">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Partido Revolucionario Institucional</w:t>
            </w:r>
          </w:p>
        </w:tc>
        <w:tc>
          <w:tcPr>
            <w:tcW w:w="2240" w:type="dxa"/>
            <w:tcBorders>
              <w:top w:val="nil"/>
              <w:left w:val="nil"/>
              <w:bottom w:val="single" w:sz="4" w:space="0" w:color="auto"/>
              <w:right w:val="single" w:sz="4" w:space="0" w:color="auto"/>
            </w:tcBorders>
            <w:shd w:val="clear" w:color="000000" w:fill="F2F2F2"/>
            <w:vAlign w:val="center"/>
            <w:hideMark/>
          </w:tcPr>
          <w:p w14:paraId="1B8234B5" w14:textId="77777777" w:rsidR="00E97F1A" w:rsidRPr="00AC48FF" w:rsidRDefault="00E97F1A" w:rsidP="00E97F1A">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29.07%</w:t>
            </w:r>
          </w:p>
        </w:tc>
      </w:tr>
      <w:tr w:rsidR="00E97F1A" w:rsidRPr="00AC48FF" w14:paraId="32E2A803" w14:textId="77777777" w:rsidTr="0022426B">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66A0CE10" w14:textId="77777777" w:rsidR="00E97F1A" w:rsidRPr="00AC48FF" w:rsidRDefault="00E97F1A" w:rsidP="00E97F1A">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Partido de la Revolución Democrática</w:t>
            </w:r>
          </w:p>
        </w:tc>
        <w:tc>
          <w:tcPr>
            <w:tcW w:w="2240" w:type="dxa"/>
            <w:tcBorders>
              <w:top w:val="nil"/>
              <w:left w:val="nil"/>
              <w:bottom w:val="single" w:sz="4" w:space="0" w:color="auto"/>
              <w:right w:val="single" w:sz="4" w:space="0" w:color="auto"/>
            </w:tcBorders>
            <w:shd w:val="clear" w:color="000000" w:fill="D9D9D9"/>
            <w:vAlign w:val="center"/>
            <w:hideMark/>
          </w:tcPr>
          <w:p w14:paraId="420E1FB1" w14:textId="77777777" w:rsidR="00E97F1A" w:rsidRPr="00AC48FF" w:rsidRDefault="00E97F1A" w:rsidP="00E97F1A">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6.55%</w:t>
            </w:r>
          </w:p>
        </w:tc>
      </w:tr>
      <w:tr w:rsidR="00E97F1A" w:rsidRPr="00AC48FF" w14:paraId="611AE87B" w14:textId="77777777" w:rsidTr="0022426B">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3C544558" w14:textId="77777777" w:rsidR="00E97F1A" w:rsidRPr="00AC48FF" w:rsidRDefault="00E97F1A" w:rsidP="00E97F1A">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Partido Verde Ecologista de México</w:t>
            </w:r>
          </w:p>
        </w:tc>
        <w:tc>
          <w:tcPr>
            <w:tcW w:w="2240" w:type="dxa"/>
            <w:tcBorders>
              <w:top w:val="nil"/>
              <w:left w:val="nil"/>
              <w:bottom w:val="single" w:sz="4" w:space="0" w:color="auto"/>
              <w:right w:val="single" w:sz="4" w:space="0" w:color="auto"/>
            </w:tcBorders>
            <w:shd w:val="clear" w:color="000000" w:fill="F2F2F2"/>
            <w:vAlign w:val="center"/>
            <w:hideMark/>
          </w:tcPr>
          <w:p w14:paraId="07F51B09" w14:textId="77777777" w:rsidR="00E97F1A" w:rsidRPr="00AC48FF" w:rsidRDefault="00E97F1A" w:rsidP="00E97F1A">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3.84%</w:t>
            </w:r>
          </w:p>
        </w:tc>
      </w:tr>
      <w:tr w:rsidR="00E97F1A" w:rsidRPr="00AC48FF" w14:paraId="7A7B00CC" w14:textId="77777777" w:rsidTr="0022426B">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6055AA12" w14:textId="77777777" w:rsidR="00E97F1A" w:rsidRPr="00AC48FF" w:rsidRDefault="00E97F1A" w:rsidP="00E97F1A">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Nueva Alianza</w:t>
            </w:r>
          </w:p>
        </w:tc>
        <w:tc>
          <w:tcPr>
            <w:tcW w:w="2240" w:type="dxa"/>
            <w:tcBorders>
              <w:top w:val="nil"/>
              <w:left w:val="nil"/>
              <w:bottom w:val="single" w:sz="4" w:space="0" w:color="auto"/>
              <w:right w:val="single" w:sz="4" w:space="0" w:color="auto"/>
            </w:tcBorders>
            <w:shd w:val="clear" w:color="000000" w:fill="D9D9D9"/>
            <w:vAlign w:val="center"/>
            <w:hideMark/>
          </w:tcPr>
          <w:p w14:paraId="516A6A40" w14:textId="77777777" w:rsidR="00E97F1A" w:rsidRPr="00AC48FF" w:rsidRDefault="00E97F1A" w:rsidP="00E97F1A">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6.09%</w:t>
            </w:r>
          </w:p>
        </w:tc>
      </w:tr>
      <w:tr w:rsidR="00E97F1A" w:rsidRPr="00AC48FF" w14:paraId="14032807" w14:textId="77777777" w:rsidTr="0022426B">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5BDA935C" w14:textId="77777777" w:rsidR="00E97F1A" w:rsidRPr="00AC48FF" w:rsidRDefault="00E97F1A" w:rsidP="00E97F1A">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Morena</w:t>
            </w:r>
          </w:p>
        </w:tc>
        <w:tc>
          <w:tcPr>
            <w:tcW w:w="2240" w:type="dxa"/>
            <w:tcBorders>
              <w:top w:val="nil"/>
              <w:left w:val="nil"/>
              <w:bottom w:val="single" w:sz="4" w:space="0" w:color="auto"/>
              <w:right w:val="single" w:sz="4" w:space="0" w:color="auto"/>
            </w:tcBorders>
            <w:shd w:val="clear" w:color="000000" w:fill="F2F2F2"/>
            <w:vAlign w:val="center"/>
            <w:hideMark/>
          </w:tcPr>
          <w:p w14:paraId="6B5416FF" w14:textId="77777777" w:rsidR="00E97F1A" w:rsidRPr="00AC48FF" w:rsidRDefault="00E97F1A" w:rsidP="00E97F1A">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5.22%</w:t>
            </w:r>
          </w:p>
        </w:tc>
      </w:tr>
      <w:tr w:rsidR="00E97F1A" w:rsidRPr="00AC48FF" w14:paraId="28C0A921" w14:textId="77777777" w:rsidTr="0022426B">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14:paraId="582363E4" w14:textId="77777777" w:rsidR="00E97F1A" w:rsidRPr="00AC48FF" w:rsidRDefault="00E97F1A" w:rsidP="00E97F1A">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Encuentro Social</w:t>
            </w:r>
          </w:p>
        </w:tc>
        <w:tc>
          <w:tcPr>
            <w:tcW w:w="2240" w:type="dxa"/>
            <w:tcBorders>
              <w:top w:val="nil"/>
              <w:left w:val="nil"/>
              <w:bottom w:val="single" w:sz="4" w:space="0" w:color="auto"/>
              <w:right w:val="single" w:sz="4" w:space="0" w:color="auto"/>
            </w:tcBorders>
            <w:shd w:val="clear" w:color="000000" w:fill="D9D9D9"/>
            <w:vAlign w:val="center"/>
            <w:hideMark/>
          </w:tcPr>
          <w:p w14:paraId="60BC0961" w14:textId="77777777" w:rsidR="00E97F1A" w:rsidRPr="00AC48FF" w:rsidRDefault="00E97F1A" w:rsidP="00E97F1A">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3.81%</w:t>
            </w:r>
          </w:p>
        </w:tc>
      </w:tr>
      <w:tr w:rsidR="00E97F1A" w:rsidRPr="00AC48FF" w14:paraId="4BE886D5" w14:textId="77777777" w:rsidTr="0022426B">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14:paraId="02251722" w14:textId="77777777" w:rsidR="00E97F1A" w:rsidRPr="00AC48FF" w:rsidRDefault="00E97F1A" w:rsidP="00E97F1A">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TOTAL</w:t>
            </w:r>
          </w:p>
        </w:tc>
        <w:tc>
          <w:tcPr>
            <w:tcW w:w="2240" w:type="dxa"/>
            <w:tcBorders>
              <w:top w:val="nil"/>
              <w:left w:val="nil"/>
              <w:bottom w:val="single" w:sz="4" w:space="0" w:color="auto"/>
              <w:right w:val="single" w:sz="4" w:space="0" w:color="auto"/>
            </w:tcBorders>
            <w:shd w:val="clear" w:color="000000" w:fill="F2F2F2"/>
            <w:vAlign w:val="center"/>
            <w:hideMark/>
          </w:tcPr>
          <w:p w14:paraId="63F5130B" w14:textId="77777777" w:rsidR="00E97F1A" w:rsidRPr="00AC48FF" w:rsidRDefault="00E97F1A" w:rsidP="00E97F1A">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100.00%</w:t>
            </w:r>
          </w:p>
        </w:tc>
      </w:tr>
    </w:tbl>
    <w:p w14:paraId="32897132" w14:textId="77777777" w:rsidR="00E330E2" w:rsidRPr="00AC48FF" w:rsidRDefault="00E330E2" w:rsidP="00E330E2">
      <w:pPr>
        <w:jc w:val="both"/>
        <w:rPr>
          <w:rFonts w:ascii="Arial" w:hAnsi="Arial" w:cs="Arial"/>
        </w:rPr>
      </w:pPr>
    </w:p>
    <w:p w14:paraId="6B2B30CB" w14:textId="77777777" w:rsidR="00E330E2" w:rsidRPr="00AC48FF" w:rsidRDefault="00E330E2" w:rsidP="00E330E2">
      <w:pPr>
        <w:ind w:left="567"/>
        <w:jc w:val="both"/>
        <w:rPr>
          <w:rFonts w:ascii="Arial" w:hAnsi="Arial" w:cs="Arial"/>
          <w:b/>
          <w:i/>
        </w:rPr>
      </w:pPr>
      <w:r w:rsidRPr="00AC48FF">
        <w:rPr>
          <w:rFonts w:ascii="Arial" w:hAnsi="Arial" w:cs="Arial"/>
          <w:b/>
          <w:i/>
        </w:rPr>
        <w:t xml:space="preserve">Sorteos para definir el orden de presentación de partidos políticos nacionales y locales, así como de autoridades electorales en la pauta </w:t>
      </w:r>
    </w:p>
    <w:p w14:paraId="72FBC637" w14:textId="77777777" w:rsidR="00E330E2" w:rsidRPr="00AC48FF" w:rsidRDefault="00E330E2" w:rsidP="00E330E2">
      <w:pPr>
        <w:ind w:left="567"/>
        <w:jc w:val="both"/>
        <w:rPr>
          <w:rFonts w:ascii="Arial" w:hAnsi="Arial" w:cs="Arial"/>
          <w:b/>
          <w:i/>
        </w:rPr>
      </w:pPr>
    </w:p>
    <w:p w14:paraId="3FF03087"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 xml:space="preserve">En términos de lo establecido en </w:t>
      </w:r>
      <w:r w:rsidRPr="00AC48FF">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14:paraId="7C829151" w14:textId="77777777" w:rsidR="00E330E2" w:rsidRPr="00AC48FF" w:rsidRDefault="00E330E2" w:rsidP="00E330E2">
      <w:pPr>
        <w:ind w:left="567"/>
        <w:jc w:val="both"/>
        <w:rPr>
          <w:rFonts w:ascii="Arial" w:hAnsi="Arial" w:cs="Arial"/>
          <w:spacing w:val="3"/>
        </w:rPr>
      </w:pPr>
    </w:p>
    <w:p w14:paraId="380DCE4E" w14:textId="77777777" w:rsidR="00E330E2" w:rsidRPr="00AC48FF" w:rsidRDefault="00E330E2" w:rsidP="00E330E2">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AC48FF">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los escenarios de concurrencia 9 y 10, previstos en el artículo 23, numeral 3 del reglamento, habrá de ajustarse a lo siguiente:</w:t>
      </w:r>
    </w:p>
    <w:p w14:paraId="04B0662C" w14:textId="77777777" w:rsidR="00E714F6" w:rsidRPr="00AC48FF" w:rsidRDefault="00E714F6" w:rsidP="00E330E2">
      <w:pPr>
        <w:rPr>
          <w:rFonts w:ascii="Arial" w:hAnsi="Arial" w:cs="Arial"/>
          <w:i/>
          <w:u w:val="single"/>
        </w:rPr>
      </w:pPr>
    </w:p>
    <w:p w14:paraId="7E4C65AC" w14:textId="77777777" w:rsidR="00E330E2" w:rsidRPr="00AC48FF" w:rsidRDefault="00E330E2" w:rsidP="00E330E2">
      <w:pPr>
        <w:rPr>
          <w:rFonts w:ascii="Arial" w:hAnsi="Arial" w:cs="Arial"/>
          <w:i/>
          <w:u w:val="single"/>
        </w:rPr>
      </w:pPr>
      <w:r w:rsidRPr="00AC48FF">
        <w:rPr>
          <w:rFonts w:ascii="Arial" w:hAnsi="Arial" w:cs="Arial"/>
          <w:i/>
          <w:u w:val="single"/>
        </w:rPr>
        <w:t>Escenario 9: Intercampaña local coincidente con campaña federal</w:t>
      </w:r>
    </w:p>
    <w:p w14:paraId="53E56075" w14:textId="77777777" w:rsidR="00E330E2" w:rsidRPr="00AC48FF" w:rsidRDefault="00E330E2" w:rsidP="00E330E2">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E330E2" w:rsidRPr="00AC48FF" w14:paraId="29CBA8D6" w14:textId="77777777" w:rsidTr="00E714F6">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1B254C7" w14:textId="77777777" w:rsidR="00E330E2" w:rsidRPr="00AC48FF" w:rsidRDefault="00E330E2" w:rsidP="00E330E2">
            <w:pPr>
              <w:jc w:val="center"/>
              <w:rPr>
                <w:rFonts w:ascii="Calibri" w:hAnsi="Calibri"/>
                <w:b/>
                <w:bCs/>
                <w:color w:val="000000"/>
                <w:sz w:val="20"/>
                <w:szCs w:val="20"/>
                <w:lang w:val="es-MX" w:eastAsia="es-MX"/>
              </w:rPr>
            </w:pPr>
            <w:r w:rsidRPr="00AC48FF">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516B1BD3" w14:textId="77777777" w:rsidR="00E330E2" w:rsidRPr="00AC48FF" w:rsidRDefault="00E330E2" w:rsidP="00E330E2">
            <w:pPr>
              <w:jc w:val="center"/>
              <w:rPr>
                <w:rFonts w:ascii="Calibri" w:hAnsi="Calibri"/>
                <w:b/>
                <w:bCs/>
                <w:color w:val="000000"/>
                <w:sz w:val="20"/>
                <w:szCs w:val="20"/>
                <w:lang w:val="es-MX" w:eastAsia="es-MX"/>
              </w:rPr>
            </w:pPr>
            <w:r w:rsidRPr="00AC48FF">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14:paraId="15175D13" w14:textId="77777777" w:rsidR="00E330E2" w:rsidRPr="00AC48FF" w:rsidRDefault="00E330E2" w:rsidP="00E330E2">
            <w:pPr>
              <w:jc w:val="center"/>
              <w:rPr>
                <w:rFonts w:ascii="Calibri" w:hAnsi="Calibri"/>
                <w:b/>
                <w:bCs/>
                <w:color w:val="000000"/>
                <w:sz w:val="20"/>
                <w:szCs w:val="20"/>
                <w:lang w:val="es-MX" w:eastAsia="es-MX"/>
              </w:rPr>
            </w:pPr>
            <w:r w:rsidRPr="00AC48FF">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3C5A5933" w14:textId="77777777" w:rsidR="00E330E2" w:rsidRPr="00AC48FF" w:rsidRDefault="00E330E2" w:rsidP="00E330E2">
            <w:pPr>
              <w:jc w:val="center"/>
              <w:rPr>
                <w:rFonts w:ascii="Calibri" w:hAnsi="Calibri"/>
                <w:b/>
                <w:bCs/>
                <w:color w:val="000000"/>
                <w:sz w:val="20"/>
                <w:szCs w:val="20"/>
                <w:lang w:val="es-MX" w:eastAsia="es-MX"/>
              </w:rPr>
            </w:pPr>
            <w:r w:rsidRPr="00AC48FF">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711CD550" w14:textId="77777777" w:rsidR="00E330E2" w:rsidRPr="00AC48FF" w:rsidRDefault="00E330E2" w:rsidP="00E330E2">
            <w:pPr>
              <w:jc w:val="center"/>
              <w:rPr>
                <w:rFonts w:ascii="Calibri" w:hAnsi="Calibri"/>
                <w:b/>
                <w:bCs/>
                <w:color w:val="000000"/>
                <w:sz w:val="20"/>
                <w:szCs w:val="20"/>
                <w:lang w:val="es-MX" w:eastAsia="es-MX"/>
              </w:rPr>
            </w:pPr>
            <w:r w:rsidRPr="00AC48FF">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7A304B74" w14:textId="77777777" w:rsidR="00E330E2" w:rsidRPr="00AC48FF" w:rsidRDefault="00E330E2" w:rsidP="00E330E2">
            <w:pPr>
              <w:jc w:val="center"/>
              <w:rPr>
                <w:rFonts w:ascii="Calibri" w:hAnsi="Calibri"/>
                <w:b/>
                <w:bCs/>
                <w:color w:val="000000"/>
                <w:sz w:val="20"/>
                <w:szCs w:val="20"/>
                <w:lang w:val="es-MX" w:eastAsia="es-MX"/>
              </w:rPr>
            </w:pPr>
            <w:r w:rsidRPr="00AC48FF">
              <w:rPr>
                <w:rFonts w:ascii="Calibri" w:hAnsi="Calibri"/>
                <w:b/>
                <w:bCs/>
                <w:color w:val="000000"/>
                <w:sz w:val="20"/>
                <w:szCs w:val="20"/>
                <w:lang w:val="es-MX" w:eastAsia="es-MX"/>
              </w:rPr>
              <w:t>Asignación</w:t>
            </w:r>
          </w:p>
        </w:tc>
      </w:tr>
      <w:tr w:rsidR="00E330E2" w:rsidRPr="00AC48FF" w14:paraId="2FA2DE17" w14:textId="77777777" w:rsidTr="00E330E2">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14:paraId="0518F1C9" w14:textId="77777777" w:rsidR="00E330E2" w:rsidRPr="00AC48FF" w:rsidRDefault="00E330E2" w:rsidP="00E330E2">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29006FE8" w14:textId="77777777" w:rsidR="00E330E2" w:rsidRPr="00AC48FF" w:rsidRDefault="00E330E2" w:rsidP="00E330E2">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14:paraId="10D1E07D" w14:textId="77777777" w:rsidR="00E330E2" w:rsidRPr="00AC48FF" w:rsidRDefault="00E330E2" w:rsidP="00E330E2">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5E9DE0A4" w14:textId="77777777" w:rsidR="00E330E2" w:rsidRPr="00AC48FF" w:rsidRDefault="00E330E2" w:rsidP="00E330E2">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69BFED7C" w14:textId="77777777" w:rsidR="00E330E2" w:rsidRPr="00AC48FF" w:rsidRDefault="00E330E2" w:rsidP="00E330E2">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14:paraId="03069C32" w14:textId="77777777" w:rsidR="00E330E2" w:rsidRPr="00AC48FF" w:rsidRDefault="00E330E2" w:rsidP="00E330E2">
            <w:pPr>
              <w:rPr>
                <w:rFonts w:ascii="Calibri" w:hAnsi="Calibri"/>
                <w:b/>
                <w:bCs/>
                <w:color w:val="000000"/>
                <w:sz w:val="20"/>
                <w:szCs w:val="20"/>
                <w:lang w:val="es-MX" w:eastAsia="es-MX"/>
              </w:rPr>
            </w:pPr>
          </w:p>
        </w:tc>
      </w:tr>
      <w:tr w:rsidR="00E330E2" w:rsidRPr="00AC48FF" w14:paraId="2FB241AE" w14:textId="77777777" w:rsidTr="00E330E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62EED7B"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14:paraId="215938FD"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6EC0950"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14:paraId="582E463C"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2495586"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14:paraId="5262B478"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1C66E179"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648E71C5"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14:paraId="47AF904C"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353F8582"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14:paraId="60F19428"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2ECDAAC2"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31CA15B"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288A7258"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31E4A863"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C1CB81B"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64CFAAFD"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0DDF9B2F"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5651036F"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7CFD9D5A"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AUTORIDADES</w:t>
            </w:r>
          </w:p>
        </w:tc>
      </w:tr>
      <w:tr w:rsidR="00E330E2" w:rsidRPr="00AC48FF" w14:paraId="24D03686" w14:textId="77777777" w:rsidTr="00E330E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62515C21"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14:paraId="664846BC"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DCE97F3"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14:paraId="79A83691"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5424B17"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14:paraId="1B479949"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r>
      <w:tr w:rsidR="00E330E2" w:rsidRPr="00AC48FF" w14:paraId="4A1640DD"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62C88493"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192E9B2"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3C1C39E4"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1E5ACB5"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031F5D2C"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6546040D"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4660BFFB"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52C33C78"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6F3ADCC"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6D5F3BA8"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79807FFB"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51BACC60"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63F5306"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13C99EC1" w14:textId="77777777" w:rsidTr="00E330E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8B1DFDF"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14:paraId="2AE61FC4"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95D6D0E"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14:paraId="702D9D88"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1015661"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14:paraId="4B5B9756"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32A7907D"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38DC03CB"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6B8A46A1"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32C47E0F"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724CAC2"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19834EFE"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5D7A29EF"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7FB0DA80"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615EDD01"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F516827"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41154C27"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69173F8B"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3BEDAD5C"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2820718C"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AUTORIDADES</w:t>
            </w:r>
          </w:p>
        </w:tc>
      </w:tr>
      <w:tr w:rsidR="00E330E2" w:rsidRPr="00AC48FF" w14:paraId="58849B49" w14:textId="77777777" w:rsidTr="00E330E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EBB6E1D"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14:paraId="377C3410"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2E62860"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14:paraId="42A7A731"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4C5E51C"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14:paraId="26F322A3"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r>
      <w:tr w:rsidR="00E330E2" w:rsidRPr="00AC48FF" w14:paraId="3BCDB27A"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724611B7"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05227D4A"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172D3143"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3BC7A5B7"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14:paraId="752D372B"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62AA56B8"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165F2E82"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5D44BFCB"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317EC7E8"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67C7DE1B"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79A08EF1"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1F98AB4A"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14:paraId="3EEFF38D"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AUTORIDADES</w:t>
            </w:r>
          </w:p>
        </w:tc>
      </w:tr>
      <w:tr w:rsidR="00E330E2" w:rsidRPr="00AC48FF" w14:paraId="26283BCA" w14:textId="77777777" w:rsidTr="00E330E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C87F33D"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14:paraId="668B45F9"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80840FF"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14:paraId="3FB21A74"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EADA73D"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14:paraId="56F5937E"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5CA024B0"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708A8740"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0D739E69"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2790D4DF"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A4347B9"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022386D0"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7F77DC1"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5E103860"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06AC6109"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1E135BBB"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14:paraId="67B2D705"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14:paraId="52EFBC99"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522314FE"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26E94531"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00759645" w14:textId="77777777" w:rsidTr="00E330E2">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F4F90F8"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14:paraId="1A79489F"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9E3BD06"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14:paraId="70D77109"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141848A7"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14:paraId="02A7F52E"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r>
      <w:tr w:rsidR="00E330E2" w:rsidRPr="00AC48FF" w14:paraId="00817EE2"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3A127D28"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725838D2"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3D88C075"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424C1F32"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14:paraId="7D55A112"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59111C8F"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41ED1897" w14:textId="77777777" w:rsidTr="00E330E2">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14:paraId="02ED4AEB"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645FD04B"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14:paraId="4AC6B80E"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14:paraId="448FC468"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14:paraId="5A6EA305" w14:textId="77777777" w:rsidR="00E330E2" w:rsidRPr="00AC48FF" w:rsidRDefault="00E330E2" w:rsidP="00E330E2">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14:paraId="6170DD77"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bl>
    <w:p w14:paraId="3FD52415" w14:textId="77777777" w:rsidR="00E330E2" w:rsidRPr="00AC48FF" w:rsidRDefault="00E330E2" w:rsidP="00E330E2">
      <w:pPr>
        <w:rPr>
          <w:rFonts w:ascii="Arial" w:hAnsi="Arial" w:cs="Arial"/>
        </w:rPr>
      </w:pPr>
    </w:p>
    <w:p w14:paraId="1C633ABE" w14:textId="77777777" w:rsidR="00E330E2" w:rsidRPr="00AC48FF" w:rsidRDefault="00E330E2" w:rsidP="00E330E2">
      <w:pPr>
        <w:rPr>
          <w:rFonts w:ascii="Arial" w:hAnsi="Arial" w:cs="Arial"/>
        </w:rPr>
      </w:pPr>
    </w:p>
    <w:p w14:paraId="25D1519C" w14:textId="77777777" w:rsidR="00E330E2" w:rsidRPr="00AC48FF" w:rsidRDefault="00E330E2" w:rsidP="00E330E2">
      <w:pPr>
        <w:rPr>
          <w:rFonts w:ascii="Arial" w:hAnsi="Arial" w:cs="Arial"/>
          <w:i/>
          <w:u w:val="single"/>
        </w:rPr>
      </w:pPr>
      <w:r w:rsidRPr="00AC48FF">
        <w:rPr>
          <w:rFonts w:ascii="Arial" w:hAnsi="Arial" w:cs="Arial"/>
          <w:i/>
          <w:u w:val="single"/>
        </w:rPr>
        <w:t>Escenario 10: Campañas local y federal coincidentes.</w:t>
      </w:r>
    </w:p>
    <w:p w14:paraId="6A348531" w14:textId="77777777" w:rsidR="00E330E2" w:rsidRPr="00AC48FF" w:rsidRDefault="00E330E2" w:rsidP="00E330E2">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E330E2" w:rsidRPr="00AC48FF" w14:paraId="4908D0BD" w14:textId="77777777" w:rsidTr="00E330E2">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7BE6997D" w14:textId="77777777" w:rsidR="00E330E2" w:rsidRPr="00AC48FF" w:rsidRDefault="00E330E2" w:rsidP="00E330E2">
            <w:pPr>
              <w:jc w:val="center"/>
              <w:rPr>
                <w:rFonts w:ascii="Calibri" w:hAnsi="Calibri"/>
                <w:b/>
                <w:bCs/>
                <w:color w:val="000000"/>
                <w:sz w:val="20"/>
                <w:szCs w:val="20"/>
                <w:lang w:val="es-MX" w:eastAsia="es-MX"/>
              </w:rPr>
            </w:pPr>
            <w:r w:rsidRPr="00AC48FF">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589B57CE" w14:textId="77777777" w:rsidR="00E330E2" w:rsidRPr="00AC48FF" w:rsidRDefault="00E330E2" w:rsidP="00E330E2">
            <w:pPr>
              <w:jc w:val="center"/>
              <w:rPr>
                <w:rFonts w:ascii="Calibri" w:hAnsi="Calibri"/>
                <w:b/>
                <w:bCs/>
                <w:color w:val="000000"/>
                <w:sz w:val="20"/>
                <w:szCs w:val="20"/>
                <w:lang w:val="es-MX" w:eastAsia="es-MX"/>
              </w:rPr>
            </w:pPr>
            <w:r w:rsidRPr="00AC48FF">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14:paraId="5A845C5E" w14:textId="77777777" w:rsidR="00E330E2" w:rsidRPr="00AC48FF" w:rsidRDefault="00E330E2" w:rsidP="00E330E2">
            <w:pPr>
              <w:jc w:val="center"/>
              <w:rPr>
                <w:rFonts w:ascii="Calibri" w:hAnsi="Calibri"/>
                <w:b/>
                <w:bCs/>
                <w:color w:val="000000"/>
                <w:sz w:val="20"/>
                <w:szCs w:val="20"/>
                <w:lang w:val="es-MX" w:eastAsia="es-MX"/>
              </w:rPr>
            </w:pPr>
            <w:r w:rsidRPr="00AC48FF">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14:paraId="22D85685" w14:textId="77777777" w:rsidR="00E330E2" w:rsidRPr="00AC48FF" w:rsidRDefault="00E330E2" w:rsidP="00E330E2">
            <w:pPr>
              <w:jc w:val="center"/>
              <w:rPr>
                <w:rFonts w:ascii="Calibri" w:hAnsi="Calibri"/>
                <w:b/>
                <w:bCs/>
                <w:color w:val="000000"/>
                <w:sz w:val="20"/>
                <w:szCs w:val="20"/>
                <w:lang w:val="es-MX" w:eastAsia="es-MX"/>
              </w:rPr>
            </w:pPr>
            <w:r w:rsidRPr="00AC48FF">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07BF405" w14:textId="77777777" w:rsidR="00E330E2" w:rsidRPr="00AC48FF" w:rsidRDefault="00E330E2" w:rsidP="00E330E2">
            <w:pPr>
              <w:jc w:val="center"/>
              <w:rPr>
                <w:rFonts w:ascii="Calibri" w:hAnsi="Calibri"/>
                <w:b/>
                <w:bCs/>
                <w:color w:val="000000"/>
                <w:sz w:val="20"/>
                <w:szCs w:val="20"/>
                <w:lang w:val="es-MX" w:eastAsia="es-MX"/>
              </w:rPr>
            </w:pPr>
            <w:r w:rsidRPr="00AC48FF">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0E4D5D81" w14:textId="77777777" w:rsidR="00E330E2" w:rsidRPr="00AC48FF" w:rsidRDefault="00E330E2" w:rsidP="00E330E2">
            <w:pPr>
              <w:jc w:val="center"/>
              <w:rPr>
                <w:rFonts w:ascii="Calibri" w:hAnsi="Calibri"/>
                <w:b/>
                <w:bCs/>
                <w:color w:val="000000"/>
                <w:sz w:val="20"/>
                <w:szCs w:val="20"/>
                <w:lang w:val="es-MX" w:eastAsia="es-MX"/>
              </w:rPr>
            </w:pPr>
            <w:r w:rsidRPr="00AC48FF">
              <w:rPr>
                <w:rFonts w:ascii="Calibri" w:hAnsi="Calibri"/>
                <w:b/>
                <w:bCs/>
                <w:color w:val="000000"/>
                <w:sz w:val="20"/>
                <w:szCs w:val="20"/>
                <w:lang w:val="es-MX" w:eastAsia="es-MX"/>
              </w:rPr>
              <w:t>Asignación</w:t>
            </w:r>
          </w:p>
        </w:tc>
      </w:tr>
      <w:tr w:rsidR="00E330E2" w:rsidRPr="00AC48FF" w14:paraId="58E6A2AD" w14:textId="77777777" w:rsidTr="00E330E2">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14:paraId="723CC94F" w14:textId="77777777" w:rsidR="00E330E2" w:rsidRPr="00AC48FF" w:rsidRDefault="00E330E2" w:rsidP="00E330E2">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2103D60F" w14:textId="77777777" w:rsidR="00E330E2" w:rsidRPr="00AC48FF" w:rsidRDefault="00E330E2" w:rsidP="00E330E2">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14:paraId="2B37C8C1" w14:textId="77777777" w:rsidR="00E330E2" w:rsidRPr="00AC48FF" w:rsidRDefault="00E330E2" w:rsidP="00E330E2">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14:paraId="161D5CA6" w14:textId="77777777" w:rsidR="00E330E2" w:rsidRPr="00AC48FF" w:rsidRDefault="00E330E2" w:rsidP="00E330E2">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7F77F92F" w14:textId="77777777" w:rsidR="00E330E2" w:rsidRPr="00AC48FF" w:rsidRDefault="00E330E2" w:rsidP="00E330E2">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14:paraId="389F78B6" w14:textId="77777777" w:rsidR="00E330E2" w:rsidRPr="00AC48FF" w:rsidRDefault="00E330E2" w:rsidP="00E330E2">
            <w:pPr>
              <w:rPr>
                <w:rFonts w:ascii="Calibri" w:hAnsi="Calibri"/>
                <w:b/>
                <w:bCs/>
                <w:color w:val="000000"/>
                <w:sz w:val="20"/>
                <w:szCs w:val="20"/>
                <w:lang w:val="es-MX" w:eastAsia="es-MX"/>
              </w:rPr>
            </w:pPr>
          </w:p>
        </w:tc>
      </w:tr>
      <w:tr w:rsidR="00E330E2" w:rsidRPr="00AC48FF" w14:paraId="49BE0958" w14:textId="77777777" w:rsidTr="00E330E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2FBA868"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14:paraId="2B78644A"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4AC41CD"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14:paraId="1F6523ED"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061FF565"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14:paraId="1315E34F"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r>
      <w:tr w:rsidR="00E330E2" w:rsidRPr="00AC48FF" w14:paraId="4A0FC9B7"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A793EED"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14:paraId="386FC84A"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33638F95"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14:paraId="0D8812A9"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38409478"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208C867A"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3CB4D062"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5ABA51B0"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38DCAF78"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14:paraId="054462F8"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2B956570"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1D614D03"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38D41EF8"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AUTORIDADES</w:t>
            </w:r>
          </w:p>
        </w:tc>
      </w:tr>
      <w:tr w:rsidR="00E330E2" w:rsidRPr="00AC48FF" w14:paraId="48239C04" w14:textId="77777777" w:rsidTr="00E330E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FAB1398"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14:paraId="611B9FCF"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BCEB01F"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14:paraId="434792FE"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2BDEEC52"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14:paraId="221CDBA9"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71A0AD77"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9251315"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3E59C700"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15341196"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09935F05"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75B0E6C7"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1E9267B1"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r>
      <w:tr w:rsidR="00E330E2" w:rsidRPr="00AC48FF" w14:paraId="1BF69C08"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3C2BA8F7"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1FDD395"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31AB02C0"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089550E7"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634D5687"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28FD641E"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05530A10" w14:textId="77777777" w:rsidTr="00E330E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ECC9D2C"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14:paraId="6AB678A6"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53F6612"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14:paraId="1C3BC4B7"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BF663D7"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14:paraId="76611441"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r>
      <w:tr w:rsidR="00E330E2" w:rsidRPr="00AC48FF" w14:paraId="612F93E6"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5DB5B272"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1E8BA6D1"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6E8B6CE0"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5DCBC1E"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3029B6B9"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4B53995E"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598F94DB"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7949B5D8"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1BD210C3"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14:paraId="64D9D4E4"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14:paraId="13C916AF"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2477E19C"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2616F3B1"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AUTORIDADES</w:t>
            </w:r>
          </w:p>
        </w:tc>
      </w:tr>
      <w:tr w:rsidR="00E330E2" w:rsidRPr="00AC48FF" w14:paraId="176E0201" w14:textId="77777777" w:rsidTr="00E330E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44E814D"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14:paraId="02C36ED2"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E7F2DE8"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14:paraId="1010D8EE"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15EDD0D"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14:paraId="5F533D92"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11510086"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724F8C6B"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70CADD94"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31A36895"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64EFF2AB"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14:paraId="643D8274"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26C29168"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r>
      <w:tr w:rsidR="00E330E2" w:rsidRPr="00AC48FF" w14:paraId="2D3AD7E5"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B8DE1EE"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3D214BB7"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416286D1"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7BDAE9DF"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184B0A13"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14:paraId="11CE2A56"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AUTORIDADES</w:t>
            </w:r>
          </w:p>
        </w:tc>
      </w:tr>
      <w:tr w:rsidR="00E330E2" w:rsidRPr="00AC48FF" w14:paraId="52F84E58" w14:textId="77777777" w:rsidTr="00E330E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45793DF0"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14:paraId="574A008B"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D03C4F7"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14:paraId="24A803DC"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5CA8D760"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14:paraId="545B7084"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3BD41600"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1AE2705F"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7BFD9D49"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4B88033D"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3BF10F9B"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29F07BFC"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09D141C0"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r>
      <w:tr w:rsidR="00E330E2" w:rsidRPr="00AC48FF" w14:paraId="3B02DF8B"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525CE121"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503594BE"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32980A20"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0DC943F2"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7D4057FA"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287C1373"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7D026991" w14:textId="77777777" w:rsidTr="00E330E2">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7846BD3F"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14:paraId="4CD70D5A"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1280C16"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14:paraId="28649264"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14:paraId="3550DD79" w14:textId="77777777" w:rsidR="00E330E2" w:rsidRPr="00AC48FF" w:rsidRDefault="00E330E2" w:rsidP="00E330E2">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14:paraId="7A4D27F2"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r w:rsidR="00E330E2" w:rsidRPr="00AC48FF" w14:paraId="4966535C"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6098ED37"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65D13577"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25FCF1F2"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73DA90FA"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14:paraId="22F8AC46"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14:paraId="38F5D12C"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LOCAL</w:t>
            </w:r>
          </w:p>
        </w:tc>
      </w:tr>
      <w:tr w:rsidR="00E330E2" w:rsidRPr="00AC48FF" w14:paraId="36D001C1" w14:textId="77777777" w:rsidTr="00E330E2">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14:paraId="7598CA1C"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018E7E46"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14:paraId="528EFEB2"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14:paraId="52CDE681"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14:paraId="4010C120" w14:textId="77777777" w:rsidR="00E330E2" w:rsidRPr="00AC48FF" w:rsidRDefault="00E330E2" w:rsidP="00E330E2">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14:paraId="5DCDAF6E" w14:textId="77777777" w:rsidR="00E330E2" w:rsidRPr="00AC48FF" w:rsidRDefault="00E330E2" w:rsidP="00E330E2">
            <w:pPr>
              <w:rPr>
                <w:rFonts w:ascii="Calibri" w:hAnsi="Calibri"/>
                <w:color w:val="000000"/>
                <w:sz w:val="20"/>
                <w:szCs w:val="20"/>
                <w:lang w:val="es-MX" w:eastAsia="es-MX"/>
              </w:rPr>
            </w:pPr>
            <w:r w:rsidRPr="00AC48FF">
              <w:rPr>
                <w:rFonts w:ascii="Calibri" w:hAnsi="Calibri"/>
                <w:color w:val="000000"/>
                <w:sz w:val="20"/>
                <w:szCs w:val="20"/>
                <w:lang w:val="es-MX" w:eastAsia="es-MX"/>
              </w:rPr>
              <w:t>FEDERAL</w:t>
            </w:r>
          </w:p>
        </w:tc>
      </w:tr>
    </w:tbl>
    <w:p w14:paraId="64E00714" w14:textId="77777777" w:rsidR="00E330E2" w:rsidRPr="00AC48FF" w:rsidRDefault="00E330E2" w:rsidP="00E330E2">
      <w:pPr>
        <w:rPr>
          <w:rFonts w:ascii="Arial" w:hAnsi="Arial" w:cs="Arial"/>
        </w:rPr>
      </w:pPr>
    </w:p>
    <w:p w14:paraId="017C6C6D" w14:textId="77777777" w:rsidR="00E330E2" w:rsidRPr="00AC48FF" w:rsidRDefault="00E330E2" w:rsidP="00E330E2">
      <w:pPr>
        <w:jc w:val="both"/>
        <w:rPr>
          <w:rFonts w:ascii="Arial" w:hAnsi="Arial" w:cs="Arial"/>
        </w:rPr>
      </w:pPr>
    </w:p>
    <w:p w14:paraId="1D584321"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14:paraId="5E13FEF0" w14:textId="77777777" w:rsidR="00E330E2" w:rsidRPr="00AC48FF" w:rsidRDefault="00E330E2" w:rsidP="00E330E2">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E330E2" w:rsidRPr="00AC48FF" w14:paraId="7FF366C4" w14:textId="77777777" w:rsidTr="00AB6003">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40281A23" w14:textId="77777777" w:rsidR="00E330E2" w:rsidRPr="00AC48FF" w:rsidRDefault="00E330E2" w:rsidP="00E330E2">
            <w:pPr>
              <w:jc w:val="center"/>
              <w:rPr>
                <w:rFonts w:ascii="Arial" w:hAnsi="Arial" w:cs="Arial"/>
                <w:b/>
                <w:bCs/>
                <w:color w:val="FFFFFF"/>
                <w:sz w:val="20"/>
                <w:szCs w:val="20"/>
                <w:lang w:val="es-MX" w:eastAsia="es-MX"/>
              </w:rPr>
            </w:pPr>
            <w:r w:rsidRPr="00AC48FF">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14:paraId="5D7F83E2" w14:textId="77777777" w:rsidR="00E330E2" w:rsidRPr="00AC48FF" w:rsidRDefault="00E330E2" w:rsidP="00E330E2">
            <w:pPr>
              <w:jc w:val="center"/>
              <w:rPr>
                <w:rFonts w:ascii="Arial" w:hAnsi="Arial" w:cs="Arial"/>
                <w:b/>
                <w:bCs/>
                <w:color w:val="FFFFFF"/>
                <w:sz w:val="20"/>
                <w:szCs w:val="20"/>
                <w:lang w:val="es-MX" w:eastAsia="es-MX"/>
              </w:rPr>
            </w:pPr>
            <w:r w:rsidRPr="00AC48FF">
              <w:rPr>
                <w:rFonts w:ascii="Arial" w:hAnsi="Arial" w:cs="Arial"/>
                <w:b/>
                <w:bCs/>
                <w:color w:val="FFFFFF"/>
                <w:sz w:val="20"/>
                <w:szCs w:val="20"/>
                <w:lang w:val="es-MX" w:eastAsia="es-MX"/>
              </w:rPr>
              <w:t>Partido Político</w:t>
            </w:r>
          </w:p>
        </w:tc>
      </w:tr>
      <w:tr w:rsidR="00E330E2" w:rsidRPr="00AC48FF" w14:paraId="6108AEC9" w14:textId="77777777" w:rsidTr="00AB6003">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37BA5C19"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14:paraId="036BFE55"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Partido Verde Ecologista de México</w:t>
            </w:r>
          </w:p>
        </w:tc>
      </w:tr>
      <w:tr w:rsidR="00E330E2" w:rsidRPr="00AC48FF" w14:paraId="4DB53EE6" w14:textId="77777777" w:rsidTr="00AB6003">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25263FCB"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14:paraId="476A225E"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 xml:space="preserve">Partido de la Revolución Democrática </w:t>
            </w:r>
          </w:p>
        </w:tc>
      </w:tr>
      <w:tr w:rsidR="00E330E2" w:rsidRPr="00AC48FF" w14:paraId="6BEDF788" w14:textId="77777777" w:rsidTr="00AB6003">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3D3AD3B9"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14:paraId="14D935B4"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Movimiento Ciudadano</w:t>
            </w:r>
          </w:p>
        </w:tc>
      </w:tr>
      <w:tr w:rsidR="00E330E2" w:rsidRPr="00AC48FF" w14:paraId="73199AF6" w14:textId="77777777" w:rsidTr="00AB6003">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233DFEA4"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lastRenderedPageBreak/>
              <w:t>Cuarto</w:t>
            </w:r>
          </w:p>
        </w:tc>
        <w:tc>
          <w:tcPr>
            <w:tcW w:w="5280" w:type="dxa"/>
            <w:tcBorders>
              <w:top w:val="nil"/>
              <w:left w:val="nil"/>
              <w:bottom w:val="single" w:sz="4" w:space="0" w:color="auto"/>
              <w:right w:val="single" w:sz="4" w:space="0" w:color="auto"/>
            </w:tcBorders>
            <w:shd w:val="clear" w:color="000000" w:fill="F2F2F2"/>
            <w:noWrap/>
            <w:vAlign w:val="center"/>
            <w:hideMark/>
          </w:tcPr>
          <w:p w14:paraId="1C5E9227"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Morena</w:t>
            </w:r>
          </w:p>
        </w:tc>
      </w:tr>
      <w:tr w:rsidR="00E330E2" w:rsidRPr="00AC48FF" w14:paraId="0FC22E18" w14:textId="77777777" w:rsidTr="00AB6003">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385AC36F"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14:paraId="0D083ABD"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Partido del Trabajo</w:t>
            </w:r>
          </w:p>
        </w:tc>
      </w:tr>
      <w:tr w:rsidR="00E330E2" w:rsidRPr="00AC48FF" w14:paraId="1703D7B2" w14:textId="77777777" w:rsidTr="00AB6003">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276F027F"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14:paraId="68BF8951"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Partido Revolucionario Institucional</w:t>
            </w:r>
          </w:p>
        </w:tc>
      </w:tr>
      <w:tr w:rsidR="00E330E2" w:rsidRPr="00AC48FF" w14:paraId="3652C0EC" w14:textId="77777777" w:rsidTr="00AB6003">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09769764"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14:paraId="259A94FF"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Nueva Alianza</w:t>
            </w:r>
          </w:p>
        </w:tc>
      </w:tr>
      <w:tr w:rsidR="00E330E2" w:rsidRPr="00AC48FF" w14:paraId="178AED10" w14:textId="77777777" w:rsidTr="00AB6003">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1FBFDFC0"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14:paraId="1EF77D34"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Encuentro Social</w:t>
            </w:r>
          </w:p>
        </w:tc>
      </w:tr>
      <w:tr w:rsidR="00E330E2" w:rsidRPr="00AC48FF" w14:paraId="65C6FFD8" w14:textId="77777777" w:rsidTr="00AB6003">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47B548FE"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14:paraId="10BE0B5F" w14:textId="77777777" w:rsidR="00E330E2" w:rsidRPr="00AC48FF" w:rsidRDefault="00E330E2" w:rsidP="00E330E2">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Partido Acción Nacional</w:t>
            </w:r>
          </w:p>
        </w:tc>
      </w:tr>
    </w:tbl>
    <w:p w14:paraId="1E51F47C" w14:textId="77777777" w:rsidR="00E97F1A" w:rsidRPr="00AC48FF" w:rsidRDefault="00E97F1A" w:rsidP="00E97F1A">
      <w:pPr>
        <w:spacing w:line="276" w:lineRule="auto"/>
        <w:ind w:left="567"/>
        <w:jc w:val="both"/>
        <w:rPr>
          <w:rFonts w:ascii="Arial" w:hAnsi="Arial" w:cs="Arial"/>
        </w:rPr>
      </w:pPr>
    </w:p>
    <w:p w14:paraId="491D0BEB" w14:textId="77777777" w:rsidR="00E97F1A" w:rsidRPr="00AC48FF" w:rsidRDefault="00E97F1A" w:rsidP="00E97F1A">
      <w:pPr>
        <w:numPr>
          <w:ilvl w:val="0"/>
          <w:numId w:val="2"/>
        </w:numPr>
        <w:spacing w:line="276" w:lineRule="auto"/>
        <w:ind w:left="567" w:hanging="567"/>
        <w:jc w:val="both"/>
        <w:rPr>
          <w:rFonts w:ascii="Arial" w:hAnsi="Arial" w:cs="Arial"/>
        </w:rPr>
      </w:pPr>
      <w:r w:rsidRPr="00AC48FF">
        <w:rPr>
          <w:rFonts w:ascii="Arial" w:hAnsi="Arial" w:cs="Arial"/>
        </w:rPr>
        <w:t xml:space="preserve">De conformidad con el oficio identificado como IEE/P/2478/2017, </w:t>
      </w:r>
      <w:r w:rsidRPr="00AC48FF">
        <w:rPr>
          <w:rFonts w:ascii="Arial" w:hAnsi="Arial" w:cs="Arial"/>
          <w:color w:val="000000"/>
        </w:rPr>
        <w:t>el  Instituto Estatal Electoral de Aguascalientes, notificó</w:t>
      </w:r>
      <w:r w:rsidRPr="00AC48FF">
        <w:rPr>
          <w:rFonts w:ascii="Arial" w:hAnsi="Arial" w:cs="Arial"/>
        </w:rPr>
        <w:t xml:space="preserve"> que en la reunión de trabajo celebrada entre representantes de partidos políticos e integrantes de dicho Organismo Electoral, se llevó a cabo el sorteo para definir el orden sucesivo en que se distribuirán los promocionales de partidos políticos en la pauta durante el Proceso Electoral Local 2017-2018, resultando lo siguiente:</w:t>
      </w:r>
    </w:p>
    <w:p w14:paraId="7A5F0C29" w14:textId="77777777" w:rsidR="00E97F1A" w:rsidRPr="00AC48FF" w:rsidRDefault="00E97F1A" w:rsidP="00E97F1A">
      <w:pPr>
        <w:ind w:left="567"/>
        <w:jc w:val="both"/>
        <w:rPr>
          <w:rFonts w:ascii="Arial" w:hAnsi="Arial" w:cs="Arial"/>
        </w:rPr>
      </w:pPr>
      <w:r w:rsidRPr="00AC48FF">
        <w:rPr>
          <w:rFonts w:ascii="Arial" w:hAnsi="Arial" w:cs="Arial"/>
        </w:rPr>
        <w:t xml:space="preserve"> </w:t>
      </w:r>
    </w:p>
    <w:tbl>
      <w:tblPr>
        <w:tblW w:w="7080" w:type="dxa"/>
        <w:jc w:val="center"/>
        <w:tblCellMar>
          <w:left w:w="70" w:type="dxa"/>
          <w:right w:w="70" w:type="dxa"/>
        </w:tblCellMar>
        <w:tblLook w:val="04A0" w:firstRow="1" w:lastRow="0" w:firstColumn="1" w:lastColumn="0" w:noHBand="0" w:noVBand="1"/>
      </w:tblPr>
      <w:tblGrid>
        <w:gridCol w:w="1800"/>
        <w:gridCol w:w="5280"/>
      </w:tblGrid>
      <w:tr w:rsidR="00CF005E" w:rsidRPr="00AC48FF" w14:paraId="311BD1B5" w14:textId="77777777" w:rsidTr="00AB6003">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2B628046" w14:textId="77777777" w:rsidR="00CF005E" w:rsidRPr="00AC48FF" w:rsidRDefault="00CF005E" w:rsidP="00CF005E">
            <w:pPr>
              <w:jc w:val="center"/>
              <w:rPr>
                <w:rFonts w:ascii="Arial" w:hAnsi="Arial" w:cs="Arial"/>
                <w:b/>
                <w:bCs/>
                <w:color w:val="FFFFFF"/>
                <w:sz w:val="20"/>
                <w:szCs w:val="20"/>
                <w:lang w:val="es-MX" w:eastAsia="es-MX"/>
              </w:rPr>
            </w:pPr>
            <w:r w:rsidRPr="00AC48FF">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14:paraId="7CDFCF2C" w14:textId="77777777" w:rsidR="00CF005E" w:rsidRPr="00AC48FF" w:rsidRDefault="00CF005E" w:rsidP="00CF005E">
            <w:pPr>
              <w:jc w:val="center"/>
              <w:rPr>
                <w:rFonts w:ascii="Arial" w:hAnsi="Arial" w:cs="Arial"/>
                <w:b/>
                <w:bCs/>
                <w:color w:val="FFFFFF"/>
                <w:sz w:val="20"/>
                <w:szCs w:val="20"/>
                <w:lang w:val="es-MX" w:eastAsia="es-MX"/>
              </w:rPr>
            </w:pPr>
            <w:r w:rsidRPr="00AC48FF">
              <w:rPr>
                <w:rFonts w:ascii="Arial" w:hAnsi="Arial" w:cs="Arial"/>
                <w:b/>
                <w:bCs/>
                <w:color w:val="FFFFFF"/>
                <w:sz w:val="20"/>
                <w:szCs w:val="20"/>
                <w:lang w:val="es-MX" w:eastAsia="es-MX"/>
              </w:rPr>
              <w:t>Partido Político</w:t>
            </w:r>
          </w:p>
        </w:tc>
      </w:tr>
      <w:tr w:rsidR="00CF005E" w:rsidRPr="00AC48FF" w14:paraId="3681C8F6" w14:textId="77777777" w:rsidTr="00AB6003">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1348D703"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14:paraId="6C6D41CA"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Partido Revolucionario Institucional</w:t>
            </w:r>
          </w:p>
        </w:tc>
      </w:tr>
      <w:tr w:rsidR="00CF005E" w:rsidRPr="00AC48FF" w14:paraId="2FB11D13" w14:textId="77777777" w:rsidTr="00AB6003">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2C075278"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14:paraId="2FF39BEA"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Encuentro Social</w:t>
            </w:r>
          </w:p>
        </w:tc>
      </w:tr>
      <w:tr w:rsidR="00CF005E" w:rsidRPr="00AC48FF" w14:paraId="213796FA" w14:textId="77777777" w:rsidTr="00AB6003">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38B53D2A"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14:paraId="1BF8573E"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Nueva Alianza</w:t>
            </w:r>
          </w:p>
        </w:tc>
      </w:tr>
      <w:tr w:rsidR="00CF005E" w:rsidRPr="00AC48FF" w14:paraId="2DBEC347" w14:textId="77777777" w:rsidTr="00AB6003">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6CA7CA29"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14:paraId="7C0382D3"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Partido Verde Ecologista de México</w:t>
            </w:r>
          </w:p>
        </w:tc>
      </w:tr>
      <w:tr w:rsidR="00CF005E" w:rsidRPr="00AC48FF" w14:paraId="0D3FBF60" w14:textId="77777777" w:rsidTr="00AB6003">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0A56408E"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14:paraId="29F73F2F"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Morena</w:t>
            </w:r>
          </w:p>
        </w:tc>
      </w:tr>
      <w:tr w:rsidR="00CF005E" w:rsidRPr="00AC48FF" w14:paraId="327D3C0E" w14:textId="77777777" w:rsidTr="00AB6003">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619D7C6C"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lastRenderedPageBreak/>
              <w:t>Sexto</w:t>
            </w:r>
          </w:p>
        </w:tc>
        <w:tc>
          <w:tcPr>
            <w:tcW w:w="5280" w:type="dxa"/>
            <w:tcBorders>
              <w:top w:val="nil"/>
              <w:left w:val="nil"/>
              <w:bottom w:val="single" w:sz="4" w:space="0" w:color="auto"/>
              <w:right w:val="single" w:sz="4" w:space="0" w:color="auto"/>
            </w:tcBorders>
            <w:shd w:val="clear" w:color="000000" w:fill="F2F2F2"/>
            <w:noWrap/>
            <w:vAlign w:val="center"/>
            <w:hideMark/>
          </w:tcPr>
          <w:p w14:paraId="71BB1E10"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Movimiento Ciudadano</w:t>
            </w:r>
          </w:p>
        </w:tc>
      </w:tr>
      <w:tr w:rsidR="00CF005E" w:rsidRPr="00AC48FF" w14:paraId="2B5CF046" w14:textId="77777777" w:rsidTr="00AB6003">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0975C2D3"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14:paraId="05BFD50C"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Candidatos Independientes</w:t>
            </w:r>
          </w:p>
        </w:tc>
      </w:tr>
      <w:tr w:rsidR="00CF005E" w:rsidRPr="00AC48FF" w14:paraId="3E6F598D" w14:textId="77777777" w:rsidTr="00AB6003">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277A68C6"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14:paraId="1E124860"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Partido Acción Nacional</w:t>
            </w:r>
          </w:p>
        </w:tc>
      </w:tr>
      <w:tr w:rsidR="00CF005E" w:rsidRPr="00AC48FF" w14:paraId="40737CF6" w14:textId="77777777" w:rsidTr="00AB6003">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14:paraId="50CB456C"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14:paraId="213319DA"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Partido de la Revolución Democrática</w:t>
            </w:r>
          </w:p>
        </w:tc>
      </w:tr>
      <w:tr w:rsidR="00CF005E" w:rsidRPr="00AC48FF" w14:paraId="4A87B71A" w14:textId="77777777" w:rsidTr="00AB6003">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14:paraId="298DCF1F"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14:paraId="404FA55D" w14:textId="77777777" w:rsidR="00CF005E" w:rsidRPr="00AC48FF" w:rsidRDefault="00CF005E" w:rsidP="00CF005E">
            <w:pPr>
              <w:jc w:val="center"/>
              <w:rPr>
                <w:rFonts w:ascii="Arial" w:hAnsi="Arial" w:cs="Arial"/>
                <w:color w:val="000000"/>
                <w:sz w:val="20"/>
                <w:szCs w:val="20"/>
                <w:lang w:val="es-MX" w:eastAsia="es-MX"/>
              </w:rPr>
            </w:pPr>
            <w:r w:rsidRPr="00AC48FF">
              <w:rPr>
                <w:rFonts w:ascii="Arial" w:hAnsi="Arial" w:cs="Arial"/>
                <w:color w:val="000000"/>
                <w:sz w:val="20"/>
                <w:szCs w:val="20"/>
                <w:lang w:val="es-MX" w:eastAsia="es-MX"/>
              </w:rPr>
              <w:t>Partido del Trabajo</w:t>
            </w:r>
          </w:p>
        </w:tc>
      </w:tr>
    </w:tbl>
    <w:p w14:paraId="538843E0" w14:textId="77777777" w:rsidR="00E330E2" w:rsidRPr="00AC48FF" w:rsidRDefault="00E330E2" w:rsidP="00E330E2">
      <w:pPr>
        <w:autoSpaceDE w:val="0"/>
        <w:autoSpaceDN w:val="0"/>
        <w:adjustRightInd w:val="0"/>
        <w:jc w:val="both"/>
        <w:rPr>
          <w:rFonts w:ascii="Arial" w:hAnsi="Arial" w:cs="Arial"/>
          <w:color w:val="000000"/>
        </w:rPr>
      </w:pPr>
    </w:p>
    <w:p w14:paraId="2DA0C3A4" w14:textId="77777777" w:rsidR="00E330E2" w:rsidRPr="00AC48FF" w:rsidRDefault="00E330E2" w:rsidP="00E330E2">
      <w:pPr>
        <w:autoSpaceDE w:val="0"/>
        <w:autoSpaceDN w:val="0"/>
        <w:adjustRightInd w:val="0"/>
        <w:jc w:val="both"/>
        <w:rPr>
          <w:rFonts w:ascii="Arial" w:hAnsi="Arial" w:cs="Arial"/>
          <w:color w:val="000000"/>
        </w:rPr>
      </w:pPr>
    </w:p>
    <w:p w14:paraId="0B7E2733"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14:paraId="01B280FC" w14:textId="77777777" w:rsidR="00E330E2" w:rsidRPr="00AC48FF" w:rsidRDefault="00E330E2" w:rsidP="00E330E2">
      <w:pPr>
        <w:ind w:left="567"/>
        <w:jc w:val="both"/>
        <w:rPr>
          <w:rFonts w:ascii="Arial" w:hAnsi="Arial" w:cs="Arial"/>
        </w:rPr>
      </w:pPr>
    </w:p>
    <w:p w14:paraId="380AF287"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En virtud de lo anterior, adjunto al Acuerdo, se presentan las pautas específicas que corresponden a los periodos de campaña federal coincidente con intercampaña local; campaña federal coincidente con campaña local y cada uno de los escenarios referidos anteriormente, que de actualizarse podrían ser aplicables únicamente durante la campaña.</w:t>
      </w:r>
    </w:p>
    <w:p w14:paraId="1706FA9E" w14:textId="77777777" w:rsidR="00E330E2" w:rsidRPr="00AC48FF" w:rsidRDefault="00E330E2" w:rsidP="00E330E2">
      <w:pPr>
        <w:jc w:val="both"/>
        <w:rPr>
          <w:rFonts w:ascii="Arial" w:hAnsi="Arial" w:cs="Arial"/>
        </w:rPr>
      </w:pPr>
    </w:p>
    <w:p w14:paraId="01C93427"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En ese orden de ideas, la Dirección Ejecutiva de Prerrogativas y Partidos Políticos elaboró las pautas que se someten a aprobación de este Comité, atendiendo a lo siguiente:</w:t>
      </w:r>
    </w:p>
    <w:p w14:paraId="1EE26ADA" w14:textId="77777777" w:rsidR="00E330E2" w:rsidRPr="00AC48FF" w:rsidRDefault="00E330E2" w:rsidP="00E330E2">
      <w:pPr>
        <w:ind w:left="567"/>
        <w:jc w:val="both"/>
        <w:rPr>
          <w:rFonts w:ascii="Arial" w:hAnsi="Arial" w:cs="Arial"/>
        </w:rPr>
      </w:pPr>
    </w:p>
    <w:p w14:paraId="6F29E6E4" w14:textId="77777777" w:rsidR="00E330E2" w:rsidRPr="00AC48FF" w:rsidRDefault="00E330E2" w:rsidP="00E330E2">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AC48FF">
        <w:rPr>
          <w:rFonts w:ascii="Arial" w:eastAsia="Times New Roman" w:hAnsi="Arial" w:cs="Arial"/>
          <w:sz w:val="24"/>
          <w:szCs w:val="24"/>
          <w:lang w:val="es-ES" w:eastAsia="es-ES"/>
        </w:rPr>
        <w:t xml:space="preserve">Las pautas abarcan el periodo de acceso conjunto de intercampaña y campaña del proceso electoral local, coincidente con la campaña del proceso electoral federal, a celebrarse en el estado </w:t>
      </w:r>
      <w:r w:rsidR="005F76F4" w:rsidRPr="00AC48FF">
        <w:rPr>
          <w:rFonts w:ascii="Arial" w:eastAsia="Times New Roman" w:hAnsi="Arial" w:cs="Arial"/>
          <w:sz w:val="24"/>
          <w:szCs w:val="24"/>
          <w:lang w:val="es-ES" w:eastAsia="es-ES"/>
        </w:rPr>
        <w:t xml:space="preserve">de </w:t>
      </w:r>
      <w:r w:rsidR="00E97F1A" w:rsidRPr="00AC48FF">
        <w:rPr>
          <w:rFonts w:ascii="Arial" w:eastAsia="Times New Roman" w:hAnsi="Arial" w:cs="Arial"/>
          <w:sz w:val="24"/>
          <w:szCs w:val="24"/>
          <w:lang w:val="es-ES" w:eastAsia="es-ES"/>
        </w:rPr>
        <w:t>Aguascalientes</w:t>
      </w:r>
      <w:r w:rsidRPr="00AC48FF">
        <w:rPr>
          <w:rFonts w:ascii="Arial" w:eastAsia="Times New Roman" w:hAnsi="Arial" w:cs="Arial"/>
          <w:sz w:val="24"/>
          <w:szCs w:val="24"/>
          <w:lang w:val="es-ES" w:eastAsia="es-ES"/>
        </w:rPr>
        <w:t>;</w:t>
      </w:r>
    </w:p>
    <w:p w14:paraId="358BA46D" w14:textId="77777777" w:rsidR="00E330E2" w:rsidRPr="00AC48FF" w:rsidRDefault="00E330E2" w:rsidP="00E330E2">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14:paraId="492FBD24" w14:textId="77777777" w:rsidR="00E330E2" w:rsidRPr="00AC48FF" w:rsidRDefault="00E330E2" w:rsidP="00E330E2">
      <w:pPr>
        <w:tabs>
          <w:tab w:val="left" w:pos="0"/>
        </w:tabs>
        <w:ind w:left="1134" w:hanging="425"/>
        <w:jc w:val="both"/>
        <w:rPr>
          <w:rFonts w:ascii="Arial" w:hAnsi="Arial" w:cs="Arial"/>
        </w:rPr>
      </w:pPr>
      <w:r w:rsidRPr="00AC48FF">
        <w:rPr>
          <w:rFonts w:ascii="Arial" w:hAnsi="Arial" w:cs="Arial"/>
        </w:rPr>
        <w:t xml:space="preserve">b) </w:t>
      </w:r>
      <w:r w:rsidRPr="00AC48FF">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AC48FF">
        <w:rPr>
          <w:rFonts w:ascii="Arial" w:hAnsi="Arial" w:cs="Arial"/>
          <w:color w:val="000000"/>
        </w:rPr>
        <w:t xml:space="preserve"> artículo 9, numeral 4 del Reglamento de Radio y Televisión en Materia Electoral.</w:t>
      </w:r>
    </w:p>
    <w:p w14:paraId="4777FC39" w14:textId="77777777" w:rsidR="00E330E2" w:rsidRPr="00AC48FF" w:rsidRDefault="00E330E2" w:rsidP="00E330E2">
      <w:pPr>
        <w:tabs>
          <w:tab w:val="left" w:pos="0"/>
        </w:tabs>
        <w:jc w:val="both"/>
        <w:rPr>
          <w:rFonts w:ascii="Arial" w:hAnsi="Arial" w:cs="Arial"/>
        </w:rPr>
      </w:pPr>
    </w:p>
    <w:p w14:paraId="6113F0FE" w14:textId="77777777" w:rsidR="00E330E2" w:rsidRPr="00AC48FF" w:rsidRDefault="00E330E2" w:rsidP="00E330E2">
      <w:pPr>
        <w:tabs>
          <w:tab w:val="left" w:pos="0"/>
        </w:tabs>
        <w:ind w:left="1134" w:hanging="425"/>
        <w:jc w:val="both"/>
        <w:rPr>
          <w:rFonts w:ascii="Arial" w:hAnsi="Arial" w:cs="Arial"/>
          <w:color w:val="000000"/>
        </w:rPr>
      </w:pPr>
      <w:r w:rsidRPr="00AC48FF">
        <w:rPr>
          <w:rFonts w:ascii="Arial" w:hAnsi="Arial" w:cs="Arial"/>
        </w:rPr>
        <w:t>c)</w:t>
      </w:r>
      <w:r w:rsidRPr="00AC48FF">
        <w:rPr>
          <w:rFonts w:ascii="Arial" w:hAnsi="Arial" w:cs="Arial"/>
        </w:rPr>
        <w:tab/>
      </w:r>
      <w:r w:rsidRPr="00AC48FF">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14:paraId="55113BC1" w14:textId="77777777" w:rsidR="00E330E2" w:rsidRPr="00AC48FF" w:rsidRDefault="00E330E2" w:rsidP="00E330E2">
      <w:pPr>
        <w:tabs>
          <w:tab w:val="left" w:pos="0"/>
        </w:tabs>
        <w:ind w:left="1134" w:hanging="425"/>
        <w:jc w:val="both"/>
        <w:rPr>
          <w:rFonts w:ascii="Arial" w:hAnsi="Arial" w:cs="Arial"/>
        </w:rPr>
      </w:pPr>
    </w:p>
    <w:p w14:paraId="112E4225" w14:textId="77777777" w:rsidR="00E330E2" w:rsidRPr="00AC48FF" w:rsidRDefault="00E330E2" w:rsidP="00E330E2">
      <w:pPr>
        <w:tabs>
          <w:tab w:val="left" w:pos="0"/>
        </w:tabs>
        <w:ind w:left="1134" w:hanging="425"/>
        <w:jc w:val="both"/>
        <w:rPr>
          <w:rFonts w:ascii="Arial" w:hAnsi="Arial" w:cs="Arial"/>
        </w:rPr>
      </w:pPr>
      <w:r w:rsidRPr="00AC48FF">
        <w:rPr>
          <w:rFonts w:ascii="Arial" w:hAnsi="Arial" w:cs="Arial"/>
        </w:rPr>
        <w:t xml:space="preserve">d) </w:t>
      </w:r>
      <w:r w:rsidRPr="00AC48FF">
        <w:rPr>
          <w:rFonts w:ascii="Arial" w:hAnsi="Arial" w:cs="Arial"/>
        </w:rPr>
        <w:tab/>
        <w:t>Los tiempos pautados suman un total de nueve minutos para partidos políticos locales durante la intercampaña local y treinta y dos minutos para la campaña federal durante su coincidencia; así como quince minutos para la campaña local y veintiséis minutos para la campaña federal durante su coincidencia.</w:t>
      </w:r>
    </w:p>
    <w:p w14:paraId="36AC2F8D" w14:textId="77777777" w:rsidR="00E330E2" w:rsidRPr="00AC48FF" w:rsidRDefault="00E330E2" w:rsidP="00E330E2">
      <w:pPr>
        <w:tabs>
          <w:tab w:val="left" w:pos="0"/>
        </w:tabs>
        <w:ind w:left="1134" w:hanging="425"/>
        <w:jc w:val="both"/>
        <w:rPr>
          <w:rFonts w:ascii="Arial" w:hAnsi="Arial" w:cs="Arial"/>
        </w:rPr>
      </w:pPr>
    </w:p>
    <w:p w14:paraId="06A91136" w14:textId="77777777" w:rsidR="00E330E2" w:rsidRPr="00AC48FF" w:rsidRDefault="00E330E2" w:rsidP="00E330E2">
      <w:pPr>
        <w:tabs>
          <w:tab w:val="left" w:pos="0"/>
        </w:tabs>
        <w:ind w:left="1134" w:hanging="425"/>
        <w:jc w:val="both"/>
        <w:rPr>
          <w:rFonts w:ascii="Arial" w:hAnsi="Arial" w:cs="Arial"/>
        </w:rPr>
      </w:pPr>
      <w:r w:rsidRPr="00AC48FF">
        <w:rPr>
          <w:rFonts w:ascii="Arial" w:hAnsi="Arial" w:cs="Arial"/>
        </w:rPr>
        <w:t xml:space="preserve">e) </w:t>
      </w:r>
      <w:r w:rsidRPr="00AC48FF">
        <w:rPr>
          <w:rFonts w:ascii="Arial" w:hAnsi="Arial" w:cs="Arial"/>
        </w:rPr>
        <w:tab/>
        <w:t>Los espacios destinados para las candidaturas independientes de esta pauta, se distribuirán proporcionalmente a lo largo de las campañas;</w:t>
      </w:r>
    </w:p>
    <w:p w14:paraId="1F06080E" w14:textId="77777777" w:rsidR="00E330E2" w:rsidRPr="00AC48FF" w:rsidRDefault="00E330E2" w:rsidP="00E330E2">
      <w:pPr>
        <w:tabs>
          <w:tab w:val="left" w:pos="0"/>
        </w:tabs>
        <w:ind w:left="1134" w:hanging="425"/>
        <w:jc w:val="both"/>
        <w:rPr>
          <w:rFonts w:ascii="Arial" w:hAnsi="Arial" w:cs="Arial"/>
        </w:rPr>
      </w:pPr>
    </w:p>
    <w:p w14:paraId="456FC6D8" w14:textId="77777777" w:rsidR="00E330E2" w:rsidRPr="00AC48FF" w:rsidRDefault="00E330E2" w:rsidP="00E330E2">
      <w:pPr>
        <w:tabs>
          <w:tab w:val="left" w:pos="0"/>
          <w:tab w:val="left" w:pos="3402"/>
        </w:tabs>
        <w:ind w:left="1134" w:hanging="425"/>
        <w:jc w:val="both"/>
        <w:rPr>
          <w:rFonts w:ascii="Arial" w:hAnsi="Arial" w:cs="Arial"/>
        </w:rPr>
      </w:pPr>
      <w:r w:rsidRPr="00AC48FF">
        <w:rPr>
          <w:rFonts w:ascii="Arial" w:hAnsi="Arial" w:cs="Arial"/>
        </w:rPr>
        <w:t xml:space="preserve">f) </w:t>
      </w:r>
      <w:r w:rsidRPr="00AC48FF">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14:paraId="6C2C2A6D" w14:textId="77777777" w:rsidR="00E330E2" w:rsidRPr="00AC48FF" w:rsidRDefault="00E330E2" w:rsidP="00E330E2">
      <w:pPr>
        <w:tabs>
          <w:tab w:val="left" w:pos="0"/>
          <w:tab w:val="left" w:pos="3402"/>
        </w:tabs>
        <w:ind w:left="1134" w:hanging="425"/>
        <w:jc w:val="both"/>
        <w:rPr>
          <w:rFonts w:ascii="Arial" w:hAnsi="Arial" w:cs="Arial"/>
        </w:rPr>
      </w:pPr>
    </w:p>
    <w:p w14:paraId="75648F41" w14:textId="77777777" w:rsidR="00156A7A" w:rsidRPr="00AC48FF" w:rsidRDefault="00E330E2" w:rsidP="00156A7A">
      <w:pPr>
        <w:tabs>
          <w:tab w:val="left" w:pos="0"/>
        </w:tabs>
        <w:ind w:left="1134" w:hanging="425"/>
        <w:jc w:val="both"/>
        <w:rPr>
          <w:rFonts w:ascii="Arial" w:hAnsi="Arial" w:cs="Arial"/>
          <w:lang w:val="es-ES_tradnl"/>
        </w:rPr>
      </w:pPr>
      <w:r w:rsidRPr="00AC48FF">
        <w:rPr>
          <w:rFonts w:ascii="Arial" w:hAnsi="Arial" w:cs="Arial"/>
        </w:rPr>
        <w:t xml:space="preserve">g) </w:t>
      </w:r>
      <w:r w:rsidRPr="00AC48FF">
        <w:rPr>
          <w:rFonts w:ascii="Arial" w:hAnsi="Arial" w:cs="Arial"/>
        </w:rPr>
        <w:tab/>
        <w:t xml:space="preserve">El tiempo en radio y televisión convertido a número de mensajes que se asignó a los candidatos independientes fue conforme al siguiente criterio: </w:t>
      </w:r>
      <w:r w:rsidRPr="00AC48FF">
        <w:rPr>
          <w:rFonts w:ascii="Arial" w:hAnsi="Arial" w:cs="Arial"/>
          <w:lang w:val="es-ES_tradnl"/>
        </w:rPr>
        <w:t>como si se tratara de un partido político de nuevo registro, pero en forma proporcional al tipo de elección de que se trata, únicamente en la etapa de las campañas electorales;</w:t>
      </w:r>
    </w:p>
    <w:p w14:paraId="2DD8B3F7" w14:textId="77777777" w:rsidR="00156A7A" w:rsidRPr="00AC48FF" w:rsidRDefault="00156A7A" w:rsidP="00156A7A">
      <w:pPr>
        <w:tabs>
          <w:tab w:val="left" w:pos="0"/>
        </w:tabs>
        <w:ind w:left="1134" w:hanging="425"/>
        <w:jc w:val="both"/>
        <w:rPr>
          <w:rFonts w:ascii="Arial" w:hAnsi="Arial" w:cs="Arial"/>
          <w:lang w:val="es-ES_tradnl"/>
        </w:rPr>
      </w:pPr>
    </w:p>
    <w:p w14:paraId="6D7CCE3D" w14:textId="77777777" w:rsidR="00156A7A" w:rsidRPr="00AC48FF" w:rsidRDefault="00156A7A" w:rsidP="00156A7A">
      <w:pPr>
        <w:tabs>
          <w:tab w:val="left" w:pos="0"/>
        </w:tabs>
        <w:ind w:left="1134" w:hanging="425"/>
        <w:jc w:val="both"/>
        <w:rPr>
          <w:rFonts w:ascii="Arial" w:hAnsi="Arial" w:cs="Arial"/>
          <w:lang w:val="es-ES_tradnl"/>
        </w:rPr>
      </w:pPr>
      <w:r w:rsidRPr="00AC48FF">
        <w:rPr>
          <w:rFonts w:ascii="Arial" w:hAnsi="Arial" w:cs="Arial"/>
          <w:lang w:val="es-ES_tradnl"/>
        </w:rPr>
        <w:t>h)</w:t>
      </w:r>
      <w:r w:rsidRPr="00AC48FF">
        <w:rPr>
          <w:rFonts w:ascii="Arial" w:hAnsi="Arial" w:cs="Arial"/>
          <w:lang w:val="es-ES_tradnl"/>
        </w:rPr>
        <w:tab/>
        <w:t xml:space="preserve">El </w:t>
      </w:r>
      <w:r w:rsidRPr="00AC48FF">
        <w:rPr>
          <w:rFonts w:ascii="Arial" w:hAnsi="Arial" w:cs="Arial"/>
        </w:rPr>
        <w:t>tiempo en radio y televisión, convertido a número de mensajes que se asignó a los partidos políticos que integran una coalición total para el periodo de campaña fue conforme al siguiente criterio: treinta por ciento como si se tratara de un solo partido y en el setenta por ciento restante, participan en forma individual;</w:t>
      </w:r>
    </w:p>
    <w:p w14:paraId="6800ED3F" w14:textId="77777777" w:rsidR="00E330E2" w:rsidRPr="00AC48FF" w:rsidRDefault="00E330E2" w:rsidP="00E330E2">
      <w:pPr>
        <w:tabs>
          <w:tab w:val="left" w:pos="0"/>
        </w:tabs>
        <w:ind w:left="1134" w:hanging="425"/>
        <w:jc w:val="both"/>
        <w:rPr>
          <w:rFonts w:ascii="Arial" w:hAnsi="Arial" w:cs="Arial"/>
          <w:lang w:val="es-ES_tradnl"/>
        </w:rPr>
      </w:pPr>
    </w:p>
    <w:p w14:paraId="069A8A18" w14:textId="77777777" w:rsidR="00E330E2" w:rsidRPr="00AC48FF" w:rsidRDefault="00156A7A" w:rsidP="00E330E2">
      <w:pPr>
        <w:tabs>
          <w:tab w:val="left" w:pos="0"/>
        </w:tabs>
        <w:ind w:left="1134" w:hanging="425"/>
        <w:jc w:val="both"/>
        <w:rPr>
          <w:rFonts w:ascii="Arial" w:hAnsi="Arial" w:cs="Arial"/>
        </w:rPr>
      </w:pPr>
      <w:r w:rsidRPr="00AC48FF">
        <w:rPr>
          <w:rFonts w:ascii="Arial" w:hAnsi="Arial" w:cs="Arial"/>
          <w:lang w:val="es-ES_tradnl"/>
        </w:rPr>
        <w:t>i</w:t>
      </w:r>
      <w:r w:rsidR="00E330E2" w:rsidRPr="00AC48FF">
        <w:rPr>
          <w:rFonts w:ascii="Arial" w:hAnsi="Arial" w:cs="Arial"/>
          <w:lang w:val="es-ES_tradnl"/>
        </w:rPr>
        <w:t>)</w:t>
      </w:r>
      <w:r w:rsidR="00E330E2" w:rsidRPr="00AC48FF">
        <w:rPr>
          <w:rFonts w:ascii="Arial" w:hAnsi="Arial" w:cs="Arial"/>
          <w:lang w:val="es-ES_tradnl"/>
        </w:rPr>
        <w:tab/>
      </w:r>
      <w:r w:rsidR="00E330E2" w:rsidRPr="00AC48FF">
        <w:rPr>
          <w:rFonts w:ascii="Arial" w:hAnsi="Arial" w:cs="Arial"/>
        </w:rPr>
        <w:t>En la determinación del número de mensajes a distribuir la unidad de medida es de treinta segundos, sin fracciones;</w:t>
      </w:r>
    </w:p>
    <w:p w14:paraId="71B06606" w14:textId="77777777" w:rsidR="00E330E2" w:rsidRPr="00AC48FF" w:rsidRDefault="00E330E2" w:rsidP="00E330E2">
      <w:pPr>
        <w:tabs>
          <w:tab w:val="left" w:pos="0"/>
        </w:tabs>
        <w:ind w:left="1134" w:hanging="425"/>
        <w:jc w:val="both"/>
        <w:rPr>
          <w:rFonts w:ascii="Arial" w:hAnsi="Arial" w:cs="Arial"/>
        </w:rPr>
      </w:pPr>
    </w:p>
    <w:p w14:paraId="1746F3EF" w14:textId="77777777" w:rsidR="00E330E2" w:rsidRPr="00AC48FF" w:rsidRDefault="00156A7A" w:rsidP="00E330E2">
      <w:pPr>
        <w:tabs>
          <w:tab w:val="left" w:pos="0"/>
        </w:tabs>
        <w:ind w:left="1134" w:hanging="425"/>
        <w:jc w:val="both"/>
        <w:rPr>
          <w:rFonts w:ascii="Arial" w:hAnsi="Arial" w:cs="Arial"/>
        </w:rPr>
      </w:pPr>
      <w:r w:rsidRPr="00AC48FF">
        <w:rPr>
          <w:rFonts w:ascii="Arial" w:hAnsi="Arial" w:cs="Arial"/>
        </w:rPr>
        <w:t>j</w:t>
      </w:r>
      <w:r w:rsidR="00E330E2" w:rsidRPr="00AC48FF">
        <w:rPr>
          <w:rFonts w:ascii="Arial" w:hAnsi="Arial" w:cs="Arial"/>
        </w:rPr>
        <w:t xml:space="preserve">) </w:t>
      </w:r>
      <w:r w:rsidR="00E330E2" w:rsidRPr="00AC48FF">
        <w:rPr>
          <w:rFonts w:ascii="Arial" w:hAnsi="Arial" w:cs="Arial"/>
        </w:rPr>
        <w:tab/>
        <w:t>Las pautas establecen para cada mensaje la estación, el día y la hora en que debe transmitirse;</w:t>
      </w:r>
    </w:p>
    <w:p w14:paraId="1808E621" w14:textId="77777777" w:rsidR="00E330E2" w:rsidRPr="00AC48FF" w:rsidRDefault="00E330E2" w:rsidP="00E330E2">
      <w:pPr>
        <w:tabs>
          <w:tab w:val="left" w:pos="0"/>
        </w:tabs>
        <w:ind w:left="1134" w:hanging="425"/>
        <w:jc w:val="both"/>
        <w:rPr>
          <w:rFonts w:ascii="Arial" w:hAnsi="Arial" w:cs="Arial"/>
        </w:rPr>
      </w:pPr>
    </w:p>
    <w:p w14:paraId="28712C59" w14:textId="77777777" w:rsidR="00E330E2" w:rsidRPr="00AC48FF" w:rsidRDefault="00156A7A" w:rsidP="00E330E2">
      <w:pPr>
        <w:tabs>
          <w:tab w:val="left" w:pos="0"/>
        </w:tabs>
        <w:ind w:left="1134" w:hanging="425"/>
        <w:jc w:val="both"/>
        <w:rPr>
          <w:rFonts w:ascii="Arial" w:hAnsi="Arial" w:cs="Arial"/>
        </w:rPr>
      </w:pPr>
      <w:r w:rsidRPr="00AC48FF">
        <w:rPr>
          <w:rFonts w:ascii="Arial" w:hAnsi="Arial" w:cs="Arial"/>
        </w:rPr>
        <w:t>k</w:t>
      </w:r>
      <w:r w:rsidR="00E330E2" w:rsidRPr="00AC48FF">
        <w:rPr>
          <w:rFonts w:ascii="Arial" w:hAnsi="Arial" w:cs="Arial"/>
        </w:rPr>
        <w:t>)</w:t>
      </w:r>
      <w:r w:rsidR="00E330E2" w:rsidRPr="00AC48FF">
        <w:rPr>
          <w:rFonts w:ascii="Arial" w:hAnsi="Arial" w:cs="Arial"/>
        </w:rPr>
        <w:tab/>
        <w:t>Las fracciones sobrantes serán entregadas al Instituto Nacional Electoral.</w:t>
      </w:r>
    </w:p>
    <w:p w14:paraId="18BF1A31" w14:textId="77777777" w:rsidR="00E330E2" w:rsidRPr="00AC48FF" w:rsidRDefault="00E330E2" w:rsidP="00E330E2">
      <w:pPr>
        <w:tabs>
          <w:tab w:val="left" w:pos="0"/>
        </w:tabs>
        <w:ind w:left="1134" w:hanging="425"/>
        <w:jc w:val="both"/>
        <w:rPr>
          <w:rFonts w:ascii="Arial" w:hAnsi="Arial" w:cs="Arial"/>
        </w:rPr>
      </w:pPr>
    </w:p>
    <w:p w14:paraId="765C84B1"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14:paraId="565B71A9" w14:textId="77777777" w:rsidR="00E330E2" w:rsidRPr="00AC48FF" w:rsidRDefault="00E330E2" w:rsidP="00E330E2">
      <w:pPr>
        <w:jc w:val="both"/>
        <w:rPr>
          <w:rFonts w:ascii="Arial" w:hAnsi="Arial" w:cs="Arial"/>
        </w:rPr>
      </w:pPr>
    </w:p>
    <w:p w14:paraId="0D2447E0"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14:paraId="43E609EE" w14:textId="77777777" w:rsidR="00E330E2" w:rsidRPr="00AC48FF" w:rsidRDefault="00E330E2" w:rsidP="00E330E2">
      <w:pPr>
        <w:jc w:val="both"/>
        <w:rPr>
          <w:rFonts w:ascii="Arial" w:hAnsi="Arial" w:cs="Arial"/>
        </w:rPr>
      </w:pPr>
    </w:p>
    <w:p w14:paraId="6B17DA15" w14:textId="77777777" w:rsidR="00E330E2" w:rsidRPr="00AC48FF" w:rsidRDefault="00E330E2" w:rsidP="00E330E2">
      <w:pPr>
        <w:autoSpaceDE w:val="0"/>
        <w:autoSpaceDN w:val="0"/>
        <w:adjustRightInd w:val="0"/>
        <w:ind w:firstLine="567"/>
        <w:contextualSpacing/>
        <w:jc w:val="both"/>
        <w:rPr>
          <w:rFonts w:ascii="Arial" w:hAnsi="Arial" w:cs="Arial"/>
          <w:b/>
          <w:i/>
        </w:rPr>
      </w:pPr>
      <w:r w:rsidRPr="00AC48FF">
        <w:rPr>
          <w:rFonts w:ascii="Arial" w:hAnsi="Arial" w:cs="Arial"/>
          <w:b/>
          <w:i/>
        </w:rPr>
        <w:t>Entrega de órdenes de transmisión y materiales</w:t>
      </w:r>
    </w:p>
    <w:p w14:paraId="0D1643AE" w14:textId="77777777" w:rsidR="00E330E2" w:rsidRPr="00AC48FF" w:rsidRDefault="00E330E2" w:rsidP="00E330E2">
      <w:pPr>
        <w:ind w:left="567" w:hanging="567"/>
        <w:jc w:val="both"/>
        <w:rPr>
          <w:rFonts w:ascii="Arial" w:hAnsi="Arial" w:cs="Arial"/>
        </w:rPr>
      </w:pPr>
    </w:p>
    <w:p w14:paraId="2A2F1AFE"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14:paraId="6C2B3F43" w14:textId="77777777" w:rsidR="00E330E2" w:rsidRPr="00AC48FF" w:rsidRDefault="00E330E2" w:rsidP="00E330E2">
      <w:pPr>
        <w:ind w:left="567" w:hanging="567"/>
        <w:jc w:val="both"/>
        <w:rPr>
          <w:rFonts w:ascii="Arial" w:hAnsi="Arial" w:cs="Arial"/>
        </w:rPr>
      </w:pPr>
    </w:p>
    <w:p w14:paraId="5226E7FF"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14:paraId="399F08D0" w14:textId="77777777" w:rsidR="00E330E2" w:rsidRPr="00AC48FF" w:rsidRDefault="00E330E2" w:rsidP="00E330E2">
      <w:pPr>
        <w:ind w:left="567"/>
        <w:jc w:val="both"/>
        <w:rPr>
          <w:rFonts w:ascii="Arial" w:hAnsi="Arial" w:cs="Arial"/>
        </w:rPr>
      </w:pPr>
    </w:p>
    <w:p w14:paraId="2521F1F9"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 xml:space="preserve">Conforme a lo señalado en los considerandos anteriores, a continuación se presenta el calendario correspondiente al periodo de acceso conjunto de intercampaña y campaña del proceso electoral local a celebrarse en el estado de </w:t>
      </w:r>
      <w:r w:rsidR="00E97F1A" w:rsidRPr="00AC48FF">
        <w:rPr>
          <w:rFonts w:ascii="Arial" w:hAnsi="Arial" w:cs="Arial"/>
        </w:rPr>
        <w:t>Aguascalientes</w:t>
      </w:r>
      <w:r w:rsidRPr="00AC48FF">
        <w:rPr>
          <w:rFonts w:ascii="Arial" w:hAnsi="Arial" w:cs="Arial"/>
        </w:rPr>
        <w:t>.</w:t>
      </w:r>
    </w:p>
    <w:p w14:paraId="224CB234" w14:textId="77777777" w:rsidR="00E330E2" w:rsidRPr="00AC48FF" w:rsidRDefault="00E330E2" w:rsidP="00E330E2">
      <w:pPr>
        <w:pStyle w:val="Prrafodelista"/>
        <w:spacing w:after="0" w:line="240" w:lineRule="auto"/>
        <w:rPr>
          <w:rFonts w:ascii="Arial" w:hAnsi="Arial" w:cs="Arial"/>
          <w:b/>
          <w:sz w:val="24"/>
          <w:szCs w:val="24"/>
        </w:rPr>
      </w:pPr>
    </w:p>
    <w:p w14:paraId="5A6372FB" w14:textId="77777777" w:rsidR="00E330E2" w:rsidRPr="00AC48FF" w:rsidRDefault="00E330E2" w:rsidP="00E330E2">
      <w:pPr>
        <w:autoSpaceDE w:val="0"/>
        <w:autoSpaceDN w:val="0"/>
        <w:adjustRightInd w:val="0"/>
        <w:jc w:val="center"/>
        <w:rPr>
          <w:rFonts w:ascii="Arial" w:hAnsi="Arial" w:cs="Arial"/>
          <w:b/>
          <w:bCs/>
        </w:rPr>
      </w:pPr>
      <w:r w:rsidRPr="00AC48FF">
        <w:rPr>
          <w:rFonts w:ascii="Arial" w:hAnsi="Arial" w:cs="Arial"/>
          <w:b/>
          <w:bCs/>
        </w:rPr>
        <w:t>INTERCAMPAÑA LOCAL Y CAMPAÑAS FEDERAL Y LOCAL</w:t>
      </w:r>
    </w:p>
    <w:p w14:paraId="343EE25F" w14:textId="77777777" w:rsidR="00FB0B5A" w:rsidRPr="00AC48FF" w:rsidRDefault="00FB0B5A" w:rsidP="00E330E2">
      <w:pPr>
        <w:autoSpaceDE w:val="0"/>
        <w:autoSpaceDN w:val="0"/>
        <w:adjustRightInd w:val="0"/>
        <w:jc w:val="center"/>
        <w:rPr>
          <w:rFonts w:ascii="Arial" w:hAnsi="Arial" w:cs="Arial"/>
          <w:b/>
          <w:bCs/>
        </w:rPr>
      </w:pPr>
    </w:p>
    <w:p w14:paraId="6B7F3285" w14:textId="77777777" w:rsidR="00E330E2" w:rsidRPr="00AC48FF" w:rsidRDefault="00E330E2" w:rsidP="00E330E2">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E330E2" w:rsidRPr="00AC48FF" w14:paraId="3F45731C" w14:textId="77777777" w:rsidTr="00E330E2">
        <w:trPr>
          <w:trHeight w:val="640"/>
        </w:trPr>
        <w:tc>
          <w:tcPr>
            <w:tcW w:w="3334" w:type="pct"/>
            <w:tcBorders>
              <w:top w:val="single" w:sz="8" w:space="0" w:color="FFFFFF"/>
              <w:left w:val="nil"/>
              <w:bottom w:val="single" w:sz="8" w:space="0" w:color="FFFFFF"/>
              <w:right w:val="nil"/>
            </w:tcBorders>
            <w:shd w:val="clear" w:color="000000" w:fill="DBE5F1"/>
            <w:vAlign w:val="center"/>
          </w:tcPr>
          <w:p w14:paraId="09C21A9F" w14:textId="7514AB3A" w:rsidR="00E330E2" w:rsidRPr="00AC48FF" w:rsidRDefault="00E330E2" w:rsidP="009A27D1">
            <w:pPr>
              <w:autoSpaceDE w:val="0"/>
              <w:autoSpaceDN w:val="0"/>
              <w:spacing w:line="252" w:lineRule="auto"/>
              <w:jc w:val="both"/>
              <w:rPr>
                <w:rFonts w:ascii="Arial" w:hAnsi="Arial" w:cs="Arial"/>
                <w:sz w:val="20"/>
                <w:szCs w:val="20"/>
              </w:rPr>
            </w:pPr>
            <w:r w:rsidRPr="00AC48FF">
              <w:rPr>
                <w:rFonts w:ascii="Arial" w:hAnsi="Arial" w:cs="Arial"/>
                <w:sz w:val="20"/>
                <w:szCs w:val="20"/>
              </w:rPr>
              <w:t>Fecha límite de la recepción electrónica de material de partidos políticos para el periodo de intercampaña local</w:t>
            </w:r>
            <w:r w:rsidR="00FB0B5A" w:rsidRPr="00AC48FF">
              <w:rPr>
                <w:rFonts w:ascii="Arial" w:hAnsi="Arial" w:cs="Arial"/>
                <w:sz w:val="20"/>
                <w:szCs w:val="20"/>
              </w:rPr>
              <w:t xml:space="preserve">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14:paraId="7683F470" w14:textId="77777777" w:rsidR="00E330E2" w:rsidRPr="00AC48FF" w:rsidRDefault="00E330E2" w:rsidP="00E330E2">
            <w:pPr>
              <w:spacing w:line="252" w:lineRule="auto"/>
              <w:jc w:val="center"/>
              <w:rPr>
                <w:rFonts w:ascii="Arial" w:hAnsi="Arial" w:cs="Arial"/>
                <w:color w:val="000000"/>
                <w:sz w:val="20"/>
                <w:szCs w:val="20"/>
              </w:rPr>
            </w:pPr>
            <w:r w:rsidRPr="00AC48FF">
              <w:rPr>
                <w:rFonts w:ascii="Arial" w:hAnsi="Arial" w:cs="Arial"/>
                <w:color w:val="000000"/>
                <w:sz w:val="20"/>
                <w:szCs w:val="20"/>
              </w:rPr>
              <w:t>23 de marzo de 2018</w:t>
            </w:r>
          </w:p>
        </w:tc>
      </w:tr>
      <w:tr w:rsidR="00E330E2" w:rsidRPr="00AC48FF" w14:paraId="2DD150AA" w14:textId="77777777" w:rsidTr="00E330E2">
        <w:trPr>
          <w:trHeight w:val="640"/>
        </w:trPr>
        <w:tc>
          <w:tcPr>
            <w:tcW w:w="3334" w:type="pct"/>
            <w:tcBorders>
              <w:top w:val="single" w:sz="8" w:space="0" w:color="FFFFFF"/>
              <w:left w:val="nil"/>
              <w:bottom w:val="single" w:sz="8" w:space="0" w:color="FFFFFF"/>
              <w:right w:val="nil"/>
            </w:tcBorders>
            <w:shd w:val="clear" w:color="000000" w:fill="DBE5F1"/>
            <w:vAlign w:val="center"/>
          </w:tcPr>
          <w:p w14:paraId="665DCDEA" w14:textId="34F9CB41" w:rsidR="00E330E2" w:rsidRPr="00AC48FF" w:rsidRDefault="00E330E2" w:rsidP="009A27D1">
            <w:pPr>
              <w:autoSpaceDE w:val="0"/>
              <w:autoSpaceDN w:val="0"/>
              <w:spacing w:line="252" w:lineRule="auto"/>
              <w:jc w:val="both"/>
              <w:rPr>
                <w:rFonts w:ascii="Arial" w:hAnsi="Arial" w:cs="Arial"/>
                <w:sz w:val="20"/>
                <w:szCs w:val="20"/>
              </w:rPr>
            </w:pPr>
            <w:r w:rsidRPr="00AC48FF">
              <w:rPr>
                <w:rFonts w:ascii="Arial" w:hAnsi="Arial" w:cs="Arial"/>
                <w:sz w:val="20"/>
                <w:szCs w:val="20"/>
              </w:rPr>
              <w:t>Fecha límite de la primera recepción electrónica de material de partidos políticos para el period</w:t>
            </w:r>
            <w:r w:rsidR="00FB0B5A" w:rsidRPr="00AC48FF">
              <w:rPr>
                <w:rFonts w:ascii="Arial" w:hAnsi="Arial" w:cs="Arial"/>
                <w:sz w:val="20"/>
                <w:szCs w:val="20"/>
              </w:rPr>
              <w:t>o de campaña local de</w:t>
            </w:r>
            <w:r w:rsidRPr="00AC48FF">
              <w:rPr>
                <w:rFonts w:ascii="Arial" w:hAnsi="Arial" w:cs="Arial"/>
                <w:sz w:val="20"/>
                <w:szCs w:val="20"/>
              </w:rPr>
              <w:t xml:space="preserve"> D</w:t>
            </w:r>
            <w:r w:rsidR="00E97F1A" w:rsidRPr="00AC48FF">
              <w:rPr>
                <w:rFonts w:ascii="Arial" w:hAnsi="Arial" w:cs="Arial"/>
                <w:sz w:val="20"/>
                <w:szCs w:val="20"/>
              </w:rPr>
              <w:t>iputados locales</w:t>
            </w:r>
          </w:p>
        </w:tc>
        <w:tc>
          <w:tcPr>
            <w:tcW w:w="1666" w:type="pct"/>
            <w:tcBorders>
              <w:top w:val="single" w:sz="8" w:space="0" w:color="FFFFFF"/>
              <w:left w:val="nil"/>
              <w:bottom w:val="single" w:sz="8" w:space="0" w:color="FFFFFF"/>
              <w:right w:val="nil"/>
            </w:tcBorders>
            <w:shd w:val="clear" w:color="000000" w:fill="DBE5F1"/>
            <w:vAlign w:val="center"/>
          </w:tcPr>
          <w:p w14:paraId="37B1748F" w14:textId="77777777" w:rsidR="00E330E2" w:rsidRPr="00AC48FF" w:rsidRDefault="00E97F1A" w:rsidP="00E330E2">
            <w:pPr>
              <w:spacing w:line="252" w:lineRule="auto"/>
              <w:jc w:val="center"/>
              <w:rPr>
                <w:rFonts w:ascii="Arial" w:hAnsi="Arial" w:cs="Arial"/>
                <w:color w:val="000000"/>
                <w:sz w:val="20"/>
                <w:szCs w:val="20"/>
              </w:rPr>
            </w:pPr>
            <w:r w:rsidRPr="00AC48FF">
              <w:rPr>
                <w:rFonts w:ascii="Arial" w:hAnsi="Arial" w:cs="Arial"/>
                <w:color w:val="000000"/>
                <w:sz w:val="20"/>
                <w:szCs w:val="20"/>
              </w:rPr>
              <w:t xml:space="preserve">07 de mayo </w:t>
            </w:r>
            <w:r w:rsidR="00E330E2" w:rsidRPr="00AC48FF">
              <w:rPr>
                <w:rFonts w:ascii="Arial" w:hAnsi="Arial" w:cs="Arial"/>
                <w:color w:val="000000"/>
                <w:sz w:val="20"/>
                <w:szCs w:val="20"/>
              </w:rPr>
              <w:t>de 2018</w:t>
            </w:r>
          </w:p>
        </w:tc>
      </w:tr>
    </w:tbl>
    <w:p w14:paraId="521064DF" w14:textId="77777777" w:rsidR="00E330E2" w:rsidRPr="00AC48FF" w:rsidRDefault="00E330E2" w:rsidP="00E330E2">
      <w:pPr>
        <w:autoSpaceDE w:val="0"/>
        <w:autoSpaceDN w:val="0"/>
        <w:adjustRightInd w:val="0"/>
        <w:jc w:val="both"/>
        <w:rPr>
          <w:rFonts w:ascii="Arial" w:hAnsi="Arial" w:cs="Arial"/>
        </w:rPr>
      </w:pPr>
    </w:p>
    <w:p w14:paraId="59FA940E" w14:textId="77777777" w:rsidR="00FB0B5A" w:rsidRPr="00AC48FF" w:rsidRDefault="00FB0B5A" w:rsidP="00E330E2">
      <w:pPr>
        <w:autoSpaceDE w:val="0"/>
        <w:autoSpaceDN w:val="0"/>
        <w:adjustRightInd w:val="0"/>
        <w:jc w:val="both"/>
        <w:rPr>
          <w:rFonts w:ascii="Arial" w:hAnsi="Arial" w:cs="Arial"/>
        </w:rPr>
      </w:pPr>
    </w:p>
    <w:tbl>
      <w:tblPr>
        <w:tblW w:w="8220" w:type="dxa"/>
        <w:jc w:val="center"/>
        <w:tblCellMar>
          <w:left w:w="70" w:type="dxa"/>
          <w:right w:w="70" w:type="dxa"/>
        </w:tblCellMar>
        <w:tblLook w:val="04A0" w:firstRow="1" w:lastRow="0" w:firstColumn="1" w:lastColumn="0" w:noHBand="0" w:noVBand="1"/>
      </w:tblPr>
      <w:tblGrid>
        <w:gridCol w:w="800"/>
        <w:gridCol w:w="1660"/>
        <w:gridCol w:w="1660"/>
        <w:gridCol w:w="1660"/>
        <w:gridCol w:w="2440"/>
      </w:tblGrid>
      <w:tr w:rsidR="00E97F1A" w:rsidRPr="00AC48FF" w14:paraId="70DB5BD9" w14:textId="77777777" w:rsidTr="00CD392A">
        <w:trPr>
          <w:trHeight w:val="798"/>
          <w:tblHeader/>
          <w:jc w:val="center"/>
        </w:trPr>
        <w:tc>
          <w:tcPr>
            <w:tcW w:w="800" w:type="dxa"/>
            <w:tcBorders>
              <w:top w:val="nil"/>
              <w:left w:val="nil"/>
              <w:bottom w:val="nil"/>
              <w:right w:val="nil"/>
            </w:tcBorders>
            <w:shd w:val="clear" w:color="000000" w:fill="C00000"/>
            <w:noWrap/>
            <w:vAlign w:val="center"/>
            <w:hideMark/>
          </w:tcPr>
          <w:p w14:paraId="7D0EBD24" w14:textId="77777777" w:rsidR="00E97F1A" w:rsidRPr="00AC48FF" w:rsidRDefault="00E97F1A" w:rsidP="00E97F1A">
            <w:pPr>
              <w:jc w:val="center"/>
              <w:rPr>
                <w:rFonts w:ascii="Calibri" w:hAnsi="Calibri"/>
                <w:b/>
                <w:bCs/>
                <w:color w:val="FFFFFF"/>
                <w:sz w:val="20"/>
                <w:szCs w:val="20"/>
                <w:lang w:val="es-MX" w:eastAsia="es-MX"/>
              </w:rPr>
            </w:pPr>
            <w:r w:rsidRPr="00AC48FF">
              <w:rPr>
                <w:rFonts w:ascii="Calibri" w:hAnsi="Calibri"/>
                <w:b/>
                <w:bCs/>
                <w:color w:val="FFFFFF"/>
                <w:sz w:val="20"/>
                <w:szCs w:val="20"/>
                <w:lang w:val="es-MX" w:eastAsia="es-MX"/>
              </w:rPr>
              <w:lastRenderedPageBreak/>
              <w:t>No.</w:t>
            </w:r>
          </w:p>
        </w:tc>
        <w:tc>
          <w:tcPr>
            <w:tcW w:w="1660" w:type="dxa"/>
            <w:tcBorders>
              <w:top w:val="nil"/>
              <w:left w:val="nil"/>
              <w:bottom w:val="nil"/>
              <w:right w:val="nil"/>
            </w:tcBorders>
            <w:shd w:val="clear" w:color="000000" w:fill="C00000"/>
            <w:vAlign w:val="center"/>
            <w:hideMark/>
          </w:tcPr>
          <w:p w14:paraId="397B0909" w14:textId="77777777" w:rsidR="00E97F1A" w:rsidRPr="00AC48FF" w:rsidRDefault="00E97F1A" w:rsidP="00E97F1A">
            <w:pPr>
              <w:jc w:val="center"/>
              <w:rPr>
                <w:rFonts w:ascii="Calibri" w:hAnsi="Calibri"/>
                <w:b/>
                <w:bCs/>
                <w:color w:val="FFFFFF"/>
                <w:sz w:val="20"/>
                <w:szCs w:val="20"/>
                <w:lang w:val="es-MX" w:eastAsia="es-MX"/>
              </w:rPr>
            </w:pPr>
            <w:r w:rsidRPr="00AC48FF">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14:paraId="40167AF5" w14:textId="77777777" w:rsidR="00E97F1A" w:rsidRPr="00AC48FF" w:rsidRDefault="00E97F1A" w:rsidP="00E97F1A">
            <w:pPr>
              <w:jc w:val="center"/>
              <w:rPr>
                <w:rFonts w:ascii="Calibri" w:hAnsi="Calibri"/>
                <w:b/>
                <w:bCs/>
                <w:color w:val="FFFFFF"/>
                <w:sz w:val="20"/>
                <w:szCs w:val="20"/>
                <w:lang w:val="es-MX" w:eastAsia="es-MX"/>
              </w:rPr>
            </w:pPr>
            <w:r w:rsidRPr="00AC48FF">
              <w:rPr>
                <w:rFonts w:ascii="Calibri" w:hAnsi="Calibri"/>
                <w:b/>
                <w:bCs/>
                <w:color w:val="FFFFFF"/>
                <w:sz w:val="20"/>
                <w:szCs w:val="20"/>
                <w:lang w:val="es-MX" w:eastAsia="es-MX"/>
              </w:rPr>
              <w:t>Elaboración de OT</w:t>
            </w:r>
          </w:p>
        </w:tc>
        <w:tc>
          <w:tcPr>
            <w:tcW w:w="1660" w:type="dxa"/>
            <w:tcBorders>
              <w:top w:val="nil"/>
              <w:left w:val="nil"/>
              <w:bottom w:val="nil"/>
              <w:right w:val="nil"/>
            </w:tcBorders>
            <w:shd w:val="clear" w:color="000000" w:fill="C00000"/>
            <w:noWrap/>
            <w:vAlign w:val="center"/>
            <w:hideMark/>
          </w:tcPr>
          <w:p w14:paraId="3977D6EE" w14:textId="77777777" w:rsidR="00E97F1A" w:rsidRPr="00AC48FF" w:rsidRDefault="00E97F1A" w:rsidP="00E97F1A">
            <w:pPr>
              <w:jc w:val="center"/>
              <w:rPr>
                <w:rFonts w:ascii="Calibri" w:hAnsi="Calibri"/>
                <w:b/>
                <w:bCs/>
                <w:color w:val="FFFFFF"/>
                <w:sz w:val="20"/>
                <w:szCs w:val="20"/>
                <w:lang w:val="es-MX" w:eastAsia="es-MX"/>
              </w:rPr>
            </w:pPr>
            <w:r w:rsidRPr="00AC48FF">
              <w:rPr>
                <w:rFonts w:ascii="Calibri" w:hAnsi="Calibri"/>
                <w:b/>
                <w:bCs/>
                <w:color w:val="FFFFFF"/>
                <w:sz w:val="20"/>
                <w:szCs w:val="20"/>
                <w:lang w:val="es-MX" w:eastAsia="es-MX"/>
              </w:rPr>
              <w:t>Notificación</w:t>
            </w:r>
          </w:p>
        </w:tc>
        <w:tc>
          <w:tcPr>
            <w:tcW w:w="2440" w:type="dxa"/>
            <w:tcBorders>
              <w:top w:val="nil"/>
              <w:left w:val="nil"/>
              <w:bottom w:val="nil"/>
              <w:right w:val="nil"/>
            </w:tcBorders>
            <w:shd w:val="clear" w:color="000000" w:fill="C00000"/>
            <w:noWrap/>
            <w:vAlign w:val="center"/>
            <w:hideMark/>
          </w:tcPr>
          <w:p w14:paraId="457D3EB4" w14:textId="77777777" w:rsidR="00E97F1A" w:rsidRPr="00AC48FF" w:rsidRDefault="00E97F1A" w:rsidP="00E97F1A">
            <w:pPr>
              <w:jc w:val="center"/>
              <w:rPr>
                <w:rFonts w:ascii="Calibri" w:hAnsi="Calibri"/>
                <w:b/>
                <w:bCs/>
                <w:color w:val="FFFFFF"/>
                <w:sz w:val="20"/>
                <w:szCs w:val="20"/>
                <w:lang w:val="es-MX" w:eastAsia="es-MX"/>
              </w:rPr>
            </w:pPr>
            <w:r w:rsidRPr="00AC48FF">
              <w:rPr>
                <w:rFonts w:ascii="Calibri" w:hAnsi="Calibri"/>
                <w:b/>
                <w:bCs/>
                <w:color w:val="FFFFFF"/>
                <w:sz w:val="20"/>
                <w:szCs w:val="20"/>
                <w:lang w:val="es-MX" w:eastAsia="es-MX"/>
              </w:rPr>
              <w:t>Vigencia de la OT</w:t>
            </w:r>
          </w:p>
        </w:tc>
      </w:tr>
      <w:tr w:rsidR="00E97F1A" w:rsidRPr="00AC48FF" w14:paraId="23DCCBC9" w14:textId="77777777" w:rsidTr="00CD392A">
        <w:trPr>
          <w:trHeight w:val="300"/>
          <w:jc w:val="center"/>
        </w:trPr>
        <w:tc>
          <w:tcPr>
            <w:tcW w:w="800" w:type="dxa"/>
            <w:tcBorders>
              <w:top w:val="nil"/>
              <w:left w:val="nil"/>
              <w:bottom w:val="nil"/>
              <w:right w:val="nil"/>
            </w:tcBorders>
            <w:shd w:val="clear" w:color="000000" w:fill="D9D9D9"/>
            <w:noWrap/>
            <w:vAlign w:val="center"/>
            <w:hideMark/>
          </w:tcPr>
          <w:p w14:paraId="2A5F9995"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14:paraId="3093A573"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14:paraId="2B3EE8B9"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14:paraId="2772C0AC"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25 de marzo</w:t>
            </w:r>
          </w:p>
        </w:tc>
        <w:tc>
          <w:tcPr>
            <w:tcW w:w="2440" w:type="dxa"/>
            <w:tcBorders>
              <w:top w:val="nil"/>
              <w:left w:val="nil"/>
              <w:bottom w:val="nil"/>
              <w:right w:val="nil"/>
            </w:tcBorders>
            <w:shd w:val="clear" w:color="000000" w:fill="D9D9D9"/>
            <w:noWrap/>
            <w:vAlign w:val="center"/>
            <w:hideMark/>
          </w:tcPr>
          <w:p w14:paraId="78565A8D"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30 al 31 de marzo*</w:t>
            </w:r>
          </w:p>
        </w:tc>
      </w:tr>
      <w:tr w:rsidR="00E97F1A" w:rsidRPr="00AC48FF" w14:paraId="78355B14" w14:textId="77777777" w:rsidTr="00CD392A">
        <w:trPr>
          <w:trHeight w:val="300"/>
          <w:jc w:val="center"/>
        </w:trPr>
        <w:tc>
          <w:tcPr>
            <w:tcW w:w="800" w:type="dxa"/>
            <w:tcBorders>
              <w:top w:val="nil"/>
              <w:left w:val="nil"/>
              <w:bottom w:val="nil"/>
              <w:right w:val="nil"/>
            </w:tcBorders>
            <w:shd w:val="clear" w:color="auto" w:fill="auto"/>
            <w:noWrap/>
            <w:vAlign w:val="center"/>
            <w:hideMark/>
          </w:tcPr>
          <w:p w14:paraId="68829B89"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center"/>
            <w:hideMark/>
          </w:tcPr>
          <w:p w14:paraId="7595B57A"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center"/>
            <w:hideMark/>
          </w:tcPr>
          <w:p w14:paraId="0B5FF9F1"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center"/>
            <w:hideMark/>
          </w:tcPr>
          <w:p w14:paraId="7C044653"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28 de marzo</w:t>
            </w:r>
          </w:p>
        </w:tc>
        <w:tc>
          <w:tcPr>
            <w:tcW w:w="2440" w:type="dxa"/>
            <w:tcBorders>
              <w:top w:val="nil"/>
              <w:left w:val="nil"/>
              <w:bottom w:val="nil"/>
              <w:right w:val="nil"/>
            </w:tcBorders>
            <w:shd w:val="clear" w:color="auto" w:fill="auto"/>
            <w:noWrap/>
            <w:vAlign w:val="center"/>
            <w:hideMark/>
          </w:tcPr>
          <w:p w14:paraId="4B0ACBB2"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 al 4 de abril</w:t>
            </w:r>
          </w:p>
        </w:tc>
      </w:tr>
      <w:tr w:rsidR="00E97F1A" w:rsidRPr="00AC48FF" w14:paraId="7AAB50D8" w14:textId="77777777" w:rsidTr="00CD392A">
        <w:trPr>
          <w:trHeight w:val="300"/>
          <w:jc w:val="center"/>
        </w:trPr>
        <w:tc>
          <w:tcPr>
            <w:tcW w:w="800" w:type="dxa"/>
            <w:tcBorders>
              <w:top w:val="nil"/>
              <w:left w:val="nil"/>
              <w:bottom w:val="nil"/>
              <w:right w:val="nil"/>
            </w:tcBorders>
            <w:shd w:val="clear" w:color="000000" w:fill="D9D9D9"/>
            <w:noWrap/>
            <w:vAlign w:val="center"/>
            <w:hideMark/>
          </w:tcPr>
          <w:p w14:paraId="31F4124A"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3</w:t>
            </w:r>
          </w:p>
        </w:tc>
        <w:tc>
          <w:tcPr>
            <w:tcW w:w="1660" w:type="dxa"/>
            <w:tcBorders>
              <w:top w:val="nil"/>
              <w:left w:val="nil"/>
              <w:bottom w:val="nil"/>
              <w:right w:val="nil"/>
            </w:tcBorders>
            <w:shd w:val="clear" w:color="000000" w:fill="D9D9D9"/>
            <w:noWrap/>
            <w:vAlign w:val="center"/>
            <w:hideMark/>
          </w:tcPr>
          <w:p w14:paraId="7B6E7CD1"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14:paraId="58B75942"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14:paraId="0CE81238"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 de abril</w:t>
            </w:r>
          </w:p>
        </w:tc>
        <w:tc>
          <w:tcPr>
            <w:tcW w:w="2440" w:type="dxa"/>
            <w:tcBorders>
              <w:top w:val="nil"/>
              <w:left w:val="nil"/>
              <w:bottom w:val="nil"/>
              <w:right w:val="nil"/>
            </w:tcBorders>
            <w:shd w:val="clear" w:color="000000" w:fill="D9D9D9"/>
            <w:noWrap/>
            <w:vAlign w:val="center"/>
            <w:hideMark/>
          </w:tcPr>
          <w:p w14:paraId="3E0FAEA2"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5 al 7 de abril</w:t>
            </w:r>
          </w:p>
        </w:tc>
      </w:tr>
      <w:tr w:rsidR="00E97F1A" w:rsidRPr="00AC48FF" w14:paraId="72A0C37B" w14:textId="77777777" w:rsidTr="00CD392A">
        <w:trPr>
          <w:trHeight w:val="300"/>
          <w:jc w:val="center"/>
        </w:trPr>
        <w:tc>
          <w:tcPr>
            <w:tcW w:w="800" w:type="dxa"/>
            <w:tcBorders>
              <w:top w:val="nil"/>
              <w:left w:val="nil"/>
              <w:bottom w:val="nil"/>
              <w:right w:val="nil"/>
            </w:tcBorders>
            <w:shd w:val="clear" w:color="auto" w:fill="auto"/>
            <w:noWrap/>
            <w:vAlign w:val="center"/>
            <w:hideMark/>
          </w:tcPr>
          <w:p w14:paraId="19496010"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center"/>
            <w:hideMark/>
          </w:tcPr>
          <w:p w14:paraId="2EF70760"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center"/>
            <w:hideMark/>
          </w:tcPr>
          <w:p w14:paraId="55E2C53E"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center"/>
            <w:hideMark/>
          </w:tcPr>
          <w:p w14:paraId="77B5AD6B"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4 de abril</w:t>
            </w:r>
          </w:p>
        </w:tc>
        <w:tc>
          <w:tcPr>
            <w:tcW w:w="2440" w:type="dxa"/>
            <w:tcBorders>
              <w:top w:val="nil"/>
              <w:left w:val="nil"/>
              <w:bottom w:val="nil"/>
              <w:right w:val="nil"/>
            </w:tcBorders>
            <w:shd w:val="clear" w:color="auto" w:fill="auto"/>
            <w:noWrap/>
            <w:vAlign w:val="center"/>
            <w:hideMark/>
          </w:tcPr>
          <w:p w14:paraId="0FCAD02B"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8 al 11 de abril</w:t>
            </w:r>
          </w:p>
        </w:tc>
      </w:tr>
      <w:tr w:rsidR="00E97F1A" w:rsidRPr="00AC48FF" w14:paraId="4F77D415" w14:textId="77777777" w:rsidTr="00CD392A">
        <w:trPr>
          <w:trHeight w:val="300"/>
          <w:jc w:val="center"/>
        </w:trPr>
        <w:tc>
          <w:tcPr>
            <w:tcW w:w="800" w:type="dxa"/>
            <w:tcBorders>
              <w:top w:val="nil"/>
              <w:left w:val="nil"/>
              <w:bottom w:val="nil"/>
              <w:right w:val="nil"/>
            </w:tcBorders>
            <w:shd w:val="clear" w:color="000000" w:fill="D9D9D9"/>
            <w:noWrap/>
            <w:vAlign w:val="center"/>
            <w:hideMark/>
          </w:tcPr>
          <w:p w14:paraId="1C7838ED"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14:paraId="4B2C9DA9"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14:paraId="09A933C4"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14:paraId="3B3391BD"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8 de abril</w:t>
            </w:r>
          </w:p>
        </w:tc>
        <w:tc>
          <w:tcPr>
            <w:tcW w:w="2440" w:type="dxa"/>
            <w:tcBorders>
              <w:top w:val="nil"/>
              <w:left w:val="nil"/>
              <w:bottom w:val="nil"/>
              <w:right w:val="nil"/>
            </w:tcBorders>
            <w:shd w:val="clear" w:color="000000" w:fill="D9D9D9"/>
            <w:noWrap/>
            <w:vAlign w:val="center"/>
            <w:hideMark/>
          </w:tcPr>
          <w:p w14:paraId="446AC797"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12 al 14 de abril</w:t>
            </w:r>
          </w:p>
        </w:tc>
      </w:tr>
      <w:tr w:rsidR="00E97F1A" w:rsidRPr="00AC48FF" w14:paraId="1C301449" w14:textId="77777777" w:rsidTr="00CD392A">
        <w:trPr>
          <w:trHeight w:val="300"/>
          <w:jc w:val="center"/>
        </w:trPr>
        <w:tc>
          <w:tcPr>
            <w:tcW w:w="800" w:type="dxa"/>
            <w:tcBorders>
              <w:top w:val="nil"/>
              <w:left w:val="nil"/>
              <w:bottom w:val="nil"/>
              <w:right w:val="nil"/>
            </w:tcBorders>
            <w:shd w:val="clear" w:color="auto" w:fill="auto"/>
            <w:noWrap/>
            <w:vAlign w:val="center"/>
            <w:hideMark/>
          </w:tcPr>
          <w:p w14:paraId="430FF681"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center"/>
            <w:hideMark/>
          </w:tcPr>
          <w:p w14:paraId="56709AA3"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center"/>
            <w:hideMark/>
          </w:tcPr>
          <w:p w14:paraId="38E94F02"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center"/>
            <w:hideMark/>
          </w:tcPr>
          <w:p w14:paraId="6988D9DD"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11 de abril</w:t>
            </w:r>
          </w:p>
        </w:tc>
        <w:tc>
          <w:tcPr>
            <w:tcW w:w="2440" w:type="dxa"/>
            <w:tcBorders>
              <w:top w:val="nil"/>
              <w:left w:val="nil"/>
              <w:bottom w:val="nil"/>
              <w:right w:val="nil"/>
            </w:tcBorders>
            <w:shd w:val="clear" w:color="auto" w:fill="auto"/>
            <w:noWrap/>
            <w:vAlign w:val="center"/>
            <w:hideMark/>
          </w:tcPr>
          <w:p w14:paraId="421AE0D5"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15 al 18 de abril</w:t>
            </w:r>
          </w:p>
        </w:tc>
      </w:tr>
      <w:tr w:rsidR="00E97F1A" w:rsidRPr="00AC48FF" w14:paraId="5BD6D802" w14:textId="77777777" w:rsidTr="00CD392A">
        <w:trPr>
          <w:trHeight w:val="300"/>
          <w:jc w:val="center"/>
        </w:trPr>
        <w:tc>
          <w:tcPr>
            <w:tcW w:w="800" w:type="dxa"/>
            <w:tcBorders>
              <w:top w:val="nil"/>
              <w:left w:val="nil"/>
              <w:bottom w:val="nil"/>
              <w:right w:val="nil"/>
            </w:tcBorders>
            <w:shd w:val="clear" w:color="000000" w:fill="D9D9D9"/>
            <w:noWrap/>
            <w:vAlign w:val="center"/>
            <w:hideMark/>
          </w:tcPr>
          <w:p w14:paraId="7B87043D"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7</w:t>
            </w:r>
          </w:p>
        </w:tc>
        <w:tc>
          <w:tcPr>
            <w:tcW w:w="1660" w:type="dxa"/>
            <w:tcBorders>
              <w:top w:val="nil"/>
              <w:left w:val="nil"/>
              <w:bottom w:val="nil"/>
              <w:right w:val="nil"/>
            </w:tcBorders>
            <w:shd w:val="clear" w:color="000000" w:fill="D9D9D9"/>
            <w:noWrap/>
            <w:vAlign w:val="center"/>
            <w:hideMark/>
          </w:tcPr>
          <w:p w14:paraId="05BAA28E"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14:paraId="63FAE7F1"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14:paraId="2BA0F7E5"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15 de abril</w:t>
            </w:r>
          </w:p>
        </w:tc>
        <w:tc>
          <w:tcPr>
            <w:tcW w:w="2440" w:type="dxa"/>
            <w:tcBorders>
              <w:top w:val="nil"/>
              <w:left w:val="nil"/>
              <w:bottom w:val="nil"/>
              <w:right w:val="nil"/>
            </w:tcBorders>
            <w:shd w:val="clear" w:color="000000" w:fill="D9D9D9"/>
            <w:noWrap/>
            <w:vAlign w:val="center"/>
            <w:hideMark/>
          </w:tcPr>
          <w:p w14:paraId="5952E2E2"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19 al 21 de abril</w:t>
            </w:r>
          </w:p>
        </w:tc>
      </w:tr>
      <w:tr w:rsidR="00E97F1A" w:rsidRPr="00AC48FF" w14:paraId="3E27255E" w14:textId="77777777" w:rsidTr="00CD392A">
        <w:trPr>
          <w:trHeight w:val="300"/>
          <w:jc w:val="center"/>
        </w:trPr>
        <w:tc>
          <w:tcPr>
            <w:tcW w:w="800" w:type="dxa"/>
            <w:tcBorders>
              <w:top w:val="nil"/>
              <w:left w:val="nil"/>
              <w:bottom w:val="nil"/>
              <w:right w:val="nil"/>
            </w:tcBorders>
            <w:shd w:val="clear" w:color="auto" w:fill="auto"/>
            <w:noWrap/>
            <w:vAlign w:val="center"/>
            <w:hideMark/>
          </w:tcPr>
          <w:p w14:paraId="5C29B1BF"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8</w:t>
            </w:r>
          </w:p>
        </w:tc>
        <w:tc>
          <w:tcPr>
            <w:tcW w:w="1660" w:type="dxa"/>
            <w:tcBorders>
              <w:top w:val="nil"/>
              <w:left w:val="nil"/>
              <w:bottom w:val="nil"/>
              <w:right w:val="nil"/>
            </w:tcBorders>
            <w:shd w:val="clear" w:color="auto" w:fill="auto"/>
            <w:noWrap/>
            <w:vAlign w:val="center"/>
            <w:hideMark/>
          </w:tcPr>
          <w:p w14:paraId="4694D13D"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center"/>
            <w:hideMark/>
          </w:tcPr>
          <w:p w14:paraId="562BFDBB"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center"/>
            <w:hideMark/>
          </w:tcPr>
          <w:p w14:paraId="70B1D056"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18 de abril</w:t>
            </w:r>
          </w:p>
        </w:tc>
        <w:tc>
          <w:tcPr>
            <w:tcW w:w="2440" w:type="dxa"/>
            <w:tcBorders>
              <w:top w:val="nil"/>
              <w:left w:val="nil"/>
              <w:bottom w:val="nil"/>
              <w:right w:val="nil"/>
            </w:tcBorders>
            <w:shd w:val="clear" w:color="auto" w:fill="auto"/>
            <w:noWrap/>
            <w:vAlign w:val="center"/>
            <w:hideMark/>
          </w:tcPr>
          <w:p w14:paraId="70927889"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22 al 25 de abril</w:t>
            </w:r>
          </w:p>
        </w:tc>
      </w:tr>
      <w:tr w:rsidR="00E97F1A" w:rsidRPr="00AC48FF" w14:paraId="7CD725BC" w14:textId="77777777" w:rsidTr="00CD392A">
        <w:trPr>
          <w:trHeight w:val="300"/>
          <w:jc w:val="center"/>
        </w:trPr>
        <w:tc>
          <w:tcPr>
            <w:tcW w:w="800" w:type="dxa"/>
            <w:tcBorders>
              <w:top w:val="nil"/>
              <w:left w:val="nil"/>
              <w:bottom w:val="nil"/>
              <w:right w:val="nil"/>
            </w:tcBorders>
            <w:shd w:val="clear" w:color="000000" w:fill="D9D9D9"/>
            <w:noWrap/>
            <w:vAlign w:val="center"/>
            <w:hideMark/>
          </w:tcPr>
          <w:p w14:paraId="7ED15BE4"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14:paraId="40BF2460"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14:paraId="7FE35C19"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14:paraId="50513A7E"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22 de abril</w:t>
            </w:r>
          </w:p>
        </w:tc>
        <w:tc>
          <w:tcPr>
            <w:tcW w:w="2440" w:type="dxa"/>
            <w:tcBorders>
              <w:top w:val="nil"/>
              <w:left w:val="nil"/>
              <w:bottom w:val="nil"/>
              <w:right w:val="nil"/>
            </w:tcBorders>
            <w:shd w:val="clear" w:color="000000" w:fill="D9D9D9"/>
            <w:noWrap/>
            <w:vAlign w:val="center"/>
            <w:hideMark/>
          </w:tcPr>
          <w:p w14:paraId="573DE716"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26 al 28 de abril</w:t>
            </w:r>
          </w:p>
        </w:tc>
      </w:tr>
      <w:tr w:rsidR="00E97F1A" w:rsidRPr="00AC48FF" w14:paraId="3F67FF82" w14:textId="77777777" w:rsidTr="00CD392A">
        <w:trPr>
          <w:trHeight w:val="300"/>
          <w:jc w:val="center"/>
        </w:trPr>
        <w:tc>
          <w:tcPr>
            <w:tcW w:w="800" w:type="dxa"/>
            <w:tcBorders>
              <w:top w:val="nil"/>
              <w:left w:val="nil"/>
              <w:bottom w:val="nil"/>
              <w:right w:val="nil"/>
            </w:tcBorders>
            <w:shd w:val="clear" w:color="auto" w:fill="auto"/>
            <w:noWrap/>
            <w:vAlign w:val="center"/>
            <w:hideMark/>
          </w:tcPr>
          <w:p w14:paraId="64CF88F8"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center"/>
            <w:hideMark/>
          </w:tcPr>
          <w:p w14:paraId="08C66CB0"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center"/>
            <w:hideMark/>
          </w:tcPr>
          <w:p w14:paraId="3F444034"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center"/>
            <w:hideMark/>
          </w:tcPr>
          <w:p w14:paraId="385FE16F"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25 de abril</w:t>
            </w:r>
          </w:p>
        </w:tc>
        <w:tc>
          <w:tcPr>
            <w:tcW w:w="2440" w:type="dxa"/>
            <w:tcBorders>
              <w:top w:val="nil"/>
              <w:left w:val="nil"/>
              <w:bottom w:val="nil"/>
              <w:right w:val="nil"/>
            </w:tcBorders>
            <w:shd w:val="clear" w:color="auto" w:fill="auto"/>
            <w:noWrap/>
            <w:vAlign w:val="center"/>
            <w:hideMark/>
          </w:tcPr>
          <w:p w14:paraId="5158314C"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29 de abril al 2 de mayo</w:t>
            </w:r>
          </w:p>
        </w:tc>
      </w:tr>
      <w:tr w:rsidR="00E97F1A" w:rsidRPr="00AC48FF" w14:paraId="4565C6CC" w14:textId="77777777" w:rsidTr="00CD392A">
        <w:trPr>
          <w:trHeight w:val="300"/>
          <w:jc w:val="center"/>
        </w:trPr>
        <w:tc>
          <w:tcPr>
            <w:tcW w:w="800" w:type="dxa"/>
            <w:tcBorders>
              <w:top w:val="nil"/>
              <w:left w:val="nil"/>
              <w:bottom w:val="nil"/>
              <w:right w:val="nil"/>
            </w:tcBorders>
            <w:shd w:val="clear" w:color="000000" w:fill="D9D9D9"/>
            <w:noWrap/>
            <w:vAlign w:val="center"/>
            <w:hideMark/>
          </w:tcPr>
          <w:p w14:paraId="13C20255"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14:paraId="14E04422"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14:paraId="7AA28A3D"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14:paraId="489E47B6"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29 de abril</w:t>
            </w:r>
          </w:p>
        </w:tc>
        <w:tc>
          <w:tcPr>
            <w:tcW w:w="2440" w:type="dxa"/>
            <w:tcBorders>
              <w:top w:val="nil"/>
              <w:left w:val="nil"/>
              <w:bottom w:val="nil"/>
              <w:right w:val="nil"/>
            </w:tcBorders>
            <w:shd w:val="clear" w:color="000000" w:fill="D9D9D9"/>
            <w:noWrap/>
            <w:vAlign w:val="center"/>
            <w:hideMark/>
          </w:tcPr>
          <w:p w14:paraId="7B31ED33"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3 al 5 de mayo</w:t>
            </w:r>
          </w:p>
        </w:tc>
      </w:tr>
      <w:tr w:rsidR="00E97F1A" w:rsidRPr="00AC48FF" w14:paraId="6678F2AD" w14:textId="77777777" w:rsidTr="00CD392A">
        <w:trPr>
          <w:trHeight w:val="300"/>
          <w:jc w:val="center"/>
        </w:trPr>
        <w:tc>
          <w:tcPr>
            <w:tcW w:w="800" w:type="dxa"/>
            <w:tcBorders>
              <w:top w:val="nil"/>
              <w:left w:val="nil"/>
              <w:bottom w:val="nil"/>
              <w:right w:val="nil"/>
            </w:tcBorders>
            <w:shd w:val="clear" w:color="auto" w:fill="auto"/>
            <w:noWrap/>
            <w:vAlign w:val="center"/>
            <w:hideMark/>
          </w:tcPr>
          <w:p w14:paraId="6C8850F4"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center"/>
            <w:hideMark/>
          </w:tcPr>
          <w:p w14:paraId="4496A078"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center"/>
            <w:hideMark/>
          </w:tcPr>
          <w:p w14:paraId="6196F0EF"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center"/>
            <w:hideMark/>
          </w:tcPr>
          <w:p w14:paraId="76A5FCC1"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 de mayo</w:t>
            </w:r>
          </w:p>
        </w:tc>
        <w:tc>
          <w:tcPr>
            <w:tcW w:w="2440" w:type="dxa"/>
            <w:tcBorders>
              <w:top w:val="nil"/>
              <w:left w:val="nil"/>
              <w:bottom w:val="nil"/>
              <w:right w:val="nil"/>
            </w:tcBorders>
            <w:shd w:val="clear" w:color="auto" w:fill="auto"/>
            <w:noWrap/>
            <w:vAlign w:val="center"/>
            <w:hideMark/>
          </w:tcPr>
          <w:p w14:paraId="58DE6296"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6 al 9 de mayo</w:t>
            </w:r>
          </w:p>
        </w:tc>
      </w:tr>
      <w:tr w:rsidR="00E97F1A" w:rsidRPr="00AC48FF" w14:paraId="6026C760" w14:textId="77777777" w:rsidTr="00CD392A">
        <w:trPr>
          <w:trHeight w:val="300"/>
          <w:jc w:val="center"/>
        </w:trPr>
        <w:tc>
          <w:tcPr>
            <w:tcW w:w="800" w:type="dxa"/>
            <w:tcBorders>
              <w:top w:val="nil"/>
              <w:left w:val="nil"/>
              <w:bottom w:val="nil"/>
              <w:right w:val="nil"/>
            </w:tcBorders>
            <w:shd w:val="clear" w:color="000000" w:fill="D9D9D9"/>
            <w:noWrap/>
            <w:vAlign w:val="center"/>
            <w:hideMark/>
          </w:tcPr>
          <w:p w14:paraId="4902BD0D"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14:paraId="091B6C46"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4 de mayo</w:t>
            </w:r>
          </w:p>
        </w:tc>
        <w:tc>
          <w:tcPr>
            <w:tcW w:w="1660" w:type="dxa"/>
            <w:tcBorders>
              <w:top w:val="nil"/>
              <w:left w:val="nil"/>
              <w:bottom w:val="nil"/>
              <w:right w:val="nil"/>
            </w:tcBorders>
            <w:shd w:val="clear" w:color="000000" w:fill="D9D9D9"/>
            <w:noWrap/>
            <w:vAlign w:val="center"/>
            <w:hideMark/>
          </w:tcPr>
          <w:p w14:paraId="7C157704"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5 de mayo</w:t>
            </w:r>
          </w:p>
        </w:tc>
        <w:tc>
          <w:tcPr>
            <w:tcW w:w="1660" w:type="dxa"/>
            <w:tcBorders>
              <w:top w:val="nil"/>
              <w:left w:val="nil"/>
              <w:bottom w:val="nil"/>
              <w:right w:val="nil"/>
            </w:tcBorders>
            <w:shd w:val="clear" w:color="000000" w:fill="D9D9D9"/>
            <w:noWrap/>
            <w:vAlign w:val="center"/>
            <w:hideMark/>
          </w:tcPr>
          <w:p w14:paraId="5E83E07E"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6 de mayo</w:t>
            </w:r>
          </w:p>
        </w:tc>
        <w:tc>
          <w:tcPr>
            <w:tcW w:w="2440" w:type="dxa"/>
            <w:tcBorders>
              <w:top w:val="nil"/>
              <w:left w:val="nil"/>
              <w:bottom w:val="nil"/>
              <w:right w:val="nil"/>
            </w:tcBorders>
            <w:shd w:val="clear" w:color="000000" w:fill="D9D9D9"/>
            <w:noWrap/>
            <w:vAlign w:val="center"/>
            <w:hideMark/>
          </w:tcPr>
          <w:p w14:paraId="04482E59"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10 al 12 de mayo</w:t>
            </w:r>
          </w:p>
        </w:tc>
      </w:tr>
      <w:tr w:rsidR="00E97F1A" w:rsidRPr="00AC48FF" w14:paraId="352EC310" w14:textId="77777777" w:rsidTr="00CD392A">
        <w:trPr>
          <w:trHeight w:val="558"/>
          <w:jc w:val="center"/>
        </w:trPr>
        <w:tc>
          <w:tcPr>
            <w:tcW w:w="800" w:type="dxa"/>
            <w:tcBorders>
              <w:top w:val="nil"/>
              <w:left w:val="nil"/>
              <w:bottom w:val="nil"/>
              <w:right w:val="nil"/>
            </w:tcBorders>
            <w:shd w:val="clear" w:color="auto" w:fill="auto"/>
            <w:noWrap/>
            <w:vAlign w:val="center"/>
            <w:hideMark/>
          </w:tcPr>
          <w:p w14:paraId="4ABB8CCF"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center"/>
            <w:hideMark/>
          </w:tcPr>
          <w:p w14:paraId="1815C05C"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7 de mayo</w:t>
            </w:r>
          </w:p>
        </w:tc>
        <w:tc>
          <w:tcPr>
            <w:tcW w:w="1660" w:type="dxa"/>
            <w:tcBorders>
              <w:top w:val="nil"/>
              <w:left w:val="nil"/>
              <w:bottom w:val="nil"/>
              <w:right w:val="nil"/>
            </w:tcBorders>
            <w:shd w:val="clear" w:color="auto" w:fill="auto"/>
            <w:noWrap/>
            <w:vAlign w:val="center"/>
            <w:hideMark/>
          </w:tcPr>
          <w:p w14:paraId="15815720"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8 de mayo</w:t>
            </w:r>
          </w:p>
        </w:tc>
        <w:tc>
          <w:tcPr>
            <w:tcW w:w="1660" w:type="dxa"/>
            <w:tcBorders>
              <w:top w:val="nil"/>
              <w:left w:val="nil"/>
              <w:bottom w:val="nil"/>
              <w:right w:val="nil"/>
            </w:tcBorders>
            <w:shd w:val="clear" w:color="auto" w:fill="auto"/>
            <w:noWrap/>
            <w:vAlign w:val="center"/>
            <w:hideMark/>
          </w:tcPr>
          <w:p w14:paraId="1DF827F7"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9 de mayo</w:t>
            </w:r>
          </w:p>
        </w:tc>
        <w:tc>
          <w:tcPr>
            <w:tcW w:w="2440" w:type="dxa"/>
            <w:tcBorders>
              <w:top w:val="nil"/>
              <w:left w:val="nil"/>
              <w:bottom w:val="nil"/>
              <w:right w:val="nil"/>
            </w:tcBorders>
            <w:shd w:val="clear" w:color="auto" w:fill="auto"/>
            <w:vAlign w:val="center"/>
            <w:hideMark/>
          </w:tcPr>
          <w:p w14:paraId="5421F131"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 xml:space="preserve">13 de mayo y </w:t>
            </w:r>
            <w:r w:rsidRPr="00AC48FF">
              <w:rPr>
                <w:rFonts w:ascii="Calibri" w:hAnsi="Calibri"/>
                <w:color w:val="000000"/>
                <w:sz w:val="20"/>
                <w:szCs w:val="20"/>
                <w:lang w:val="es-MX" w:eastAsia="es-MX"/>
              </w:rPr>
              <w:br/>
              <w:t>14 al 16 de mayo**</w:t>
            </w:r>
          </w:p>
        </w:tc>
      </w:tr>
      <w:tr w:rsidR="00E97F1A" w:rsidRPr="00AC48FF" w14:paraId="5F8E7922" w14:textId="77777777" w:rsidTr="00CD392A">
        <w:trPr>
          <w:trHeight w:val="300"/>
          <w:jc w:val="center"/>
        </w:trPr>
        <w:tc>
          <w:tcPr>
            <w:tcW w:w="800" w:type="dxa"/>
            <w:tcBorders>
              <w:top w:val="nil"/>
              <w:left w:val="nil"/>
              <w:bottom w:val="nil"/>
              <w:right w:val="nil"/>
            </w:tcBorders>
            <w:shd w:val="clear" w:color="000000" w:fill="D9D9D9"/>
            <w:noWrap/>
            <w:vAlign w:val="center"/>
            <w:hideMark/>
          </w:tcPr>
          <w:p w14:paraId="5DFE039E"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14:paraId="74DDB730"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11 de mayo</w:t>
            </w:r>
          </w:p>
        </w:tc>
        <w:tc>
          <w:tcPr>
            <w:tcW w:w="1660" w:type="dxa"/>
            <w:tcBorders>
              <w:top w:val="nil"/>
              <w:left w:val="nil"/>
              <w:bottom w:val="nil"/>
              <w:right w:val="nil"/>
            </w:tcBorders>
            <w:shd w:val="clear" w:color="000000" w:fill="D9D9D9"/>
            <w:noWrap/>
            <w:vAlign w:val="center"/>
            <w:hideMark/>
          </w:tcPr>
          <w:p w14:paraId="78C990C3"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12 de mayo</w:t>
            </w:r>
          </w:p>
        </w:tc>
        <w:tc>
          <w:tcPr>
            <w:tcW w:w="1660" w:type="dxa"/>
            <w:tcBorders>
              <w:top w:val="nil"/>
              <w:left w:val="nil"/>
              <w:bottom w:val="nil"/>
              <w:right w:val="nil"/>
            </w:tcBorders>
            <w:shd w:val="clear" w:color="000000" w:fill="D9D9D9"/>
            <w:noWrap/>
            <w:vAlign w:val="center"/>
            <w:hideMark/>
          </w:tcPr>
          <w:p w14:paraId="67C3916F"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13 de mayo</w:t>
            </w:r>
          </w:p>
        </w:tc>
        <w:tc>
          <w:tcPr>
            <w:tcW w:w="2440" w:type="dxa"/>
            <w:tcBorders>
              <w:top w:val="nil"/>
              <w:left w:val="nil"/>
              <w:bottom w:val="nil"/>
              <w:right w:val="nil"/>
            </w:tcBorders>
            <w:shd w:val="clear" w:color="000000" w:fill="D9D9D9"/>
            <w:noWrap/>
            <w:vAlign w:val="center"/>
            <w:hideMark/>
          </w:tcPr>
          <w:p w14:paraId="54AF2E42"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17 al 19 de mayo</w:t>
            </w:r>
          </w:p>
        </w:tc>
      </w:tr>
      <w:tr w:rsidR="00E97F1A" w:rsidRPr="00AC48FF" w14:paraId="192C72A0" w14:textId="77777777" w:rsidTr="00CD392A">
        <w:trPr>
          <w:trHeight w:val="300"/>
          <w:jc w:val="center"/>
        </w:trPr>
        <w:tc>
          <w:tcPr>
            <w:tcW w:w="800" w:type="dxa"/>
            <w:tcBorders>
              <w:top w:val="nil"/>
              <w:left w:val="nil"/>
              <w:bottom w:val="nil"/>
              <w:right w:val="nil"/>
            </w:tcBorders>
            <w:shd w:val="clear" w:color="auto" w:fill="auto"/>
            <w:noWrap/>
            <w:vAlign w:val="center"/>
            <w:hideMark/>
          </w:tcPr>
          <w:p w14:paraId="77CA016A"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center"/>
            <w:hideMark/>
          </w:tcPr>
          <w:p w14:paraId="1BA52736"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center"/>
            <w:hideMark/>
          </w:tcPr>
          <w:p w14:paraId="29DE0515"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center"/>
            <w:hideMark/>
          </w:tcPr>
          <w:p w14:paraId="4575AE87"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16 de mayo</w:t>
            </w:r>
          </w:p>
        </w:tc>
        <w:tc>
          <w:tcPr>
            <w:tcW w:w="2440" w:type="dxa"/>
            <w:tcBorders>
              <w:top w:val="nil"/>
              <w:left w:val="nil"/>
              <w:bottom w:val="nil"/>
              <w:right w:val="nil"/>
            </w:tcBorders>
            <w:shd w:val="clear" w:color="auto" w:fill="auto"/>
            <w:noWrap/>
            <w:vAlign w:val="center"/>
            <w:hideMark/>
          </w:tcPr>
          <w:p w14:paraId="4EB537DA"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20 al 23 de mayo</w:t>
            </w:r>
          </w:p>
        </w:tc>
      </w:tr>
      <w:tr w:rsidR="00E97F1A" w:rsidRPr="00AC48FF" w14:paraId="6A5D7D79" w14:textId="77777777" w:rsidTr="00CD392A">
        <w:trPr>
          <w:trHeight w:val="300"/>
          <w:jc w:val="center"/>
        </w:trPr>
        <w:tc>
          <w:tcPr>
            <w:tcW w:w="800" w:type="dxa"/>
            <w:tcBorders>
              <w:top w:val="nil"/>
              <w:left w:val="nil"/>
              <w:bottom w:val="nil"/>
              <w:right w:val="nil"/>
            </w:tcBorders>
            <w:shd w:val="clear" w:color="000000" w:fill="D9D9D9"/>
            <w:noWrap/>
            <w:vAlign w:val="center"/>
            <w:hideMark/>
          </w:tcPr>
          <w:p w14:paraId="59362217"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14:paraId="0CC6AE84"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14:paraId="3D21AF7B"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14:paraId="5055DDFF"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20 de mayo</w:t>
            </w:r>
          </w:p>
        </w:tc>
        <w:tc>
          <w:tcPr>
            <w:tcW w:w="2440" w:type="dxa"/>
            <w:tcBorders>
              <w:top w:val="nil"/>
              <w:left w:val="nil"/>
              <w:bottom w:val="nil"/>
              <w:right w:val="nil"/>
            </w:tcBorders>
            <w:shd w:val="clear" w:color="000000" w:fill="D9D9D9"/>
            <w:noWrap/>
            <w:vAlign w:val="center"/>
            <w:hideMark/>
          </w:tcPr>
          <w:p w14:paraId="09325116"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24 al 26 de mayo</w:t>
            </w:r>
          </w:p>
        </w:tc>
      </w:tr>
      <w:tr w:rsidR="00E97F1A" w:rsidRPr="00AC48FF" w14:paraId="14D2831B" w14:textId="77777777" w:rsidTr="00CD392A">
        <w:trPr>
          <w:trHeight w:val="300"/>
          <w:jc w:val="center"/>
        </w:trPr>
        <w:tc>
          <w:tcPr>
            <w:tcW w:w="800" w:type="dxa"/>
            <w:tcBorders>
              <w:top w:val="nil"/>
              <w:left w:val="nil"/>
              <w:bottom w:val="nil"/>
              <w:right w:val="nil"/>
            </w:tcBorders>
            <w:shd w:val="clear" w:color="auto" w:fill="auto"/>
            <w:noWrap/>
            <w:vAlign w:val="center"/>
            <w:hideMark/>
          </w:tcPr>
          <w:p w14:paraId="1FA38BE9"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center"/>
            <w:hideMark/>
          </w:tcPr>
          <w:p w14:paraId="603B3445"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center"/>
            <w:hideMark/>
          </w:tcPr>
          <w:p w14:paraId="5A5137F8"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center"/>
            <w:hideMark/>
          </w:tcPr>
          <w:p w14:paraId="78DD1D6D"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23 de mayo</w:t>
            </w:r>
          </w:p>
        </w:tc>
        <w:tc>
          <w:tcPr>
            <w:tcW w:w="2440" w:type="dxa"/>
            <w:tcBorders>
              <w:top w:val="nil"/>
              <w:left w:val="nil"/>
              <w:bottom w:val="nil"/>
              <w:right w:val="nil"/>
            </w:tcBorders>
            <w:shd w:val="clear" w:color="auto" w:fill="auto"/>
            <w:noWrap/>
            <w:vAlign w:val="center"/>
            <w:hideMark/>
          </w:tcPr>
          <w:p w14:paraId="55BED3DC"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27 al 30 de mayo</w:t>
            </w:r>
          </w:p>
        </w:tc>
      </w:tr>
      <w:tr w:rsidR="00E97F1A" w:rsidRPr="00AC48FF" w14:paraId="229092B3" w14:textId="77777777" w:rsidTr="00CD392A">
        <w:trPr>
          <w:trHeight w:val="300"/>
          <w:jc w:val="center"/>
        </w:trPr>
        <w:tc>
          <w:tcPr>
            <w:tcW w:w="800" w:type="dxa"/>
            <w:tcBorders>
              <w:top w:val="nil"/>
              <w:left w:val="nil"/>
              <w:bottom w:val="nil"/>
              <w:right w:val="nil"/>
            </w:tcBorders>
            <w:shd w:val="clear" w:color="000000" w:fill="D9D9D9"/>
            <w:noWrap/>
            <w:vAlign w:val="center"/>
            <w:hideMark/>
          </w:tcPr>
          <w:p w14:paraId="6AFC50AA"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14:paraId="6CAF69E3"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14:paraId="207E2B78"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14:paraId="235653C4"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27 de mayo</w:t>
            </w:r>
          </w:p>
        </w:tc>
        <w:tc>
          <w:tcPr>
            <w:tcW w:w="2440" w:type="dxa"/>
            <w:tcBorders>
              <w:top w:val="nil"/>
              <w:left w:val="nil"/>
              <w:bottom w:val="nil"/>
              <w:right w:val="nil"/>
            </w:tcBorders>
            <w:shd w:val="clear" w:color="000000" w:fill="D9D9D9"/>
            <w:noWrap/>
            <w:vAlign w:val="center"/>
            <w:hideMark/>
          </w:tcPr>
          <w:p w14:paraId="41D85062"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31 de mayo al 2 de junio</w:t>
            </w:r>
          </w:p>
        </w:tc>
      </w:tr>
      <w:tr w:rsidR="00E97F1A" w:rsidRPr="00AC48FF" w14:paraId="07074662" w14:textId="77777777" w:rsidTr="00CD392A">
        <w:trPr>
          <w:trHeight w:val="300"/>
          <w:jc w:val="center"/>
        </w:trPr>
        <w:tc>
          <w:tcPr>
            <w:tcW w:w="800" w:type="dxa"/>
            <w:tcBorders>
              <w:top w:val="nil"/>
              <w:left w:val="nil"/>
              <w:bottom w:val="nil"/>
              <w:right w:val="nil"/>
            </w:tcBorders>
            <w:shd w:val="clear" w:color="auto" w:fill="auto"/>
            <w:noWrap/>
            <w:vAlign w:val="center"/>
            <w:hideMark/>
          </w:tcPr>
          <w:p w14:paraId="1F58A15D"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center"/>
            <w:hideMark/>
          </w:tcPr>
          <w:p w14:paraId="26333970"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center"/>
            <w:hideMark/>
          </w:tcPr>
          <w:p w14:paraId="162F5090"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center"/>
            <w:hideMark/>
          </w:tcPr>
          <w:p w14:paraId="303253BE"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30 de mayo</w:t>
            </w:r>
          </w:p>
        </w:tc>
        <w:tc>
          <w:tcPr>
            <w:tcW w:w="2440" w:type="dxa"/>
            <w:tcBorders>
              <w:top w:val="nil"/>
              <w:left w:val="nil"/>
              <w:bottom w:val="nil"/>
              <w:right w:val="nil"/>
            </w:tcBorders>
            <w:shd w:val="clear" w:color="auto" w:fill="auto"/>
            <w:noWrap/>
            <w:vAlign w:val="center"/>
            <w:hideMark/>
          </w:tcPr>
          <w:p w14:paraId="15C3790B"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3 al 6 de junio</w:t>
            </w:r>
          </w:p>
        </w:tc>
      </w:tr>
      <w:tr w:rsidR="00E97F1A" w:rsidRPr="00AC48FF" w14:paraId="0F67F162" w14:textId="77777777" w:rsidTr="00CD392A">
        <w:trPr>
          <w:trHeight w:val="300"/>
          <w:jc w:val="center"/>
        </w:trPr>
        <w:tc>
          <w:tcPr>
            <w:tcW w:w="800" w:type="dxa"/>
            <w:tcBorders>
              <w:top w:val="nil"/>
              <w:left w:val="nil"/>
              <w:bottom w:val="nil"/>
              <w:right w:val="nil"/>
            </w:tcBorders>
            <w:shd w:val="clear" w:color="000000" w:fill="D9D9D9"/>
            <w:noWrap/>
            <w:vAlign w:val="center"/>
            <w:hideMark/>
          </w:tcPr>
          <w:p w14:paraId="3D23D799"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21</w:t>
            </w:r>
          </w:p>
        </w:tc>
        <w:tc>
          <w:tcPr>
            <w:tcW w:w="1660" w:type="dxa"/>
            <w:tcBorders>
              <w:top w:val="nil"/>
              <w:left w:val="nil"/>
              <w:bottom w:val="nil"/>
              <w:right w:val="nil"/>
            </w:tcBorders>
            <w:shd w:val="clear" w:color="000000" w:fill="D9D9D9"/>
            <w:noWrap/>
            <w:vAlign w:val="center"/>
            <w:hideMark/>
          </w:tcPr>
          <w:p w14:paraId="2312D2B0"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14:paraId="24297611"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14:paraId="65A332A1"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3 de junio</w:t>
            </w:r>
          </w:p>
        </w:tc>
        <w:tc>
          <w:tcPr>
            <w:tcW w:w="2440" w:type="dxa"/>
            <w:tcBorders>
              <w:top w:val="nil"/>
              <w:left w:val="nil"/>
              <w:bottom w:val="nil"/>
              <w:right w:val="nil"/>
            </w:tcBorders>
            <w:shd w:val="clear" w:color="000000" w:fill="D9D9D9"/>
            <w:noWrap/>
            <w:vAlign w:val="center"/>
            <w:hideMark/>
          </w:tcPr>
          <w:p w14:paraId="40DA3D21"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7 al 9 de junio</w:t>
            </w:r>
          </w:p>
        </w:tc>
      </w:tr>
      <w:tr w:rsidR="00E97F1A" w:rsidRPr="00AC48FF" w14:paraId="285289B7" w14:textId="77777777" w:rsidTr="00CD392A">
        <w:trPr>
          <w:trHeight w:val="300"/>
          <w:jc w:val="center"/>
        </w:trPr>
        <w:tc>
          <w:tcPr>
            <w:tcW w:w="800" w:type="dxa"/>
            <w:tcBorders>
              <w:top w:val="nil"/>
              <w:left w:val="nil"/>
              <w:bottom w:val="nil"/>
              <w:right w:val="nil"/>
            </w:tcBorders>
            <w:shd w:val="clear" w:color="auto" w:fill="auto"/>
            <w:noWrap/>
            <w:vAlign w:val="center"/>
            <w:hideMark/>
          </w:tcPr>
          <w:p w14:paraId="21A400A3"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22</w:t>
            </w:r>
          </w:p>
        </w:tc>
        <w:tc>
          <w:tcPr>
            <w:tcW w:w="1660" w:type="dxa"/>
            <w:tcBorders>
              <w:top w:val="nil"/>
              <w:left w:val="nil"/>
              <w:bottom w:val="nil"/>
              <w:right w:val="nil"/>
            </w:tcBorders>
            <w:shd w:val="clear" w:color="auto" w:fill="auto"/>
            <w:noWrap/>
            <w:vAlign w:val="center"/>
            <w:hideMark/>
          </w:tcPr>
          <w:p w14:paraId="2BB9445C"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center"/>
            <w:hideMark/>
          </w:tcPr>
          <w:p w14:paraId="7D803A69"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center"/>
            <w:hideMark/>
          </w:tcPr>
          <w:p w14:paraId="3B4DC8CE"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6 de junio</w:t>
            </w:r>
          </w:p>
        </w:tc>
        <w:tc>
          <w:tcPr>
            <w:tcW w:w="2440" w:type="dxa"/>
            <w:tcBorders>
              <w:top w:val="nil"/>
              <w:left w:val="nil"/>
              <w:bottom w:val="nil"/>
              <w:right w:val="nil"/>
            </w:tcBorders>
            <w:shd w:val="clear" w:color="auto" w:fill="auto"/>
            <w:noWrap/>
            <w:vAlign w:val="center"/>
            <w:hideMark/>
          </w:tcPr>
          <w:p w14:paraId="321D47A6"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10 al 13 de junio</w:t>
            </w:r>
          </w:p>
        </w:tc>
      </w:tr>
      <w:tr w:rsidR="00E97F1A" w:rsidRPr="00AC48FF" w14:paraId="0C502B8F" w14:textId="77777777" w:rsidTr="00CD392A">
        <w:trPr>
          <w:trHeight w:val="300"/>
          <w:jc w:val="center"/>
        </w:trPr>
        <w:tc>
          <w:tcPr>
            <w:tcW w:w="800" w:type="dxa"/>
            <w:tcBorders>
              <w:top w:val="nil"/>
              <w:left w:val="nil"/>
              <w:bottom w:val="nil"/>
              <w:right w:val="nil"/>
            </w:tcBorders>
            <w:shd w:val="clear" w:color="000000" w:fill="D9D9D9"/>
            <w:noWrap/>
            <w:vAlign w:val="center"/>
            <w:hideMark/>
          </w:tcPr>
          <w:p w14:paraId="017A063A"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14:paraId="414DA341"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14:paraId="5A7CD9B1"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14:paraId="02B841E2"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10 de junio</w:t>
            </w:r>
          </w:p>
        </w:tc>
        <w:tc>
          <w:tcPr>
            <w:tcW w:w="2440" w:type="dxa"/>
            <w:tcBorders>
              <w:top w:val="nil"/>
              <w:left w:val="nil"/>
              <w:bottom w:val="nil"/>
              <w:right w:val="nil"/>
            </w:tcBorders>
            <w:shd w:val="clear" w:color="000000" w:fill="D9D9D9"/>
            <w:noWrap/>
            <w:vAlign w:val="center"/>
            <w:hideMark/>
          </w:tcPr>
          <w:p w14:paraId="71C421C3"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14 al 16 de junio</w:t>
            </w:r>
          </w:p>
        </w:tc>
      </w:tr>
      <w:tr w:rsidR="00E97F1A" w:rsidRPr="00AC48FF" w14:paraId="54D7CFDD" w14:textId="77777777" w:rsidTr="00CD392A">
        <w:trPr>
          <w:trHeight w:val="300"/>
          <w:jc w:val="center"/>
        </w:trPr>
        <w:tc>
          <w:tcPr>
            <w:tcW w:w="800" w:type="dxa"/>
            <w:tcBorders>
              <w:top w:val="nil"/>
              <w:left w:val="nil"/>
              <w:bottom w:val="nil"/>
              <w:right w:val="nil"/>
            </w:tcBorders>
            <w:shd w:val="clear" w:color="auto" w:fill="auto"/>
            <w:noWrap/>
            <w:vAlign w:val="center"/>
            <w:hideMark/>
          </w:tcPr>
          <w:p w14:paraId="7AA3BEC6"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center"/>
            <w:hideMark/>
          </w:tcPr>
          <w:p w14:paraId="76DAAA1D"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center"/>
            <w:hideMark/>
          </w:tcPr>
          <w:p w14:paraId="3DBD01DD"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center"/>
            <w:hideMark/>
          </w:tcPr>
          <w:p w14:paraId="16FD4159"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13 de junio</w:t>
            </w:r>
          </w:p>
        </w:tc>
        <w:tc>
          <w:tcPr>
            <w:tcW w:w="2440" w:type="dxa"/>
            <w:tcBorders>
              <w:top w:val="nil"/>
              <w:left w:val="nil"/>
              <w:bottom w:val="nil"/>
              <w:right w:val="nil"/>
            </w:tcBorders>
            <w:shd w:val="clear" w:color="auto" w:fill="auto"/>
            <w:noWrap/>
            <w:vAlign w:val="center"/>
            <w:hideMark/>
          </w:tcPr>
          <w:p w14:paraId="0CC0A071"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17 al 20 de junio</w:t>
            </w:r>
          </w:p>
        </w:tc>
      </w:tr>
      <w:tr w:rsidR="00E97F1A" w:rsidRPr="00AC48FF" w14:paraId="7ECFBA1E" w14:textId="77777777" w:rsidTr="00CD392A">
        <w:trPr>
          <w:trHeight w:val="300"/>
          <w:jc w:val="center"/>
        </w:trPr>
        <w:tc>
          <w:tcPr>
            <w:tcW w:w="800" w:type="dxa"/>
            <w:tcBorders>
              <w:top w:val="nil"/>
              <w:left w:val="nil"/>
              <w:bottom w:val="nil"/>
              <w:right w:val="nil"/>
            </w:tcBorders>
            <w:shd w:val="clear" w:color="000000" w:fill="D9D9D9"/>
            <w:noWrap/>
            <w:vAlign w:val="center"/>
            <w:hideMark/>
          </w:tcPr>
          <w:p w14:paraId="764E2FB1"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14:paraId="30889469"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14:paraId="02B24469"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14:paraId="0BF70F78"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17 de junio</w:t>
            </w:r>
          </w:p>
        </w:tc>
        <w:tc>
          <w:tcPr>
            <w:tcW w:w="2440" w:type="dxa"/>
            <w:tcBorders>
              <w:top w:val="nil"/>
              <w:left w:val="nil"/>
              <w:bottom w:val="nil"/>
              <w:right w:val="nil"/>
            </w:tcBorders>
            <w:shd w:val="clear" w:color="000000" w:fill="D9D9D9"/>
            <w:noWrap/>
            <w:vAlign w:val="center"/>
            <w:hideMark/>
          </w:tcPr>
          <w:p w14:paraId="20191F3A"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21 al 23 de junio</w:t>
            </w:r>
          </w:p>
        </w:tc>
      </w:tr>
      <w:tr w:rsidR="00E97F1A" w:rsidRPr="00AC48FF" w14:paraId="401EBB0E" w14:textId="77777777" w:rsidTr="00CD392A">
        <w:trPr>
          <w:trHeight w:val="300"/>
          <w:jc w:val="center"/>
        </w:trPr>
        <w:tc>
          <w:tcPr>
            <w:tcW w:w="800" w:type="dxa"/>
            <w:tcBorders>
              <w:top w:val="nil"/>
              <w:left w:val="nil"/>
              <w:bottom w:val="nil"/>
              <w:right w:val="nil"/>
            </w:tcBorders>
            <w:shd w:val="clear" w:color="auto" w:fill="auto"/>
            <w:noWrap/>
            <w:vAlign w:val="center"/>
            <w:hideMark/>
          </w:tcPr>
          <w:p w14:paraId="0223FB7D"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center"/>
            <w:hideMark/>
          </w:tcPr>
          <w:p w14:paraId="3973998A"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center"/>
            <w:hideMark/>
          </w:tcPr>
          <w:p w14:paraId="22D626A4"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center"/>
            <w:hideMark/>
          </w:tcPr>
          <w:p w14:paraId="0C953474"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20 de junio</w:t>
            </w:r>
          </w:p>
        </w:tc>
        <w:tc>
          <w:tcPr>
            <w:tcW w:w="2440" w:type="dxa"/>
            <w:tcBorders>
              <w:top w:val="nil"/>
              <w:left w:val="nil"/>
              <w:bottom w:val="nil"/>
              <w:right w:val="nil"/>
            </w:tcBorders>
            <w:shd w:val="clear" w:color="auto" w:fill="auto"/>
            <w:noWrap/>
            <w:vAlign w:val="center"/>
            <w:hideMark/>
          </w:tcPr>
          <w:p w14:paraId="5309F592" w14:textId="77777777" w:rsidR="00E97F1A" w:rsidRPr="00AC48FF" w:rsidRDefault="00E97F1A" w:rsidP="00E97F1A">
            <w:pPr>
              <w:jc w:val="center"/>
              <w:rPr>
                <w:rFonts w:ascii="Calibri" w:hAnsi="Calibri"/>
                <w:color w:val="000000"/>
                <w:sz w:val="20"/>
                <w:szCs w:val="20"/>
                <w:lang w:val="es-MX" w:eastAsia="es-MX"/>
              </w:rPr>
            </w:pPr>
            <w:r w:rsidRPr="00AC48FF">
              <w:rPr>
                <w:rFonts w:ascii="Calibri" w:hAnsi="Calibri"/>
                <w:color w:val="000000"/>
                <w:sz w:val="20"/>
                <w:szCs w:val="20"/>
                <w:lang w:val="es-MX" w:eastAsia="es-MX"/>
              </w:rPr>
              <w:t>24 al 27 de junio</w:t>
            </w:r>
          </w:p>
        </w:tc>
      </w:tr>
    </w:tbl>
    <w:p w14:paraId="75FAD9D4" w14:textId="77777777" w:rsidR="00E330E2" w:rsidRPr="00AC48FF" w:rsidRDefault="00E330E2" w:rsidP="00E330E2">
      <w:pPr>
        <w:autoSpaceDE w:val="0"/>
        <w:autoSpaceDN w:val="0"/>
        <w:adjustRightInd w:val="0"/>
        <w:rPr>
          <w:rFonts w:ascii="Arial" w:hAnsi="Arial" w:cs="Arial"/>
          <w:b/>
          <w:bCs/>
          <w:sz w:val="16"/>
          <w:szCs w:val="16"/>
        </w:rPr>
      </w:pPr>
    </w:p>
    <w:p w14:paraId="3383A0BD" w14:textId="77777777" w:rsidR="00E330E2" w:rsidRPr="00AC48FF" w:rsidRDefault="00E330E2" w:rsidP="00FB0B5A">
      <w:pPr>
        <w:tabs>
          <w:tab w:val="left" w:pos="8415"/>
        </w:tabs>
        <w:autoSpaceDE w:val="0"/>
        <w:autoSpaceDN w:val="0"/>
        <w:adjustRightInd w:val="0"/>
        <w:ind w:left="284"/>
        <w:rPr>
          <w:rFonts w:ascii="Arial" w:hAnsi="Arial" w:cs="Arial"/>
          <w:bCs/>
          <w:sz w:val="20"/>
          <w:szCs w:val="16"/>
        </w:rPr>
      </w:pPr>
      <w:r w:rsidRPr="00AC48FF">
        <w:rPr>
          <w:rFonts w:ascii="Arial" w:hAnsi="Arial" w:cs="Arial"/>
          <w:b/>
          <w:bCs/>
          <w:sz w:val="20"/>
          <w:szCs w:val="16"/>
        </w:rPr>
        <w:t xml:space="preserve">* </w:t>
      </w:r>
      <w:r w:rsidRPr="00AC48FF">
        <w:rPr>
          <w:rFonts w:ascii="Arial" w:hAnsi="Arial" w:cs="Arial"/>
          <w:bCs/>
          <w:sz w:val="20"/>
          <w:szCs w:val="16"/>
        </w:rPr>
        <w:t xml:space="preserve">Esta OT contiene la fecha </w:t>
      </w:r>
      <w:r w:rsidR="00FB0B5A" w:rsidRPr="00AC48FF">
        <w:rPr>
          <w:rFonts w:ascii="Arial" w:hAnsi="Arial" w:cs="Arial"/>
          <w:bCs/>
          <w:sz w:val="20"/>
          <w:szCs w:val="16"/>
        </w:rPr>
        <w:t>de</w:t>
      </w:r>
      <w:r w:rsidRPr="00AC48FF">
        <w:rPr>
          <w:rFonts w:ascii="Arial" w:hAnsi="Arial" w:cs="Arial"/>
          <w:bCs/>
          <w:sz w:val="20"/>
          <w:szCs w:val="16"/>
        </w:rPr>
        <w:t xml:space="preserve"> Inicio del per</w:t>
      </w:r>
      <w:r w:rsidR="00FB0B5A" w:rsidRPr="00AC48FF">
        <w:rPr>
          <w:rFonts w:ascii="Arial" w:hAnsi="Arial" w:cs="Arial"/>
          <w:bCs/>
          <w:sz w:val="20"/>
          <w:szCs w:val="16"/>
        </w:rPr>
        <w:t>iodo de campaña federal</w:t>
      </w:r>
      <w:r w:rsidRPr="00AC48FF">
        <w:rPr>
          <w:rFonts w:ascii="Arial" w:hAnsi="Arial" w:cs="Arial"/>
          <w:bCs/>
          <w:sz w:val="20"/>
          <w:szCs w:val="16"/>
        </w:rPr>
        <w:t>.</w:t>
      </w:r>
      <w:r w:rsidR="00FB0B5A" w:rsidRPr="00AC48FF">
        <w:rPr>
          <w:rFonts w:ascii="Arial" w:hAnsi="Arial" w:cs="Arial"/>
          <w:bCs/>
          <w:sz w:val="20"/>
          <w:szCs w:val="16"/>
        </w:rPr>
        <w:tab/>
      </w:r>
    </w:p>
    <w:p w14:paraId="5BBA3CEA" w14:textId="77777777" w:rsidR="00E330E2" w:rsidRPr="00AC48FF" w:rsidRDefault="00E330E2" w:rsidP="00FB0B5A">
      <w:pPr>
        <w:autoSpaceDE w:val="0"/>
        <w:autoSpaceDN w:val="0"/>
        <w:adjustRightInd w:val="0"/>
        <w:ind w:left="284"/>
        <w:rPr>
          <w:rFonts w:ascii="Arial" w:hAnsi="Arial" w:cs="Arial"/>
          <w:bCs/>
          <w:sz w:val="20"/>
          <w:szCs w:val="16"/>
        </w:rPr>
      </w:pPr>
      <w:r w:rsidRPr="00AC48FF">
        <w:rPr>
          <w:rFonts w:ascii="Arial" w:hAnsi="Arial" w:cs="Arial"/>
          <w:bCs/>
          <w:sz w:val="20"/>
          <w:szCs w:val="16"/>
        </w:rPr>
        <w:t>** Esta OT contiene la fecha de inicio de campaña para Di</w:t>
      </w:r>
      <w:r w:rsidR="00CD392A" w:rsidRPr="00AC48FF">
        <w:rPr>
          <w:rFonts w:ascii="Arial" w:hAnsi="Arial" w:cs="Arial"/>
          <w:bCs/>
          <w:sz w:val="20"/>
          <w:szCs w:val="16"/>
        </w:rPr>
        <w:t>putados locales.</w:t>
      </w:r>
    </w:p>
    <w:p w14:paraId="12BFB713" w14:textId="77777777" w:rsidR="00E330E2" w:rsidRPr="00AC48FF" w:rsidRDefault="00E330E2" w:rsidP="00E330E2">
      <w:pPr>
        <w:autoSpaceDE w:val="0"/>
        <w:autoSpaceDN w:val="0"/>
        <w:adjustRightInd w:val="0"/>
        <w:spacing w:line="300" w:lineRule="exact"/>
        <w:jc w:val="both"/>
        <w:rPr>
          <w:rFonts w:ascii="Arial" w:hAnsi="Arial" w:cs="Arial"/>
          <w:b/>
          <w:bCs/>
        </w:rPr>
      </w:pPr>
    </w:p>
    <w:p w14:paraId="0C138FEE" w14:textId="77777777" w:rsidR="00E330E2" w:rsidRPr="00AC48FF" w:rsidRDefault="00E330E2" w:rsidP="00E330E2">
      <w:pPr>
        <w:autoSpaceDE w:val="0"/>
        <w:autoSpaceDN w:val="0"/>
        <w:adjustRightInd w:val="0"/>
        <w:spacing w:line="300" w:lineRule="exact"/>
        <w:ind w:firstLine="567"/>
        <w:jc w:val="both"/>
        <w:rPr>
          <w:rFonts w:ascii="Arial" w:hAnsi="Arial" w:cs="Arial"/>
          <w:b/>
          <w:bCs/>
          <w:i/>
        </w:rPr>
      </w:pPr>
      <w:r w:rsidRPr="00AC48FF">
        <w:rPr>
          <w:rFonts w:ascii="Arial" w:hAnsi="Arial" w:cs="Arial"/>
          <w:b/>
          <w:bCs/>
          <w:i/>
        </w:rPr>
        <w:t>Prohibición de difusión de propaganda gubernamental</w:t>
      </w:r>
    </w:p>
    <w:p w14:paraId="65854672" w14:textId="77777777" w:rsidR="00E330E2" w:rsidRPr="00AC48FF" w:rsidRDefault="00E330E2" w:rsidP="00E330E2">
      <w:pPr>
        <w:autoSpaceDE w:val="0"/>
        <w:autoSpaceDN w:val="0"/>
        <w:adjustRightInd w:val="0"/>
        <w:spacing w:line="300" w:lineRule="exact"/>
        <w:jc w:val="both"/>
        <w:rPr>
          <w:rFonts w:ascii="Arial" w:hAnsi="Arial" w:cs="Arial"/>
          <w:b/>
          <w:bCs/>
        </w:rPr>
      </w:pPr>
    </w:p>
    <w:p w14:paraId="44EC6AF7" w14:textId="77777777" w:rsidR="00E330E2" w:rsidRPr="00AC48FF" w:rsidRDefault="00E330E2" w:rsidP="00E330E2">
      <w:pPr>
        <w:numPr>
          <w:ilvl w:val="0"/>
          <w:numId w:val="2"/>
        </w:numPr>
        <w:spacing w:line="300" w:lineRule="exact"/>
        <w:ind w:left="567" w:hanging="567"/>
        <w:jc w:val="both"/>
        <w:rPr>
          <w:spacing w:val="3"/>
        </w:rPr>
      </w:pPr>
      <w:r w:rsidRPr="00AC48FF">
        <w:rPr>
          <w:rFonts w:ascii="Arial" w:hAnsi="Arial" w:cs="Arial"/>
        </w:rPr>
        <w:t xml:space="preserve">De conformidad con los artículos 41, Base III, apartado C, de la Constitución Política de los Estados Unidos Mexicanos, 209, numeral 1 de la Ley General de Instituciones y Procedimientos Electorales, 7, numerales 8 y 11 del Reglamento de Radio y Televisión en Materia Electoral, en todas las emisoras que se ven y se escuchan en la entidad en </w:t>
      </w:r>
      <w:r w:rsidRPr="00AC48FF">
        <w:rPr>
          <w:rFonts w:ascii="Arial" w:hAnsi="Arial" w:cs="Arial"/>
        </w:rPr>
        <w:lastRenderedPageBreak/>
        <w:t>que se lleva a cabo el proceso electoral local en mención, desde el inicio de las campañas hasta el día de la jornada electoral, no podrá transmitirse propaganda gubernamental salvo las excepciones contenidas en la Constitución Federal.</w:t>
      </w:r>
      <w:r w:rsidRPr="00AC48FF">
        <w:rPr>
          <w:spacing w:val="3"/>
        </w:rPr>
        <w:t xml:space="preserve"> </w:t>
      </w:r>
    </w:p>
    <w:p w14:paraId="3CD0609E" w14:textId="77777777" w:rsidR="00F30F53" w:rsidRPr="00AC48FF" w:rsidRDefault="00F30F53" w:rsidP="00E330E2">
      <w:pPr>
        <w:spacing w:line="300" w:lineRule="exact"/>
        <w:rPr>
          <w:rFonts w:ascii="Arial" w:hAnsi="Arial" w:cs="Arial"/>
          <w:b/>
        </w:rPr>
      </w:pPr>
    </w:p>
    <w:p w14:paraId="211773E7" w14:textId="77777777" w:rsidR="00E330E2" w:rsidRPr="00AC48FF" w:rsidRDefault="00E330E2" w:rsidP="00E330E2">
      <w:pPr>
        <w:ind w:firstLine="567"/>
        <w:jc w:val="both"/>
        <w:rPr>
          <w:rFonts w:ascii="Arial" w:hAnsi="Arial" w:cs="Arial"/>
          <w:b/>
          <w:i/>
        </w:rPr>
      </w:pPr>
      <w:r w:rsidRPr="00AC48FF">
        <w:rPr>
          <w:rFonts w:ascii="Arial" w:hAnsi="Arial" w:cs="Arial"/>
          <w:b/>
          <w:i/>
        </w:rPr>
        <w:t>Reglas para notificación de pautas</w:t>
      </w:r>
    </w:p>
    <w:p w14:paraId="1BC62AFA" w14:textId="77777777" w:rsidR="00E330E2" w:rsidRPr="00AC48FF" w:rsidRDefault="00E330E2" w:rsidP="00E330E2">
      <w:pPr>
        <w:jc w:val="both"/>
        <w:rPr>
          <w:rFonts w:ascii="Arial" w:hAnsi="Arial" w:cs="Arial"/>
          <w:b/>
        </w:rPr>
      </w:pPr>
    </w:p>
    <w:p w14:paraId="1C6B8C4B"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14:paraId="64F1DA0F" w14:textId="77777777" w:rsidR="00E330E2" w:rsidRPr="00AC48FF" w:rsidRDefault="00E330E2" w:rsidP="00E330E2">
      <w:pPr>
        <w:ind w:left="567"/>
        <w:jc w:val="both"/>
        <w:rPr>
          <w:rFonts w:ascii="Arial" w:hAnsi="Arial" w:cs="Arial"/>
        </w:rPr>
      </w:pPr>
    </w:p>
    <w:p w14:paraId="2D474FDC"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 xml:space="preserve">Como lo señala el artículo 6, numeral 5, incisos c), d) e i) del Reglamento de Radio y Televisión en Materia Electoral, corresponde a la Junta Local Ejecutiva en el estado de </w:t>
      </w:r>
      <w:r w:rsidR="00E97F1A" w:rsidRPr="00AC48FF">
        <w:rPr>
          <w:rFonts w:ascii="Arial" w:hAnsi="Arial" w:cs="Arial"/>
        </w:rPr>
        <w:t>Aguascalientes</w:t>
      </w:r>
      <w:r w:rsidRPr="00AC48FF">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14:paraId="23CF7FAB" w14:textId="77777777" w:rsidR="00E330E2" w:rsidRPr="00AC48FF" w:rsidRDefault="00E330E2" w:rsidP="00E330E2">
      <w:pPr>
        <w:ind w:left="567"/>
        <w:jc w:val="both"/>
        <w:rPr>
          <w:rFonts w:ascii="Arial" w:hAnsi="Arial" w:cs="Arial"/>
        </w:rPr>
      </w:pPr>
    </w:p>
    <w:p w14:paraId="6A61874E" w14:textId="77777777" w:rsidR="00E330E2" w:rsidRPr="00AC48FF" w:rsidRDefault="00E330E2" w:rsidP="00E330E2">
      <w:pPr>
        <w:spacing w:line="300" w:lineRule="exact"/>
        <w:ind w:left="567"/>
        <w:jc w:val="both"/>
        <w:rPr>
          <w:rFonts w:ascii="Arial" w:hAnsi="Arial" w:cs="Arial"/>
          <w:b/>
          <w:i/>
        </w:rPr>
      </w:pPr>
      <w:r w:rsidRPr="00AC48FF">
        <w:rPr>
          <w:rFonts w:ascii="Arial" w:hAnsi="Arial" w:cs="Arial"/>
          <w:b/>
          <w:i/>
        </w:rPr>
        <w:t>Propaganda política electoral cuando se difundan imágenes de niñas, niños y adolescentes</w:t>
      </w:r>
    </w:p>
    <w:p w14:paraId="3A90A06A" w14:textId="77777777" w:rsidR="00E330E2" w:rsidRPr="00AC48FF" w:rsidRDefault="00E330E2" w:rsidP="00E330E2">
      <w:pPr>
        <w:spacing w:line="300" w:lineRule="exact"/>
        <w:rPr>
          <w:rFonts w:ascii="Arial" w:hAnsi="Arial" w:cs="Arial"/>
          <w:b/>
        </w:rPr>
      </w:pPr>
    </w:p>
    <w:p w14:paraId="5966DD9F" w14:textId="77777777" w:rsidR="00E330E2" w:rsidRPr="00AC48FF" w:rsidRDefault="00E330E2" w:rsidP="00E330E2">
      <w:pPr>
        <w:numPr>
          <w:ilvl w:val="0"/>
          <w:numId w:val="2"/>
        </w:numPr>
        <w:ind w:left="567" w:hanging="567"/>
        <w:jc w:val="both"/>
        <w:rPr>
          <w:rFonts w:ascii="Arial" w:hAnsi="Arial" w:cs="Arial"/>
        </w:rPr>
      </w:pPr>
      <w:r w:rsidRPr="00AC48FF">
        <w:rPr>
          <w:rFonts w:ascii="Arial" w:hAnsi="Arial" w:cs="Arial"/>
        </w:rPr>
        <w:t>La Sala Superior del Tribunal Electoral del Poder Judicial de la Federación aprobó la Jurisprudencia 5/2017 en la que se destaca lo siguiente:</w:t>
      </w:r>
    </w:p>
    <w:p w14:paraId="5A50F1CE" w14:textId="77777777" w:rsidR="00E330E2" w:rsidRPr="00AC48FF" w:rsidRDefault="00E330E2" w:rsidP="00E330E2">
      <w:pPr>
        <w:spacing w:line="300" w:lineRule="exact"/>
        <w:rPr>
          <w:rFonts w:ascii="Arial" w:hAnsi="Arial" w:cs="Arial"/>
        </w:rPr>
      </w:pPr>
    </w:p>
    <w:p w14:paraId="6E594BE4" w14:textId="77777777" w:rsidR="00E330E2" w:rsidRPr="0022426B" w:rsidRDefault="00E330E2" w:rsidP="00996C48">
      <w:pPr>
        <w:ind w:left="567"/>
        <w:jc w:val="both"/>
        <w:rPr>
          <w:rFonts w:ascii="Arial" w:hAnsi="Arial" w:cs="Arial"/>
          <w:i/>
          <w:sz w:val="23"/>
          <w:szCs w:val="23"/>
        </w:rPr>
      </w:pPr>
      <w:r w:rsidRPr="0022426B">
        <w:rPr>
          <w:rFonts w:ascii="Arial" w:hAnsi="Arial" w:cs="Arial"/>
          <w:b/>
          <w:i/>
          <w:sz w:val="23"/>
          <w:szCs w:val="23"/>
        </w:rPr>
        <w:t>PROPAGANDA POLÍTICA Y ELECTORAL. REQUISITOS MÍNIMOS QUE DEBEN CUMPLIRSE CUANDO SE DIFUNDAN IMÁGENES DE NIÑOS, NIÑAS Y ADOLESCENTES</w:t>
      </w:r>
      <w:r w:rsidRPr="0022426B">
        <w:rPr>
          <w:rFonts w:ascii="Arial" w:hAnsi="Arial" w:cs="Arial"/>
          <w:i/>
          <w:sz w:val="23"/>
          <w:szCs w:val="23"/>
        </w:rPr>
        <w:t>.-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14:paraId="72C164C8" w14:textId="77777777" w:rsidR="00FB0B5A" w:rsidRPr="00AC48FF" w:rsidRDefault="00FB0B5A" w:rsidP="00E330E2">
      <w:pPr>
        <w:spacing w:line="300" w:lineRule="exact"/>
        <w:rPr>
          <w:rFonts w:ascii="Arial" w:hAnsi="Arial" w:cs="Arial"/>
          <w:b/>
        </w:rPr>
      </w:pPr>
    </w:p>
    <w:p w14:paraId="00444FB6" w14:textId="77777777" w:rsidR="00E330E2" w:rsidRPr="00AC48FF" w:rsidRDefault="00E330E2" w:rsidP="00E330E2">
      <w:pPr>
        <w:spacing w:line="300" w:lineRule="exact"/>
        <w:ind w:firstLine="567"/>
        <w:rPr>
          <w:rFonts w:ascii="Arial" w:hAnsi="Arial" w:cs="Arial"/>
          <w:b/>
          <w:i/>
        </w:rPr>
      </w:pPr>
      <w:r w:rsidRPr="00AC48FF">
        <w:rPr>
          <w:rFonts w:ascii="Arial" w:hAnsi="Arial" w:cs="Arial"/>
          <w:b/>
          <w:i/>
        </w:rPr>
        <w:lastRenderedPageBreak/>
        <w:t>Fundamentos para la emisión del Acuerdo</w:t>
      </w:r>
    </w:p>
    <w:p w14:paraId="57B2A0C1" w14:textId="77777777" w:rsidR="00E330E2" w:rsidRPr="00AC48FF" w:rsidRDefault="00E330E2" w:rsidP="00E330E2">
      <w:pPr>
        <w:spacing w:line="300" w:lineRule="exact"/>
        <w:rPr>
          <w:rFonts w:ascii="Arial" w:hAnsi="Arial" w:cs="Arial"/>
          <w:b/>
        </w:rPr>
      </w:pPr>
    </w:p>
    <w:tbl>
      <w:tblPr>
        <w:tblW w:w="9694" w:type="dxa"/>
        <w:jc w:val="center"/>
        <w:tblCellMar>
          <w:left w:w="0" w:type="dxa"/>
          <w:right w:w="0" w:type="dxa"/>
        </w:tblCellMar>
        <w:tblLook w:val="04A0" w:firstRow="1" w:lastRow="0" w:firstColumn="1" w:lastColumn="0" w:noHBand="0" w:noVBand="1"/>
      </w:tblPr>
      <w:tblGrid>
        <w:gridCol w:w="9694"/>
      </w:tblGrid>
      <w:tr w:rsidR="00E330E2" w:rsidRPr="00AC48FF" w14:paraId="487CFBE1" w14:textId="77777777" w:rsidTr="00AC48FF">
        <w:trPr>
          <w:trHeight w:val="325"/>
          <w:jc w:val="center"/>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7ACDE953" w14:textId="77777777" w:rsidR="00E330E2" w:rsidRPr="00AC48FF" w:rsidRDefault="00E330E2" w:rsidP="007F3B55">
            <w:pPr>
              <w:autoSpaceDE w:val="0"/>
              <w:autoSpaceDN w:val="0"/>
              <w:spacing w:line="276" w:lineRule="auto"/>
              <w:jc w:val="center"/>
              <w:rPr>
                <w:rFonts w:ascii="Arial" w:hAnsi="Arial" w:cs="Arial"/>
                <w:i/>
                <w:iCs/>
                <w:spacing w:val="1"/>
              </w:rPr>
            </w:pPr>
            <w:r w:rsidRPr="00AC48FF">
              <w:rPr>
                <w:rFonts w:ascii="Arial" w:hAnsi="Arial" w:cs="Arial"/>
                <w:i/>
                <w:iCs/>
                <w:spacing w:val="1"/>
              </w:rPr>
              <w:t>Constitución Política de los Estados Unidos Mexicanos</w:t>
            </w:r>
          </w:p>
        </w:tc>
      </w:tr>
      <w:tr w:rsidR="00E330E2" w:rsidRPr="00AC48FF" w14:paraId="5931BD5E" w14:textId="77777777" w:rsidTr="00AC48FF">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D7C1C6" w14:textId="77777777" w:rsidR="00E330E2" w:rsidRPr="00AC48FF" w:rsidRDefault="00E330E2" w:rsidP="007F3B55">
            <w:pPr>
              <w:autoSpaceDE w:val="0"/>
              <w:autoSpaceDN w:val="0"/>
              <w:spacing w:line="276" w:lineRule="auto"/>
              <w:rPr>
                <w:rFonts w:ascii="Arial" w:hAnsi="Arial" w:cs="Arial"/>
                <w:spacing w:val="1"/>
              </w:rPr>
            </w:pPr>
            <w:r w:rsidRPr="00AC48FF">
              <w:rPr>
                <w:rFonts w:ascii="Arial" w:hAnsi="Arial" w:cs="Arial"/>
              </w:rPr>
              <w:t xml:space="preserve">41, base III, apartados A, incisos a) y d), B, </w:t>
            </w:r>
            <w:r w:rsidR="00224295" w:rsidRPr="00AC48FF">
              <w:rPr>
                <w:rFonts w:ascii="Arial" w:hAnsi="Arial" w:cs="Arial"/>
                <w:color w:val="000000"/>
              </w:rPr>
              <w:t>incisos a), b) y c) y C;</w:t>
            </w:r>
            <w:r w:rsidRPr="00AC48FF">
              <w:rPr>
                <w:rFonts w:ascii="Arial" w:hAnsi="Arial" w:cs="Arial"/>
                <w:color w:val="000000"/>
              </w:rPr>
              <w:t xml:space="preserve"> 116, fracción IV, inciso f)</w:t>
            </w:r>
          </w:p>
        </w:tc>
      </w:tr>
      <w:tr w:rsidR="00E330E2" w:rsidRPr="00AC48FF" w14:paraId="389E617A" w14:textId="77777777" w:rsidTr="00AC48FF">
        <w:trPr>
          <w:trHeight w:val="169"/>
          <w:jc w:val="center"/>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14:paraId="643AA37A" w14:textId="77777777" w:rsidR="00E330E2" w:rsidRPr="00AC48FF" w:rsidRDefault="00E330E2" w:rsidP="007F3B55">
            <w:pPr>
              <w:autoSpaceDE w:val="0"/>
              <w:autoSpaceDN w:val="0"/>
              <w:spacing w:line="276" w:lineRule="auto"/>
              <w:jc w:val="center"/>
              <w:rPr>
                <w:rFonts w:ascii="Arial" w:hAnsi="Arial" w:cs="Arial"/>
                <w:i/>
                <w:iCs/>
                <w:spacing w:val="1"/>
              </w:rPr>
            </w:pPr>
            <w:r w:rsidRPr="00AC48FF">
              <w:rPr>
                <w:rFonts w:ascii="Arial" w:hAnsi="Arial" w:cs="Arial"/>
                <w:i/>
                <w:iCs/>
                <w:spacing w:val="1"/>
              </w:rPr>
              <w:t>Ley General de Instituciones y Procedimientos Electorales</w:t>
            </w:r>
          </w:p>
        </w:tc>
      </w:tr>
      <w:tr w:rsidR="00E330E2" w:rsidRPr="00AC48FF" w14:paraId="551ABCEE" w14:textId="77777777" w:rsidTr="00AC48FF">
        <w:trPr>
          <w:trHeight w:val="699"/>
          <w:jc w:val="center"/>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F0E5D36" w14:textId="734C25C0" w:rsidR="00E330E2" w:rsidRPr="00AC48FF" w:rsidRDefault="00E330E2" w:rsidP="007F3B55">
            <w:pPr>
              <w:autoSpaceDE w:val="0"/>
              <w:autoSpaceDN w:val="0"/>
              <w:spacing w:line="276" w:lineRule="auto"/>
              <w:rPr>
                <w:rFonts w:ascii="Arial" w:hAnsi="Arial" w:cs="Arial"/>
                <w:spacing w:val="1"/>
              </w:rPr>
            </w:pPr>
            <w:r w:rsidRPr="00AC48FF">
              <w:rPr>
                <w:rFonts w:ascii="Arial" w:hAnsi="Arial" w:cs="Arial"/>
              </w:rPr>
              <w:t>30, numeral 1, inciso h); 55, numeral 1, inciso h); 159, numerales 2 y 3; 160, numerales 1 y 2; 162; 165, numerales 1 y 2; 166; 167, numerales 1,</w:t>
            </w:r>
            <w:r w:rsidR="00950618" w:rsidRPr="00AC48FF">
              <w:rPr>
                <w:rFonts w:ascii="Arial" w:hAnsi="Arial" w:cs="Arial"/>
              </w:rPr>
              <w:t xml:space="preserve"> 2, inciso a), </w:t>
            </w:r>
            <w:r w:rsidRPr="00AC48FF">
              <w:rPr>
                <w:rFonts w:ascii="Arial" w:hAnsi="Arial" w:cs="Arial"/>
              </w:rPr>
              <w:t xml:space="preserve">4, 5 y 6; 168, numeral 5; 169, numeral 1; </w:t>
            </w:r>
            <w:r w:rsidRPr="00AC48FF">
              <w:rPr>
                <w:rFonts w:ascii="Arial" w:hAnsi="Arial" w:cs="Arial"/>
                <w:color w:val="000000"/>
              </w:rPr>
              <w:t>170, numeral</w:t>
            </w:r>
            <w:r w:rsidR="00056214" w:rsidRPr="00AC48FF">
              <w:rPr>
                <w:rFonts w:ascii="Arial" w:hAnsi="Arial" w:cs="Arial"/>
                <w:color w:val="000000"/>
              </w:rPr>
              <w:t>es 2 y</w:t>
            </w:r>
            <w:r w:rsidRPr="00AC48FF">
              <w:rPr>
                <w:rFonts w:ascii="Arial" w:hAnsi="Arial" w:cs="Arial"/>
                <w:color w:val="000000"/>
              </w:rPr>
              <w:t xml:space="preserve"> 3; 171; </w:t>
            </w:r>
            <w:r w:rsidR="002B18D3" w:rsidRPr="00AC48FF">
              <w:rPr>
                <w:rFonts w:ascii="Arial" w:hAnsi="Arial" w:cs="Arial"/>
                <w:color w:val="000000"/>
              </w:rPr>
              <w:t>172, numeral 1;</w:t>
            </w:r>
            <w:r w:rsidRPr="00AC48FF">
              <w:rPr>
                <w:rFonts w:ascii="Arial" w:hAnsi="Arial" w:cs="Arial"/>
                <w:color w:val="000000"/>
              </w:rPr>
              <w:t>173, numeral 1;</w:t>
            </w:r>
            <w:r w:rsidR="002B18D3" w:rsidRPr="00AC48FF">
              <w:rPr>
                <w:rFonts w:ascii="Arial" w:hAnsi="Arial" w:cs="Arial"/>
                <w:color w:val="000000"/>
              </w:rPr>
              <w:t xml:space="preserve"> 174, numeral 1;</w:t>
            </w:r>
            <w:r w:rsidRPr="00AC48FF">
              <w:rPr>
                <w:rFonts w:ascii="Arial" w:hAnsi="Arial" w:cs="Arial"/>
                <w:color w:val="000000"/>
              </w:rPr>
              <w:t xml:space="preserve"> 178, numeral</w:t>
            </w:r>
            <w:r w:rsidR="002B18D3" w:rsidRPr="00AC48FF">
              <w:rPr>
                <w:rFonts w:ascii="Arial" w:hAnsi="Arial" w:cs="Arial"/>
                <w:color w:val="000000"/>
              </w:rPr>
              <w:t>es 1 y</w:t>
            </w:r>
            <w:r w:rsidRPr="00AC48FF">
              <w:rPr>
                <w:rFonts w:ascii="Arial" w:hAnsi="Arial" w:cs="Arial"/>
                <w:color w:val="000000"/>
              </w:rPr>
              <w:t xml:space="preserve"> 2; </w:t>
            </w:r>
            <w:r w:rsidRPr="00AC48FF">
              <w:rPr>
                <w:rFonts w:ascii="Arial" w:hAnsi="Arial" w:cs="Arial"/>
              </w:rPr>
              <w:t xml:space="preserve">183, numeral 4;184, numeral 1, inciso a); </w:t>
            </w:r>
            <w:r w:rsidRPr="00AC48FF">
              <w:rPr>
                <w:rFonts w:ascii="Arial" w:hAnsi="Arial" w:cs="Arial"/>
                <w:spacing w:val="-2"/>
              </w:rPr>
              <w:t xml:space="preserve">209, numeral 1; </w:t>
            </w:r>
            <w:r w:rsidR="00431BB1" w:rsidRPr="00AC48FF">
              <w:rPr>
                <w:rFonts w:ascii="Arial" w:hAnsi="Arial" w:cs="Arial"/>
                <w:spacing w:val="-2"/>
              </w:rPr>
              <w:t xml:space="preserve">251, numerales 3 y 4; </w:t>
            </w:r>
            <w:r w:rsidRPr="00AC48FF">
              <w:rPr>
                <w:rFonts w:ascii="Arial" w:hAnsi="Arial" w:cs="Arial"/>
                <w:spacing w:val="-2"/>
              </w:rPr>
              <w:t xml:space="preserve">366, numeral 1; 368, numerales 1 y 3; </w:t>
            </w:r>
            <w:r w:rsidRPr="00AC48FF">
              <w:rPr>
                <w:rFonts w:ascii="Arial" w:hAnsi="Arial" w:cs="Arial"/>
              </w:rPr>
              <w:t>393, numeral 1, inciso b) y 411.</w:t>
            </w:r>
          </w:p>
        </w:tc>
      </w:tr>
      <w:tr w:rsidR="00E330E2" w:rsidRPr="00AC48FF" w14:paraId="00D7FA22" w14:textId="77777777" w:rsidTr="00AC48FF">
        <w:trPr>
          <w:trHeight w:val="235"/>
          <w:jc w:val="center"/>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7DCEC7E8" w14:textId="77777777" w:rsidR="00E330E2" w:rsidRPr="00AC48FF" w:rsidRDefault="00E330E2" w:rsidP="007F3B55">
            <w:pPr>
              <w:autoSpaceDE w:val="0"/>
              <w:autoSpaceDN w:val="0"/>
              <w:spacing w:line="276" w:lineRule="auto"/>
              <w:jc w:val="center"/>
              <w:rPr>
                <w:rFonts w:ascii="Arial" w:hAnsi="Arial" w:cs="Arial"/>
                <w:i/>
                <w:iCs/>
                <w:spacing w:val="1"/>
              </w:rPr>
            </w:pPr>
            <w:r w:rsidRPr="00AC48FF">
              <w:rPr>
                <w:rFonts w:ascii="Arial" w:hAnsi="Arial" w:cs="Arial"/>
                <w:i/>
                <w:iCs/>
                <w:spacing w:val="1"/>
              </w:rPr>
              <w:t>Ley General de Partidos Políticos</w:t>
            </w:r>
          </w:p>
        </w:tc>
      </w:tr>
      <w:tr w:rsidR="00E330E2" w:rsidRPr="00AC48FF" w14:paraId="380D1E23" w14:textId="77777777" w:rsidTr="00AC48FF">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8A39EB9" w14:textId="77777777" w:rsidR="00E330E2" w:rsidRPr="00AC48FF" w:rsidRDefault="00E330E2" w:rsidP="007F3B55">
            <w:pPr>
              <w:autoSpaceDE w:val="0"/>
              <w:autoSpaceDN w:val="0"/>
              <w:spacing w:line="276" w:lineRule="auto"/>
              <w:rPr>
                <w:rFonts w:ascii="Arial" w:hAnsi="Arial" w:cs="Arial"/>
                <w:spacing w:val="1"/>
              </w:rPr>
            </w:pPr>
            <w:r w:rsidRPr="00AC48FF">
              <w:rPr>
                <w:rFonts w:ascii="Arial" w:hAnsi="Arial" w:cs="Arial"/>
              </w:rPr>
              <w:t>23, numeral 1, inciso d); 26, nume</w:t>
            </w:r>
            <w:r w:rsidR="00950618" w:rsidRPr="00AC48FF">
              <w:rPr>
                <w:rFonts w:ascii="Arial" w:hAnsi="Arial" w:cs="Arial"/>
              </w:rPr>
              <w:t>ral 1, inciso a) y 49; 87, numeral 2; 88, numerales 1, 2 y 3; y 91, numerales 3, 4 y 5.</w:t>
            </w:r>
          </w:p>
        </w:tc>
      </w:tr>
      <w:tr w:rsidR="00E330E2" w:rsidRPr="00AC48FF" w14:paraId="33B75F42" w14:textId="77777777" w:rsidTr="00AC48FF">
        <w:trPr>
          <w:trHeight w:val="238"/>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6A49FE8D" w14:textId="77777777" w:rsidR="00E330E2" w:rsidRPr="00AC48FF" w:rsidRDefault="00E330E2" w:rsidP="007F3B55">
            <w:pPr>
              <w:autoSpaceDE w:val="0"/>
              <w:autoSpaceDN w:val="0"/>
              <w:spacing w:line="276" w:lineRule="auto"/>
              <w:jc w:val="center"/>
              <w:rPr>
                <w:rFonts w:ascii="Arial" w:hAnsi="Arial" w:cs="Arial"/>
                <w:i/>
                <w:iCs/>
                <w:spacing w:val="1"/>
              </w:rPr>
            </w:pPr>
            <w:r w:rsidRPr="00AC48FF">
              <w:rPr>
                <w:rFonts w:ascii="Arial" w:hAnsi="Arial" w:cs="Arial"/>
                <w:i/>
                <w:iCs/>
                <w:spacing w:val="1"/>
              </w:rPr>
              <w:t>Reglamento de Radio y Televisión en Materia Electoral</w:t>
            </w:r>
          </w:p>
        </w:tc>
      </w:tr>
      <w:tr w:rsidR="00E330E2" w:rsidRPr="00AC48FF" w14:paraId="2F882460" w14:textId="77777777" w:rsidTr="00AC48FF">
        <w:trPr>
          <w:trHeight w:val="151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CCE405E" w14:textId="7D9B66A3" w:rsidR="00E330E2" w:rsidRPr="00AC48FF" w:rsidRDefault="00E330E2" w:rsidP="007F3B55">
            <w:pPr>
              <w:autoSpaceDE w:val="0"/>
              <w:autoSpaceDN w:val="0"/>
              <w:spacing w:line="276" w:lineRule="auto"/>
              <w:rPr>
                <w:rFonts w:ascii="Arial" w:hAnsi="Arial" w:cs="Arial"/>
                <w:spacing w:val="1"/>
              </w:rPr>
            </w:pPr>
            <w:r w:rsidRPr="00AC48FF">
              <w:rPr>
                <w:rFonts w:ascii="Arial" w:hAnsi="Arial" w:cs="Arial"/>
              </w:rPr>
              <w:t>1, numeral 1; 4, numerales 1 y 2; 6, numerales 2, incisos a), c), h) y k), 4, inciso a) y 5, incisos c), d) e i); 7, numerales 8 y 11; 12, numeral 1; 14, numeral 1; 15, numerales 1, 3, 4,</w:t>
            </w:r>
            <w:r w:rsidR="00056214" w:rsidRPr="00AC48FF">
              <w:rPr>
                <w:rFonts w:ascii="Arial" w:hAnsi="Arial" w:cs="Arial"/>
              </w:rPr>
              <w:t xml:space="preserve"> 5,</w:t>
            </w:r>
            <w:r w:rsidRPr="00AC48FF">
              <w:rPr>
                <w:rFonts w:ascii="Arial" w:hAnsi="Arial" w:cs="Arial"/>
              </w:rPr>
              <w:t xml:space="preserve"> 6,</w:t>
            </w:r>
            <w:r w:rsidR="00061AC8" w:rsidRPr="00AC48FF">
              <w:rPr>
                <w:rFonts w:ascii="Arial" w:hAnsi="Arial" w:cs="Arial"/>
              </w:rPr>
              <w:t xml:space="preserve"> 7,</w:t>
            </w:r>
            <w:r w:rsidRPr="00AC48FF">
              <w:rPr>
                <w:rFonts w:ascii="Arial" w:hAnsi="Arial" w:cs="Arial"/>
              </w:rPr>
              <w:t xml:space="preserve"> 10, 11, 12 y 13; </w:t>
            </w:r>
            <w:r w:rsidR="00950618" w:rsidRPr="00AC48FF">
              <w:rPr>
                <w:rFonts w:ascii="Arial" w:hAnsi="Arial" w:cs="Arial"/>
              </w:rPr>
              <w:t xml:space="preserve">16; </w:t>
            </w:r>
            <w:r w:rsidRPr="00AC48FF">
              <w:rPr>
                <w:rFonts w:ascii="Arial" w:hAnsi="Arial" w:cs="Arial"/>
              </w:rPr>
              <w:t>17; 19, numerales 1, 2 y 3; 23, numerales 1 y 3; 24, numerales 1 y 2; 25, numerales 1, 2 y 5; 34, numerales 1, inciso c), 3 y 5; 35, numeral 2, incisos c), i) y j)</w:t>
            </w:r>
            <w:r w:rsidRPr="00AC48FF">
              <w:rPr>
                <w:rFonts w:ascii="Arial" w:hAnsi="Arial" w:cs="Arial"/>
                <w:spacing w:val="-6"/>
              </w:rPr>
              <w:t xml:space="preserve">; 36, numeral 3; </w:t>
            </w:r>
            <w:r w:rsidRPr="00AC48FF">
              <w:rPr>
                <w:rFonts w:ascii="Arial" w:hAnsi="Arial" w:cs="Arial"/>
              </w:rPr>
              <w:t>40, numeral 1, inciso a); 42 numeral 4, y 43 numeral 13.</w:t>
            </w:r>
          </w:p>
        </w:tc>
      </w:tr>
      <w:tr w:rsidR="00950618" w:rsidRPr="00AC48FF" w14:paraId="2D50E678" w14:textId="77777777" w:rsidTr="00AC48FF">
        <w:trPr>
          <w:trHeight w:val="281"/>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14:paraId="14E842A1" w14:textId="77777777" w:rsidR="00950618" w:rsidRPr="00AC48FF" w:rsidRDefault="00950618" w:rsidP="007F3B55">
            <w:pPr>
              <w:autoSpaceDE w:val="0"/>
              <w:autoSpaceDN w:val="0"/>
              <w:spacing w:line="276" w:lineRule="auto"/>
              <w:jc w:val="center"/>
              <w:rPr>
                <w:rFonts w:ascii="Arial" w:hAnsi="Arial" w:cs="Arial"/>
              </w:rPr>
            </w:pPr>
            <w:r w:rsidRPr="00AC48FF">
              <w:rPr>
                <w:rFonts w:ascii="Arial" w:hAnsi="Arial" w:cs="Arial"/>
              </w:rPr>
              <w:t>Reglamento de Elecciones</w:t>
            </w:r>
          </w:p>
        </w:tc>
      </w:tr>
      <w:tr w:rsidR="00950618" w:rsidRPr="00AC48FF" w14:paraId="6C8FE10D" w14:textId="77777777" w:rsidTr="00AC48FF">
        <w:trPr>
          <w:trHeight w:val="27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3A6441E" w14:textId="77777777" w:rsidR="00950618" w:rsidRPr="00AC48FF" w:rsidRDefault="00950618" w:rsidP="007F3B55">
            <w:pPr>
              <w:autoSpaceDE w:val="0"/>
              <w:autoSpaceDN w:val="0"/>
              <w:spacing w:line="276" w:lineRule="auto"/>
              <w:rPr>
                <w:rFonts w:ascii="Arial" w:hAnsi="Arial" w:cs="Arial"/>
              </w:rPr>
            </w:pPr>
            <w:r w:rsidRPr="00AC48FF">
              <w:rPr>
                <w:rFonts w:ascii="Arial" w:hAnsi="Arial" w:cs="Arial"/>
              </w:rPr>
              <w:t>276, numeral 3, inciso j)</w:t>
            </w:r>
          </w:p>
        </w:tc>
      </w:tr>
    </w:tbl>
    <w:p w14:paraId="66B9ABBA" w14:textId="77777777" w:rsidR="00E330E2" w:rsidRPr="00AC48FF" w:rsidRDefault="00E330E2" w:rsidP="00996C48">
      <w:pPr>
        <w:spacing w:line="276" w:lineRule="auto"/>
        <w:jc w:val="center"/>
        <w:rPr>
          <w:rFonts w:ascii="Arial" w:hAnsi="Arial" w:cs="Arial"/>
          <w:b/>
        </w:rPr>
      </w:pPr>
    </w:p>
    <w:p w14:paraId="57F05CF3" w14:textId="77777777" w:rsidR="00E330E2" w:rsidRPr="00AC48FF" w:rsidRDefault="00E330E2" w:rsidP="00996C48">
      <w:pPr>
        <w:spacing w:line="276" w:lineRule="auto"/>
        <w:jc w:val="both"/>
        <w:rPr>
          <w:rFonts w:ascii="Arial" w:hAnsi="Arial" w:cs="Arial"/>
        </w:rPr>
      </w:pPr>
      <w:r w:rsidRPr="00AC48FF">
        <w:rPr>
          <w:rFonts w:ascii="Arial" w:hAnsi="Arial" w:cs="Arial"/>
        </w:rPr>
        <w:t>En razón de los antecedentes, considerandos y fundamentos señalados, el Comité de Radio y Televisión del Instituto Nacional Electoral emite el siguiente:</w:t>
      </w:r>
    </w:p>
    <w:p w14:paraId="3B2AB1EA" w14:textId="77777777" w:rsidR="00E330E2" w:rsidRPr="00AC48FF" w:rsidRDefault="00E330E2" w:rsidP="00996C48">
      <w:pPr>
        <w:spacing w:line="276" w:lineRule="auto"/>
        <w:jc w:val="center"/>
        <w:rPr>
          <w:rFonts w:ascii="Arial" w:hAnsi="Arial" w:cs="Arial"/>
          <w:b/>
        </w:rPr>
      </w:pPr>
    </w:p>
    <w:p w14:paraId="6FF83D77" w14:textId="77777777" w:rsidR="00E330E2" w:rsidRPr="00AC48FF" w:rsidRDefault="00E330E2" w:rsidP="00996C48">
      <w:pPr>
        <w:spacing w:line="276" w:lineRule="auto"/>
        <w:jc w:val="center"/>
        <w:rPr>
          <w:rFonts w:ascii="Arial" w:hAnsi="Arial" w:cs="Arial"/>
          <w:b/>
        </w:rPr>
      </w:pPr>
      <w:r w:rsidRPr="00AC48FF">
        <w:rPr>
          <w:rFonts w:ascii="Arial" w:hAnsi="Arial" w:cs="Arial"/>
          <w:b/>
        </w:rPr>
        <w:t>A  c  u  e  r  d  o</w:t>
      </w:r>
    </w:p>
    <w:p w14:paraId="215AE7CE" w14:textId="77777777" w:rsidR="00E330E2" w:rsidRPr="00AC48FF" w:rsidRDefault="00E330E2" w:rsidP="00996C48">
      <w:pPr>
        <w:spacing w:line="276" w:lineRule="auto"/>
        <w:rPr>
          <w:rFonts w:ascii="Arial" w:hAnsi="Arial" w:cs="Arial"/>
          <w:b/>
        </w:rPr>
      </w:pPr>
    </w:p>
    <w:p w14:paraId="377BA121" w14:textId="77777777" w:rsidR="00E330E2" w:rsidRPr="00AC48FF" w:rsidRDefault="00E330E2" w:rsidP="00996C48">
      <w:pPr>
        <w:spacing w:line="276" w:lineRule="auto"/>
        <w:ind w:right="49"/>
        <w:jc w:val="both"/>
        <w:rPr>
          <w:rFonts w:ascii="Arial" w:hAnsi="Arial" w:cs="Arial"/>
        </w:rPr>
      </w:pPr>
      <w:r w:rsidRPr="00AC48FF">
        <w:rPr>
          <w:rFonts w:ascii="Arial" w:hAnsi="Arial" w:cs="Arial"/>
          <w:b/>
        </w:rPr>
        <w:t xml:space="preserve">PRIMERO. </w:t>
      </w:r>
      <w:r w:rsidR="00223066" w:rsidRPr="00AC48FF">
        <w:rPr>
          <w:rFonts w:ascii="Arial" w:hAnsi="Arial" w:cs="Arial"/>
        </w:rPr>
        <w:t>Se aprueba el modelo de pauta de transmisión y las pautas específicas de los mensajes correspondientes a los partidos políticos para los periodos de intercampaña y campaña, así como para los candidatos independientes y una coalición total en este último periodo del Proceso Electoral Local 2017-2018, coincidente con el Proceso Electoral Federal 2017-2018, en el estado de Aguascalientes, mismas que se anexan y forman parte del presente Acuerdo.</w:t>
      </w:r>
    </w:p>
    <w:p w14:paraId="1CE139EB" w14:textId="77777777" w:rsidR="00C32D8D" w:rsidRDefault="00C32D8D" w:rsidP="00996C48">
      <w:pPr>
        <w:ind w:right="49"/>
        <w:jc w:val="both"/>
        <w:rPr>
          <w:rFonts w:ascii="Arial" w:hAnsi="Arial" w:cs="Arial"/>
        </w:rPr>
      </w:pPr>
    </w:p>
    <w:p w14:paraId="61822A4E" w14:textId="77777777" w:rsidR="00A73D91" w:rsidRPr="00AC48FF" w:rsidRDefault="00A73D91" w:rsidP="00996C48">
      <w:pPr>
        <w:ind w:right="49"/>
        <w:jc w:val="both"/>
        <w:rPr>
          <w:rFonts w:ascii="Arial" w:hAnsi="Arial" w:cs="Arial"/>
        </w:rPr>
      </w:pPr>
    </w:p>
    <w:p w14:paraId="0777B86D" w14:textId="6DF747C4" w:rsidR="004E2EB7" w:rsidRPr="00AC48FF" w:rsidRDefault="00E330E2" w:rsidP="00996C48">
      <w:pPr>
        <w:autoSpaceDE w:val="0"/>
        <w:autoSpaceDN w:val="0"/>
        <w:adjustRightInd w:val="0"/>
        <w:jc w:val="both"/>
        <w:rPr>
          <w:rFonts w:ascii="Arial" w:hAnsi="Arial" w:cs="Arial"/>
        </w:rPr>
      </w:pPr>
      <w:r w:rsidRPr="00AC48FF">
        <w:rPr>
          <w:rFonts w:ascii="Arial" w:hAnsi="Arial" w:cs="Arial"/>
          <w:b/>
        </w:rPr>
        <w:t xml:space="preserve">SEGUNDO. </w:t>
      </w:r>
      <w:r w:rsidRPr="00AC48FF">
        <w:rPr>
          <w:rFonts w:ascii="Arial" w:hAnsi="Arial" w:cs="Arial"/>
        </w:rPr>
        <w:t>Las pautas aprobadas deberán ser transmitidas por las estaciones de radio y canales de televisión establecidas en el catálogo referido en los antecedentes del presente instrumento</w:t>
      </w:r>
      <w:r w:rsidR="004E2EB7" w:rsidRPr="00AC48FF">
        <w:rPr>
          <w:rFonts w:ascii="Arial" w:hAnsi="Arial" w:cs="Arial"/>
        </w:rPr>
        <w:t xml:space="preserve">, por lo que se instruye a la </w:t>
      </w:r>
      <w:r w:rsidR="004E2EB7" w:rsidRPr="00AC48FF">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w:t>
      </w:r>
      <w:r w:rsidR="002B18D3" w:rsidRPr="00AC48FF">
        <w:rPr>
          <w:rFonts w:ascii="Arial" w:hAnsi="Arial" w:cs="Arial"/>
          <w:lang w:eastAsia="es-MX"/>
        </w:rPr>
        <w:t>avés del Vocal Ejecutivo de la e</w:t>
      </w:r>
      <w:r w:rsidR="004E2EB7" w:rsidRPr="00AC48FF">
        <w:rPr>
          <w:rFonts w:ascii="Arial" w:hAnsi="Arial" w:cs="Arial"/>
          <w:lang w:eastAsia="es-MX"/>
        </w:rPr>
        <w:t>ntidad, a las emisoras previstas en dichas pautas en los términos señalados en el Reglamento de la materia</w:t>
      </w:r>
      <w:r w:rsidR="0010120E" w:rsidRPr="00AC48FF">
        <w:rPr>
          <w:rFonts w:ascii="Arial" w:hAnsi="Arial" w:cs="Arial"/>
          <w:lang w:eastAsia="es-MX"/>
        </w:rPr>
        <w:t>.</w:t>
      </w:r>
    </w:p>
    <w:p w14:paraId="16EAEF16" w14:textId="77777777" w:rsidR="004E2EB7" w:rsidRPr="00AC48FF" w:rsidRDefault="004E2EB7" w:rsidP="00A73D91">
      <w:pPr>
        <w:autoSpaceDE w:val="0"/>
        <w:autoSpaceDN w:val="0"/>
        <w:adjustRightInd w:val="0"/>
        <w:spacing w:line="360" w:lineRule="auto"/>
        <w:rPr>
          <w:rFonts w:ascii="Arial" w:hAnsi="Arial" w:cs="Arial"/>
        </w:rPr>
      </w:pPr>
    </w:p>
    <w:p w14:paraId="4DE2EF64" w14:textId="3EF3B53C" w:rsidR="00E330E2" w:rsidRPr="00AC48FF" w:rsidRDefault="00C32D8D" w:rsidP="00996C48">
      <w:pPr>
        <w:autoSpaceDE w:val="0"/>
        <w:autoSpaceDN w:val="0"/>
        <w:adjustRightInd w:val="0"/>
        <w:jc w:val="both"/>
        <w:rPr>
          <w:rFonts w:ascii="Arial" w:eastAsiaTheme="minorHAnsi" w:hAnsi="Arial" w:cs="Arial"/>
          <w:lang w:val="es-MX" w:eastAsia="en-US"/>
        </w:rPr>
      </w:pPr>
      <w:r w:rsidRPr="00AC48FF">
        <w:rPr>
          <w:rFonts w:ascii="Arial,Bold" w:eastAsiaTheme="minorHAnsi" w:hAnsi="Arial,Bold" w:cs="Arial,Bold"/>
          <w:b/>
          <w:bCs/>
          <w:lang w:val="es-MX" w:eastAsia="en-US"/>
        </w:rPr>
        <w:t xml:space="preserve">TERCERO. </w:t>
      </w:r>
      <w:r w:rsidRPr="00AC48FF">
        <w:rPr>
          <w:rFonts w:ascii="Arial" w:eastAsiaTheme="minorHAnsi" w:hAnsi="Arial" w:cs="Arial"/>
          <w:lang w:val="es-MX" w:eastAsia="en-US"/>
        </w:rPr>
        <w:t>Las pautas específicas se encuentran sujetas a la condición suspensiva</w:t>
      </w:r>
      <w:r w:rsidR="004E2EB7" w:rsidRPr="00AC48FF">
        <w:rPr>
          <w:rFonts w:ascii="Arial" w:eastAsiaTheme="minorHAnsi" w:hAnsi="Arial" w:cs="Arial"/>
          <w:lang w:val="es-MX" w:eastAsia="en-US"/>
        </w:rPr>
        <w:t xml:space="preserve"> </w:t>
      </w:r>
      <w:r w:rsidRPr="00AC48FF">
        <w:rPr>
          <w:rFonts w:ascii="Arial" w:eastAsiaTheme="minorHAnsi" w:hAnsi="Arial" w:cs="Arial"/>
          <w:lang w:val="es-MX" w:eastAsia="en-US"/>
        </w:rPr>
        <w:t xml:space="preserve">consistente en la obtención del registro de candidatos independientes </w:t>
      </w:r>
      <w:r w:rsidR="00FF280E" w:rsidRPr="00AC48FF">
        <w:rPr>
          <w:rFonts w:ascii="Arial" w:eastAsiaTheme="minorHAnsi" w:hAnsi="Arial" w:cs="Arial"/>
          <w:lang w:val="es-MX" w:eastAsia="en-US"/>
        </w:rPr>
        <w:t xml:space="preserve">a nivel federal y </w:t>
      </w:r>
      <w:r w:rsidRPr="00AC48FF">
        <w:rPr>
          <w:rFonts w:ascii="Arial" w:eastAsiaTheme="minorHAnsi" w:hAnsi="Arial" w:cs="Arial"/>
          <w:lang w:val="es-MX" w:eastAsia="en-US"/>
        </w:rPr>
        <w:t>en el estado de</w:t>
      </w:r>
      <w:r w:rsidR="004E2EB7" w:rsidRPr="00AC48FF">
        <w:rPr>
          <w:rFonts w:ascii="Arial" w:eastAsiaTheme="minorHAnsi" w:hAnsi="Arial" w:cs="Arial"/>
          <w:lang w:val="es-MX" w:eastAsia="en-US"/>
        </w:rPr>
        <w:t xml:space="preserve"> </w:t>
      </w:r>
      <w:r w:rsidR="00FF280E" w:rsidRPr="00AC48FF">
        <w:rPr>
          <w:rFonts w:ascii="Arial" w:eastAsiaTheme="minorHAnsi" w:hAnsi="Arial" w:cs="Arial"/>
          <w:lang w:val="es-MX" w:eastAsia="en-US"/>
        </w:rPr>
        <w:t>Aguascalientes</w:t>
      </w:r>
      <w:r w:rsidRPr="00AC48FF">
        <w:rPr>
          <w:rFonts w:ascii="Arial" w:eastAsiaTheme="minorHAnsi" w:hAnsi="Arial" w:cs="Arial"/>
          <w:lang w:val="es-MX" w:eastAsia="en-US"/>
        </w:rPr>
        <w:t>. La Dirección Ejecutiva de Prerrogativas y Partidos Políticos notificará</w:t>
      </w:r>
      <w:r w:rsidR="00423C61">
        <w:rPr>
          <w:rFonts w:ascii="Arial" w:eastAsiaTheme="minorHAnsi" w:hAnsi="Arial" w:cs="Arial"/>
          <w:lang w:val="es-MX" w:eastAsia="en-US"/>
        </w:rPr>
        <w:t xml:space="preserve"> a las emisoras de radio y canales de televisión,</w:t>
      </w:r>
      <w:r w:rsidRPr="00AC48FF">
        <w:rPr>
          <w:rFonts w:ascii="Arial" w:eastAsiaTheme="minorHAnsi" w:hAnsi="Arial" w:cs="Arial"/>
          <w:lang w:val="es-MX" w:eastAsia="en-US"/>
        </w:rPr>
        <w:t xml:space="preserve"> a</w:t>
      </w:r>
      <w:r w:rsidR="004E2EB7" w:rsidRPr="00AC48FF">
        <w:rPr>
          <w:rFonts w:ascii="Arial" w:eastAsiaTheme="minorHAnsi" w:hAnsi="Arial" w:cs="Arial"/>
          <w:lang w:val="es-MX" w:eastAsia="en-US"/>
        </w:rPr>
        <w:t xml:space="preserve"> </w:t>
      </w:r>
      <w:r w:rsidRPr="00AC48FF">
        <w:rPr>
          <w:rFonts w:ascii="Arial" w:eastAsiaTheme="minorHAnsi" w:hAnsi="Arial" w:cs="Arial"/>
          <w:lang w:val="es-MX" w:eastAsia="en-US"/>
        </w:rPr>
        <w:t>través de los mecanismos vigentes, la pauta correspondiente, previo aviso a los</w:t>
      </w:r>
      <w:r w:rsidR="004E2EB7" w:rsidRPr="00AC48FF">
        <w:rPr>
          <w:rFonts w:ascii="Arial" w:eastAsiaTheme="minorHAnsi" w:hAnsi="Arial" w:cs="Arial"/>
          <w:lang w:val="es-MX" w:eastAsia="en-US"/>
        </w:rPr>
        <w:t xml:space="preserve"> </w:t>
      </w:r>
      <w:r w:rsidRPr="00AC48FF">
        <w:rPr>
          <w:rFonts w:ascii="Arial" w:eastAsiaTheme="minorHAnsi" w:hAnsi="Arial" w:cs="Arial"/>
          <w:lang w:val="es-MX" w:eastAsia="en-US"/>
        </w:rPr>
        <w:t>integrantes del Comité de Radio y Televisión, lo anterior en cumplimiento al supuesto</w:t>
      </w:r>
      <w:r w:rsidR="004E2EB7" w:rsidRPr="00AC48FF">
        <w:rPr>
          <w:rFonts w:ascii="Arial" w:eastAsiaTheme="minorHAnsi" w:hAnsi="Arial" w:cs="Arial"/>
          <w:lang w:val="es-MX" w:eastAsia="en-US"/>
        </w:rPr>
        <w:t xml:space="preserve"> </w:t>
      </w:r>
      <w:r w:rsidRPr="00AC48FF">
        <w:rPr>
          <w:rFonts w:ascii="Arial" w:eastAsiaTheme="minorHAnsi" w:hAnsi="Arial" w:cs="Arial"/>
          <w:lang w:val="es-MX" w:eastAsia="en-US"/>
        </w:rPr>
        <w:t>establecido en el artículo 36, numeral 1, inciso a) del Reglamento de Radio y Televisión</w:t>
      </w:r>
      <w:r w:rsidR="0010120E" w:rsidRPr="00AC48FF">
        <w:rPr>
          <w:rFonts w:ascii="Arial" w:eastAsiaTheme="minorHAnsi" w:hAnsi="Arial" w:cs="Arial"/>
          <w:lang w:val="es-MX" w:eastAsia="en-US"/>
        </w:rPr>
        <w:t>.</w:t>
      </w:r>
    </w:p>
    <w:p w14:paraId="1606A559" w14:textId="77777777" w:rsidR="00E330E2" w:rsidRPr="00AC48FF" w:rsidRDefault="00E330E2" w:rsidP="00A73D91">
      <w:pPr>
        <w:spacing w:line="360" w:lineRule="auto"/>
        <w:ind w:right="49"/>
        <w:jc w:val="both"/>
        <w:rPr>
          <w:rFonts w:ascii="Arial" w:hAnsi="Arial" w:cs="Arial"/>
          <w:b/>
        </w:rPr>
      </w:pPr>
    </w:p>
    <w:p w14:paraId="42B52719" w14:textId="77777777" w:rsidR="00E330E2" w:rsidRPr="00AC48FF" w:rsidRDefault="00E330E2" w:rsidP="00996C48">
      <w:pPr>
        <w:shd w:val="clear" w:color="auto" w:fill="FFFFFF" w:themeFill="background1"/>
        <w:jc w:val="both"/>
        <w:rPr>
          <w:rFonts w:ascii="Arial" w:hAnsi="Arial" w:cs="Arial"/>
        </w:rPr>
      </w:pPr>
      <w:r w:rsidRPr="00AC48FF">
        <w:rPr>
          <w:rFonts w:ascii="Arial" w:hAnsi="Arial" w:cs="Arial"/>
          <w:b/>
          <w:bCs/>
        </w:rPr>
        <w:t>CUARTO.</w:t>
      </w:r>
      <w:r w:rsidRPr="00AC48FF">
        <w:rPr>
          <w:rFonts w:ascii="Arial" w:hAnsi="Arial" w:cs="Arial"/>
          <w:bCs/>
        </w:rPr>
        <w:t xml:space="preserve"> </w:t>
      </w:r>
      <w:r w:rsidRPr="00AC48FF">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14:paraId="3AA9CFFC" w14:textId="77777777" w:rsidR="00E330E2" w:rsidRPr="00AC48FF" w:rsidRDefault="00E330E2" w:rsidP="00A73D91">
      <w:pPr>
        <w:shd w:val="clear" w:color="auto" w:fill="FFFFFF" w:themeFill="background1"/>
        <w:spacing w:line="360" w:lineRule="auto"/>
        <w:jc w:val="both"/>
        <w:rPr>
          <w:rFonts w:ascii="Arial" w:hAnsi="Arial" w:cs="Arial"/>
        </w:rPr>
      </w:pPr>
    </w:p>
    <w:p w14:paraId="1F9CD196" w14:textId="7A1B55F7" w:rsidR="00E330E2" w:rsidRPr="00AC48FF" w:rsidRDefault="00E330E2" w:rsidP="00996C48">
      <w:pPr>
        <w:shd w:val="clear" w:color="auto" w:fill="FFFFFF" w:themeFill="background1"/>
        <w:jc w:val="both"/>
        <w:rPr>
          <w:rFonts w:ascii="Arial" w:hAnsi="Arial" w:cs="Arial"/>
          <w:b/>
        </w:rPr>
      </w:pPr>
      <w:r w:rsidRPr="00AC48FF">
        <w:rPr>
          <w:rFonts w:ascii="Arial" w:hAnsi="Arial" w:cs="Arial"/>
          <w:b/>
        </w:rPr>
        <w:t xml:space="preserve">QUINTO. </w:t>
      </w:r>
      <w:r w:rsidRPr="00AC48FF">
        <w:rPr>
          <w:rFonts w:ascii="Arial" w:hAnsi="Arial" w:cs="Arial"/>
        </w:rPr>
        <w:t>Se aprueba el calendario para la entrega de materiales y órdenes de transmisión, a que se refiere el presente Acuerdo</w:t>
      </w:r>
      <w:r w:rsidR="004E2EB7" w:rsidRPr="00AC48FF">
        <w:rPr>
          <w:rFonts w:ascii="Arial" w:hAnsi="Arial" w:cs="Arial"/>
        </w:rPr>
        <w:t xml:space="preserve">, en el entendido de que los mensajes de los candidatos independientes </w:t>
      </w:r>
      <w:r w:rsidR="00EE6B45" w:rsidRPr="00AC48FF">
        <w:rPr>
          <w:rFonts w:ascii="Arial" w:hAnsi="Arial" w:cs="Arial"/>
        </w:rPr>
        <w:t xml:space="preserve">federales </w:t>
      </w:r>
      <w:r w:rsidR="004E2EB7" w:rsidRPr="00AC48FF">
        <w:rPr>
          <w:rFonts w:ascii="Arial" w:hAnsi="Arial" w:cs="Arial"/>
        </w:rPr>
        <w:t>se transmitirán a partir de la orden de transmisión número 3</w:t>
      </w:r>
      <w:r w:rsidR="00EE6B45" w:rsidRPr="00AC48FF">
        <w:rPr>
          <w:rFonts w:ascii="Arial" w:hAnsi="Arial" w:cs="Arial"/>
        </w:rPr>
        <w:t xml:space="preserve"> y los de </w:t>
      </w:r>
      <w:r w:rsidR="00B54342" w:rsidRPr="00AC48FF">
        <w:rPr>
          <w:rFonts w:ascii="Arial" w:hAnsi="Arial" w:cs="Arial"/>
        </w:rPr>
        <w:t xml:space="preserve">candidatos independientes </w:t>
      </w:r>
      <w:r w:rsidR="00EE6B45" w:rsidRPr="00AC48FF">
        <w:rPr>
          <w:rFonts w:ascii="Arial" w:hAnsi="Arial" w:cs="Arial"/>
        </w:rPr>
        <w:t xml:space="preserve">a </w:t>
      </w:r>
      <w:r w:rsidR="009470A9">
        <w:rPr>
          <w:rFonts w:ascii="Arial" w:hAnsi="Arial" w:cs="Arial"/>
        </w:rPr>
        <w:t>nivel local en la orden de transmisión más cercana a su registro</w:t>
      </w:r>
      <w:r w:rsidR="00EE6B45" w:rsidRPr="00AC48FF">
        <w:rPr>
          <w:rFonts w:ascii="Arial" w:hAnsi="Arial" w:cs="Arial"/>
        </w:rPr>
        <w:t xml:space="preserve">, </w:t>
      </w:r>
      <w:r w:rsidR="004E2EB7" w:rsidRPr="00AC48FF">
        <w:rPr>
          <w:rFonts w:ascii="Arial" w:hAnsi="Arial" w:cs="Arial"/>
        </w:rPr>
        <w:t>siempre respetando la cantidad total de los mensajes a que tengan derecho, distribuyéndolos proporcionalmente a lo largo del periodo de campaña</w:t>
      </w:r>
      <w:r w:rsidR="0010120E" w:rsidRPr="00AC48FF">
        <w:rPr>
          <w:rFonts w:ascii="Arial" w:hAnsi="Arial" w:cs="Arial"/>
        </w:rPr>
        <w:t>.</w:t>
      </w:r>
    </w:p>
    <w:p w14:paraId="5E213591" w14:textId="77777777" w:rsidR="00E330E2" w:rsidRPr="00AC48FF" w:rsidRDefault="00E330E2" w:rsidP="00A73D91">
      <w:pPr>
        <w:shd w:val="clear" w:color="auto" w:fill="FFFFFF" w:themeFill="background1"/>
        <w:spacing w:line="360" w:lineRule="auto"/>
        <w:jc w:val="both"/>
        <w:rPr>
          <w:rFonts w:ascii="Arial" w:hAnsi="Arial" w:cs="Arial"/>
        </w:rPr>
      </w:pPr>
    </w:p>
    <w:p w14:paraId="45F35B6E" w14:textId="2D521D64" w:rsidR="00464BC0" w:rsidRPr="00AC48FF" w:rsidRDefault="00464BC0" w:rsidP="00996C48">
      <w:pPr>
        <w:shd w:val="clear" w:color="auto" w:fill="FFFFFF" w:themeFill="background1"/>
        <w:jc w:val="both"/>
        <w:rPr>
          <w:rFonts w:ascii="Arial" w:hAnsi="Arial" w:cs="Arial"/>
        </w:rPr>
      </w:pPr>
      <w:r w:rsidRPr="00AC48FF">
        <w:rPr>
          <w:rFonts w:ascii="Arial" w:hAnsi="Arial" w:cs="Arial"/>
          <w:b/>
        </w:rPr>
        <w:t xml:space="preserve">SEXTO. </w:t>
      </w:r>
      <w:r w:rsidRPr="00AC48FF">
        <w:rPr>
          <w:rFonts w:ascii="Arial" w:hAnsi="Arial" w:cs="Arial"/>
        </w:rPr>
        <w:t xml:space="preserve">Se instruye al Secretario Técnico del Comité de Radio y Televisión para que en caso de que para los periodos de campaña federal y local, se presente un caso distinto al descrito escenario 9, lo notifique </w:t>
      </w:r>
      <w:r w:rsidR="009A2849">
        <w:rPr>
          <w:rFonts w:ascii="Arial" w:hAnsi="Arial" w:cs="Arial"/>
        </w:rPr>
        <w:t xml:space="preserve">de inmediato y por vía electrónica a los integrantes del Comité de Radio y Televisión y en su caso </w:t>
      </w:r>
      <w:r w:rsidRPr="00AC48FF">
        <w:rPr>
          <w:rFonts w:ascii="Arial" w:hAnsi="Arial" w:cs="Arial"/>
        </w:rPr>
        <w:t>a los Partidos Políticos locales.</w:t>
      </w:r>
    </w:p>
    <w:p w14:paraId="1168A8C8" w14:textId="1E7DFF89" w:rsidR="004E2EB7" w:rsidRPr="00AC48FF" w:rsidRDefault="004E2EB7" w:rsidP="00A73D91">
      <w:pPr>
        <w:shd w:val="clear" w:color="auto" w:fill="FFFFFF" w:themeFill="background1"/>
        <w:spacing w:line="360" w:lineRule="auto"/>
        <w:jc w:val="both"/>
        <w:rPr>
          <w:rFonts w:ascii="Arial" w:hAnsi="Arial" w:cs="Arial"/>
          <w:b/>
        </w:rPr>
      </w:pPr>
    </w:p>
    <w:p w14:paraId="771FBA6C" w14:textId="77777777" w:rsidR="004E2EB7" w:rsidRPr="00AC48FF" w:rsidRDefault="00E330E2" w:rsidP="00996C48">
      <w:pPr>
        <w:shd w:val="clear" w:color="auto" w:fill="FFFFFF" w:themeFill="background1"/>
        <w:jc w:val="both"/>
        <w:rPr>
          <w:rFonts w:ascii="Arial" w:hAnsi="Arial" w:cs="Arial"/>
        </w:rPr>
      </w:pPr>
      <w:r w:rsidRPr="00AC48FF">
        <w:rPr>
          <w:rFonts w:ascii="Arial" w:hAnsi="Arial" w:cs="Arial"/>
          <w:b/>
        </w:rPr>
        <w:t>SÉPTIMO.</w:t>
      </w:r>
      <w:r w:rsidRPr="00AC48FF">
        <w:rPr>
          <w:rFonts w:ascii="Arial" w:hAnsi="Arial" w:cs="Arial"/>
        </w:rPr>
        <w:t xml:space="preserve"> </w:t>
      </w:r>
      <w:r w:rsidR="004E2EB7" w:rsidRPr="00AC48FF">
        <w:rPr>
          <w:rFonts w:ascii="Arial" w:hAnsi="Arial" w:cs="Arial"/>
        </w:rPr>
        <w:t>Notifíquese a la Secretaría Ejecutiva del Instituto para los efectos legales a que haya lugar.</w:t>
      </w:r>
    </w:p>
    <w:p w14:paraId="173FC32A" w14:textId="77777777" w:rsidR="00E330E2" w:rsidRPr="00AC48FF" w:rsidRDefault="00E330E2" w:rsidP="00A73D91">
      <w:pPr>
        <w:spacing w:line="360" w:lineRule="auto"/>
        <w:jc w:val="both"/>
        <w:rPr>
          <w:rFonts w:ascii="Arial" w:hAnsi="Arial" w:cs="Arial"/>
        </w:rPr>
      </w:pPr>
    </w:p>
    <w:p w14:paraId="042ED48A" w14:textId="77777777" w:rsidR="00E330E2" w:rsidRPr="00AC48FF" w:rsidRDefault="00E330E2" w:rsidP="00996C48">
      <w:pPr>
        <w:jc w:val="both"/>
        <w:rPr>
          <w:rFonts w:ascii="Arial" w:hAnsi="Arial" w:cs="Arial"/>
        </w:rPr>
      </w:pPr>
      <w:r w:rsidRPr="00AC48FF">
        <w:rPr>
          <w:rFonts w:ascii="Arial" w:hAnsi="Arial" w:cs="Arial"/>
          <w:b/>
        </w:rPr>
        <w:lastRenderedPageBreak/>
        <w:t xml:space="preserve">OCTAVO. </w:t>
      </w:r>
      <w:r w:rsidR="004E2EB7" w:rsidRPr="00AC48FF">
        <w:rPr>
          <w:rFonts w:ascii="Arial" w:hAnsi="Arial" w:cs="Arial"/>
        </w:rPr>
        <w:t>Se instruye a la Dirección Ejecutiva de Prerrogativas y Partidos Políticos, comunique el presente Acuerdo a la Junta Local Ejecutiva del Instituto Nacional Electoral en el estado de Aguascalientes, a las emisoras de radio y canales de televisión previstas en el catálogo y a la Dirección General de Radio, Televisión y Cinematografía de la Secretaría de Gobernación para los efectos legales a que haya lugar.</w:t>
      </w:r>
    </w:p>
    <w:p w14:paraId="139C610A" w14:textId="77777777" w:rsidR="004E2EB7" w:rsidRPr="00AC48FF" w:rsidRDefault="004E2EB7" w:rsidP="00996C48">
      <w:pPr>
        <w:jc w:val="both"/>
        <w:rPr>
          <w:rFonts w:ascii="Arial" w:hAnsi="Arial" w:cs="Arial"/>
        </w:rPr>
      </w:pPr>
    </w:p>
    <w:p w14:paraId="71438B3B" w14:textId="77777777" w:rsidR="004E2EB7" w:rsidRPr="00AC48FF" w:rsidRDefault="00E330E2" w:rsidP="00996C48">
      <w:pPr>
        <w:jc w:val="both"/>
        <w:rPr>
          <w:rFonts w:ascii="Arial" w:hAnsi="Arial" w:cs="Arial"/>
        </w:rPr>
      </w:pPr>
      <w:r w:rsidRPr="00AC48FF">
        <w:rPr>
          <w:rFonts w:ascii="Arial" w:hAnsi="Arial" w:cs="Arial"/>
          <w:b/>
        </w:rPr>
        <w:t xml:space="preserve">NOVENO. </w:t>
      </w:r>
      <w:r w:rsidR="004E2EB7" w:rsidRPr="00AC48FF">
        <w:rPr>
          <w:rFonts w:ascii="Arial" w:hAnsi="Arial" w:cs="Arial"/>
        </w:rPr>
        <w:t xml:space="preserve">Se instruye a la Secretaría Ejecutiva para que, por conducto de la Dirección Ejecutiva de Prerrogativas y Partidos Políticos, comunique el presente Acuerdo al </w:t>
      </w:r>
      <w:r w:rsidR="004E2EB7" w:rsidRPr="00AC48FF">
        <w:rPr>
          <w:rFonts w:ascii="Arial" w:hAnsi="Arial" w:cs="Arial"/>
          <w:color w:val="000000"/>
        </w:rPr>
        <w:t>Instituto Estatal Electoral de Aguascalientes</w:t>
      </w:r>
      <w:r w:rsidR="004E2EB7" w:rsidRPr="00AC48FF">
        <w:rPr>
          <w:rFonts w:ascii="Arial" w:hAnsi="Arial" w:cs="Arial"/>
        </w:rPr>
        <w:t>, para los efectos legales a que haya lugar.</w:t>
      </w:r>
    </w:p>
    <w:p w14:paraId="47414507" w14:textId="77777777" w:rsidR="004E2EB7" w:rsidRPr="00AC48FF" w:rsidRDefault="004E2EB7" w:rsidP="00996C48">
      <w:pPr>
        <w:shd w:val="clear" w:color="auto" w:fill="FFFFFF" w:themeFill="background1"/>
        <w:jc w:val="both"/>
        <w:rPr>
          <w:rFonts w:ascii="Arial" w:hAnsi="Arial" w:cs="Arial"/>
          <w:b/>
        </w:rPr>
      </w:pPr>
    </w:p>
    <w:p w14:paraId="2E01FB48" w14:textId="77777777" w:rsidR="00C2694B" w:rsidRDefault="004E2EB7" w:rsidP="00996C48">
      <w:pPr>
        <w:shd w:val="clear" w:color="auto" w:fill="FFFFFF" w:themeFill="background1"/>
        <w:jc w:val="both"/>
        <w:rPr>
          <w:rFonts w:ascii="Arial" w:eastAsia="Arial" w:hAnsi="Arial" w:cs="Arial"/>
          <w:spacing w:val="-1"/>
        </w:rPr>
      </w:pPr>
      <w:r w:rsidRPr="00996C48">
        <w:rPr>
          <w:rFonts w:ascii="Arial" w:hAnsi="Arial" w:cs="Arial"/>
          <w:b/>
        </w:rPr>
        <w:t xml:space="preserve">DÉCIMO. </w:t>
      </w:r>
      <w:r w:rsidR="00E330E2" w:rsidRPr="00996C48">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14:paraId="5F7BCFD5" w14:textId="77777777" w:rsidR="009A2849" w:rsidRDefault="009A2849" w:rsidP="009A2849">
      <w:pPr>
        <w:shd w:val="clear" w:color="auto" w:fill="FFFFFF" w:themeFill="background1"/>
        <w:spacing w:line="276" w:lineRule="auto"/>
        <w:jc w:val="both"/>
        <w:rPr>
          <w:rFonts w:ascii="Arial" w:hAnsi="Arial" w:cs="Arial"/>
          <w:b/>
        </w:rPr>
      </w:pPr>
    </w:p>
    <w:p w14:paraId="6755BE8B" w14:textId="77777777" w:rsidR="009A2849" w:rsidRPr="00FD6FF3" w:rsidRDefault="009A2849" w:rsidP="009A2849">
      <w:pPr>
        <w:shd w:val="clear" w:color="auto" w:fill="FFFFFF" w:themeFill="background1"/>
        <w:jc w:val="both"/>
        <w:rPr>
          <w:rFonts w:ascii="Arial" w:hAnsi="Arial" w:cs="Arial"/>
        </w:rPr>
      </w:pPr>
      <w:r w:rsidRPr="001872F7">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14:paraId="2F62409E" w14:textId="77777777" w:rsidR="009A2849" w:rsidRPr="00996C48" w:rsidRDefault="009A2849" w:rsidP="00996C48">
      <w:pPr>
        <w:shd w:val="clear" w:color="auto" w:fill="FFFFFF" w:themeFill="background1"/>
        <w:jc w:val="both"/>
        <w:rPr>
          <w:rFonts w:ascii="Arial" w:eastAsia="Arial" w:hAnsi="Arial" w:cs="Arial"/>
          <w:spacing w:val="-1"/>
        </w:rPr>
      </w:pPr>
    </w:p>
    <w:p w14:paraId="52695569" w14:textId="520D40F7" w:rsidR="00175F99" w:rsidRPr="00175F99" w:rsidRDefault="00A73D91" w:rsidP="00175F99">
      <w:pPr>
        <w:shd w:val="clear" w:color="auto" w:fill="FFFFFF" w:themeFill="background1"/>
        <w:spacing w:line="300" w:lineRule="exact"/>
        <w:jc w:val="both"/>
        <w:rPr>
          <w:rFonts w:ascii="Arial" w:hAnsi="Arial" w:cs="Arial"/>
          <w:spacing w:val="-2"/>
        </w:rPr>
      </w:pPr>
      <w:r w:rsidRPr="00A73D91">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A73D91">
        <w:rPr>
          <w:rFonts w:ascii="Arial" w:hAnsi="Arial" w:cs="Arial"/>
        </w:rPr>
        <w:t>Nacif</w:t>
      </w:r>
      <w:proofErr w:type="spellEnd"/>
      <w:r w:rsidRPr="00A73D91">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14:paraId="2DFE818D" w14:textId="77777777" w:rsidR="00175F99" w:rsidRPr="00175F99" w:rsidRDefault="00175F99" w:rsidP="00175F99">
      <w:pPr>
        <w:spacing w:line="300" w:lineRule="exact"/>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175F99" w:rsidRPr="00175F99" w14:paraId="2C9D7D12" w14:textId="77777777" w:rsidTr="007036CC">
        <w:trPr>
          <w:jc w:val="center"/>
        </w:trPr>
        <w:tc>
          <w:tcPr>
            <w:tcW w:w="2405" w:type="pct"/>
          </w:tcPr>
          <w:p w14:paraId="17BCC0FD" w14:textId="77777777" w:rsidR="00175F99" w:rsidRPr="00175F99" w:rsidRDefault="00175F99" w:rsidP="00175F99">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175F99">
              <w:rPr>
                <w:rFonts w:ascii="Arial" w:eastAsia="Calibri" w:hAnsi="Arial" w:cs="Arial"/>
                <w:b/>
                <w:lang w:val="es-ES_tradnl" w:eastAsia="ja-JP"/>
              </w:rPr>
              <w:t>EL PRESIDENTE</w:t>
            </w:r>
          </w:p>
          <w:p w14:paraId="3F445751" w14:textId="77777777" w:rsidR="00175F99" w:rsidRPr="00175F99" w:rsidRDefault="00175F99" w:rsidP="00175F99">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175F99">
              <w:rPr>
                <w:rFonts w:ascii="Arial" w:eastAsia="Calibri" w:hAnsi="Arial" w:cs="Arial"/>
                <w:b/>
                <w:lang w:val="es-ES_tradnl" w:eastAsia="ja-JP"/>
              </w:rPr>
              <w:t>DEL COMITÉ DE RADIO Y TELEVISIÓN</w:t>
            </w:r>
          </w:p>
          <w:p w14:paraId="3BD69B1D" w14:textId="77777777" w:rsidR="00175F99" w:rsidRPr="00175F99" w:rsidRDefault="00175F99" w:rsidP="00175F99">
            <w:pPr>
              <w:widowControl w:val="0"/>
              <w:autoSpaceDE w:val="0"/>
              <w:autoSpaceDN w:val="0"/>
              <w:adjustRightInd w:val="0"/>
              <w:spacing w:line="260" w:lineRule="exact"/>
              <w:ind w:left="-142" w:right="20"/>
              <w:jc w:val="center"/>
              <w:rPr>
                <w:rFonts w:ascii="Arial" w:eastAsia="Calibri" w:hAnsi="Arial" w:cs="Arial"/>
                <w:b/>
                <w:lang w:val="es-ES_tradnl" w:eastAsia="ja-JP"/>
              </w:rPr>
            </w:pPr>
          </w:p>
          <w:p w14:paraId="33097576" w14:textId="77777777" w:rsidR="00175F99" w:rsidRPr="00175F99" w:rsidRDefault="00175F99" w:rsidP="00175F99">
            <w:pPr>
              <w:widowControl w:val="0"/>
              <w:autoSpaceDE w:val="0"/>
              <w:autoSpaceDN w:val="0"/>
              <w:adjustRightInd w:val="0"/>
              <w:spacing w:line="260" w:lineRule="exact"/>
              <w:ind w:left="-142" w:right="20"/>
              <w:jc w:val="center"/>
              <w:rPr>
                <w:rFonts w:ascii="Arial" w:eastAsia="Calibri" w:hAnsi="Arial" w:cs="Arial"/>
                <w:b/>
                <w:lang w:val="es-ES_tradnl" w:eastAsia="ja-JP"/>
              </w:rPr>
            </w:pPr>
          </w:p>
          <w:p w14:paraId="55B33CA2" w14:textId="77777777" w:rsidR="00175F99" w:rsidRPr="00175F99" w:rsidRDefault="00175F99" w:rsidP="00175F99">
            <w:pPr>
              <w:widowControl w:val="0"/>
              <w:autoSpaceDE w:val="0"/>
              <w:autoSpaceDN w:val="0"/>
              <w:adjustRightInd w:val="0"/>
              <w:spacing w:line="260" w:lineRule="exact"/>
              <w:ind w:left="-142" w:right="20"/>
              <w:jc w:val="center"/>
              <w:rPr>
                <w:rFonts w:ascii="Arial" w:eastAsia="Calibri" w:hAnsi="Arial" w:cs="Arial"/>
                <w:b/>
                <w:lang w:val="es-ES_tradnl" w:eastAsia="ja-JP"/>
              </w:rPr>
            </w:pPr>
          </w:p>
          <w:p w14:paraId="5829F23C" w14:textId="77777777" w:rsidR="00175F99" w:rsidRPr="00175F99" w:rsidRDefault="00175F99" w:rsidP="00175F99">
            <w:pPr>
              <w:widowControl w:val="0"/>
              <w:autoSpaceDE w:val="0"/>
              <w:autoSpaceDN w:val="0"/>
              <w:adjustRightInd w:val="0"/>
              <w:spacing w:line="260" w:lineRule="exact"/>
              <w:ind w:left="-142" w:right="20"/>
              <w:jc w:val="center"/>
              <w:rPr>
                <w:rFonts w:ascii="Arial" w:eastAsia="Calibri" w:hAnsi="Arial" w:cs="Arial"/>
                <w:b/>
                <w:lang w:val="es-ES_tradnl" w:eastAsia="ja-JP"/>
              </w:rPr>
            </w:pPr>
          </w:p>
          <w:p w14:paraId="5C3ECA67" w14:textId="77777777" w:rsidR="00175F99" w:rsidRPr="00175F99" w:rsidRDefault="00175F99" w:rsidP="00175F99">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175F99">
              <w:rPr>
                <w:rFonts w:ascii="Arial" w:eastAsia="Calibri" w:hAnsi="Arial" w:cs="Arial"/>
                <w:b/>
                <w:spacing w:val="-4"/>
                <w:lang w:val="es-ES_tradnl" w:eastAsia="ja-JP"/>
              </w:rPr>
              <w:t>DR. BENITO NACIF HERNÁNDEZ</w:t>
            </w:r>
          </w:p>
        </w:tc>
        <w:tc>
          <w:tcPr>
            <w:tcW w:w="2595" w:type="pct"/>
            <w:vAlign w:val="center"/>
          </w:tcPr>
          <w:p w14:paraId="6FE7ACC1" w14:textId="77777777" w:rsidR="00175F99" w:rsidRPr="00175F99" w:rsidRDefault="00175F99" w:rsidP="00175F99">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175F99">
              <w:rPr>
                <w:rFonts w:ascii="Arial" w:eastAsia="Calibri" w:hAnsi="Arial" w:cs="Arial"/>
                <w:b/>
                <w:lang w:val="es-ES_tradnl" w:eastAsia="ja-JP"/>
              </w:rPr>
              <w:t>EL SECRETARIO TÉCNICO</w:t>
            </w:r>
          </w:p>
          <w:p w14:paraId="25DB5210" w14:textId="77777777" w:rsidR="00175F99" w:rsidRPr="00175F99" w:rsidRDefault="00175F99" w:rsidP="00175F99">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175F99">
              <w:rPr>
                <w:rFonts w:ascii="Arial" w:eastAsia="Calibri" w:hAnsi="Arial" w:cs="Arial"/>
                <w:b/>
                <w:lang w:val="es-ES_tradnl" w:eastAsia="ja-JP"/>
              </w:rPr>
              <w:t>DEL COMITÉ DE RADIO Y TELEVISIÓN</w:t>
            </w:r>
          </w:p>
          <w:p w14:paraId="69E803A8" w14:textId="77777777" w:rsidR="00175F99" w:rsidRPr="00175F99" w:rsidRDefault="00175F99" w:rsidP="00175F99">
            <w:pPr>
              <w:widowControl w:val="0"/>
              <w:autoSpaceDE w:val="0"/>
              <w:autoSpaceDN w:val="0"/>
              <w:adjustRightInd w:val="0"/>
              <w:spacing w:line="260" w:lineRule="exact"/>
              <w:ind w:left="-94" w:right="-169"/>
              <w:jc w:val="center"/>
              <w:rPr>
                <w:rFonts w:ascii="Arial" w:eastAsia="Calibri" w:hAnsi="Arial" w:cs="Arial"/>
                <w:b/>
                <w:lang w:val="es-ES_tradnl" w:eastAsia="ja-JP"/>
              </w:rPr>
            </w:pPr>
          </w:p>
          <w:p w14:paraId="04E127B1" w14:textId="77777777" w:rsidR="00175F99" w:rsidRPr="00175F99" w:rsidRDefault="00175F99" w:rsidP="00175F99">
            <w:pPr>
              <w:widowControl w:val="0"/>
              <w:autoSpaceDE w:val="0"/>
              <w:autoSpaceDN w:val="0"/>
              <w:adjustRightInd w:val="0"/>
              <w:spacing w:line="260" w:lineRule="exact"/>
              <w:ind w:left="-94" w:right="-169"/>
              <w:jc w:val="center"/>
              <w:rPr>
                <w:rFonts w:ascii="Arial" w:eastAsia="Calibri" w:hAnsi="Arial" w:cs="Arial"/>
                <w:b/>
                <w:lang w:val="es-ES_tradnl" w:eastAsia="ja-JP"/>
              </w:rPr>
            </w:pPr>
          </w:p>
          <w:p w14:paraId="700BD3A3" w14:textId="77777777" w:rsidR="00175F99" w:rsidRPr="00175F99" w:rsidRDefault="00175F99" w:rsidP="00175F99">
            <w:pPr>
              <w:widowControl w:val="0"/>
              <w:autoSpaceDE w:val="0"/>
              <w:autoSpaceDN w:val="0"/>
              <w:adjustRightInd w:val="0"/>
              <w:spacing w:line="260" w:lineRule="exact"/>
              <w:ind w:left="-94" w:right="-169"/>
              <w:jc w:val="center"/>
              <w:rPr>
                <w:rFonts w:ascii="Arial" w:eastAsia="Calibri" w:hAnsi="Arial" w:cs="Arial"/>
                <w:b/>
                <w:lang w:val="es-ES_tradnl" w:eastAsia="ja-JP"/>
              </w:rPr>
            </w:pPr>
            <w:bookmarkStart w:id="0" w:name="_GoBack"/>
            <w:bookmarkEnd w:id="0"/>
          </w:p>
          <w:p w14:paraId="10C31385" w14:textId="77777777" w:rsidR="00175F99" w:rsidRPr="00175F99" w:rsidRDefault="00175F99" w:rsidP="00175F99">
            <w:pPr>
              <w:widowControl w:val="0"/>
              <w:autoSpaceDE w:val="0"/>
              <w:autoSpaceDN w:val="0"/>
              <w:adjustRightInd w:val="0"/>
              <w:spacing w:line="260" w:lineRule="exact"/>
              <w:ind w:left="-94" w:right="-169"/>
              <w:jc w:val="center"/>
              <w:rPr>
                <w:rFonts w:ascii="Arial" w:eastAsia="Calibri" w:hAnsi="Arial" w:cs="Arial"/>
                <w:b/>
                <w:lang w:val="es-ES_tradnl" w:eastAsia="ja-JP"/>
              </w:rPr>
            </w:pPr>
          </w:p>
          <w:p w14:paraId="26D0A02C" w14:textId="77777777" w:rsidR="00175F99" w:rsidRPr="00175F99" w:rsidRDefault="00175F99" w:rsidP="00175F99">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175F99">
              <w:rPr>
                <w:rFonts w:ascii="Arial" w:eastAsia="Calibri" w:hAnsi="Arial" w:cs="Arial"/>
                <w:b/>
                <w:spacing w:val="-4"/>
                <w:lang w:val="es-ES_tradnl" w:eastAsia="ja-JP"/>
              </w:rPr>
              <w:t>MTRO. PATRICIO BALLADOS VILLAGÓMEZ</w:t>
            </w:r>
          </w:p>
        </w:tc>
      </w:tr>
    </w:tbl>
    <w:p w14:paraId="1BD28706" w14:textId="77777777" w:rsidR="00996C48" w:rsidRPr="00996C48" w:rsidRDefault="00996C48" w:rsidP="00996C48">
      <w:pPr>
        <w:shd w:val="clear" w:color="auto" w:fill="FFFFFF" w:themeFill="background1"/>
        <w:jc w:val="both"/>
        <w:rPr>
          <w:rFonts w:ascii="Arial" w:eastAsia="Arial" w:hAnsi="Arial" w:cs="Arial"/>
          <w:spacing w:val="-1"/>
        </w:rPr>
      </w:pPr>
    </w:p>
    <w:sectPr w:rsidR="00996C48" w:rsidRPr="00996C48" w:rsidSect="00272FEF">
      <w:headerReference w:type="default" r:id="rId13"/>
      <w:footerReference w:type="default" r:id="rId14"/>
      <w:headerReference w:type="first" r:id="rId15"/>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79C2F6" w14:textId="77777777" w:rsidR="00F6789E" w:rsidRDefault="00F6789E">
      <w:r>
        <w:separator/>
      </w:r>
    </w:p>
  </w:endnote>
  <w:endnote w:type="continuationSeparator" w:id="0">
    <w:p w14:paraId="318ECB03" w14:textId="77777777" w:rsidR="00F6789E" w:rsidRDefault="00F67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14:paraId="4DB44230" w14:textId="77777777" w:rsidR="007036CC" w:rsidRPr="00552CDF" w:rsidRDefault="007036CC">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E77DFC" w:rsidRPr="00E77DFC">
          <w:rPr>
            <w:rFonts w:ascii="Arial" w:hAnsi="Arial" w:cs="Arial"/>
            <w:noProof/>
            <w:sz w:val="20"/>
            <w:szCs w:val="20"/>
            <w:lang w:val="es-ES"/>
          </w:rPr>
          <w:t>37</w:t>
        </w:r>
        <w:r w:rsidRPr="00552CDF">
          <w:rPr>
            <w:rFonts w:ascii="Arial" w:hAnsi="Arial" w:cs="Arial"/>
            <w:sz w:val="20"/>
            <w:szCs w:val="20"/>
          </w:rPr>
          <w:fldChar w:fldCharType="end"/>
        </w:r>
      </w:p>
    </w:sdtContent>
  </w:sdt>
  <w:p w14:paraId="175C0940" w14:textId="77777777" w:rsidR="007036CC" w:rsidRDefault="007036C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AE65B1" w14:textId="77777777" w:rsidR="00F6789E" w:rsidRDefault="00F6789E">
      <w:r>
        <w:separator/>
      </w:r>
    </w:p>
  </w:footnote>
  <w:footnote w:type="continuationSeparator" w:id="0">
    <w:p w14:paraId="233C7E8A" w14:textId="77777777" w:rsidR="00F6789E" w:rsidRDefault="00F6789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DA2D63" w14:textId="77777777" w:rsidR="007036CC" w:rsidRDefault="007036CC" w:rsidP="00272FEF">
    <w:pPr>
      <w:pStyle w:val="Encabezado"/>
      <w:jc w:val="right"/>
      <w:rPr>
        <w:rFonts w:ascii="Arial" w:hAnsi="Arial" w:cs="Arial"/>
        <w:b/>
        <w:sz w:val="24"/>
        <w:szCs w:val="24"/>
      </w:rPr>
    </w:pPr>
  </w:p>
  <w:p w14:paraId="0F871163" w14:textId="77777777" w:rsidR="007036CC" w:rsidRDefault="007036CC" w:rsidP="00272FEF">
    <w:pPr>
      <w:pStyle w:val="Encabezado"/>
      <w:jc w:val="right"/>
      <w:rPr>
        <w:rFonts w:ascii="Arial" w:hAnsi="Arial" w:cs="Arial"/>
        <w:b/>
        <w:sz w:val="24"/>
        <w:szCs w:val="24"/>
      </w:rPr>
    </w:pPr>
  </w:p>
  <w:p w14:paraId="1C0BDD0C" w14:textId="77777777" w:rsidR="007036CC" w:rsidRDefault="007036CC" w:rsidP="00272FEF">
    <w:pPr>
      <w:pStyle w:val="Encabezado"/>
      <w:jc w:val="right"/>
      <w:rPr>
        <w:rFonts w:ascii="Arial" w:hAnsi="Arial" w:cs="Arial"/>
        <w:b/>
        <w:sz w:val="24"/>
        <w:szCs w:val="24"/>
      </w:rPr>
    </w:pPr>
  </w:p>
  <w:p w14:paraId="0E2BE40A" w14:textId="77777777" w:rsidR="007036CC" w:rsidRDefault="007036CC" w:rsidP="00272FEF">
    <w:pPr>
      <w:pStyle w:val="Encabezado"/>
      <w:jc w:val="right"/>
      <w:rPr>
        <w:rFonts w:ascii="Arial" w:hAnsi="Arial" w:cs="Arial"/>
        <w:b/>
        <w:sz w:val="24"/>
        <w:szCs w:val="24"/>
      </w:rPr>
    </w:pPr>
  </w:p>
  <w:p w14:paraId="44D7FC78" w14:textId="77777777" w:rsidR="007036CC" w:rsidRPr="00272FEF" w:rsidRDefault="007036CC" w:rsidP="00272FEF">
    <w:pPr>
      <w:pStyle w:val="Encabezado"/>
      <w:jc w:val="right"/>
      <w:rPr>
        <w:rFonts w:ascii="Arial" w:hAnsi="Arial" w:cs="Arial"/>
        <w:b/>
        <w:sz w:val="24"/>
        <w:szCs w:val="24"/>
      </w:rPr>
    </w:pPr>
    <w:r w:rsidRPr="00272FEF">
      <w:rPr>
        <w:rFonts w:ascii="Arial" w:hAnsi="Arial" w:cs="Arial"/>
        <w:b/>
        <w:sz w:val="24"/>
        <w:szCs w:val="24"/>
      </w:rPr>
      <w:t>INE/ACRT/43/2018</w:t>
    </w:r>
  </w:p>
  <w:p w14:paraId="2CFD6136" w14:textId="77777777" w:rsidR="007036CC" w:rsidRPr="00272FEF" w:rsidRDefault="007036CC" w:rsidP="00272FEF">
    <w:pPr>
      <w:pStyle w:val="Encabezado"/>
      <w:jc w:val="right"/>
      <w:rPr>
        <w:rFonts w:ascii="Arial" w:hAnsi="Arial" w:cs="Arial"/>
        <w:b/>
        <w:sz w:val="24"/>
        <w:szCs w:val="24"/>
      </w:rPr>
    </w:pPr>
  </w:p>
  <w:p w14:paraId="4EE562E1" w14:textId="77777777" w:rsidR="007036CC" w:rsidRPr="00272FEF" w:rsidRDefault="007036CC" w:rsidP="00272FEF">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4EC06D" w14:textId="77777777" w:rsidR="007036CC" w:rsidRDefault="007036CC" w:rsidP="00272FEF">
    <w:pPr>
      <w:pStyle w:val="Encabezado"/>
      <w:jc w:val="right"/>
      <w:rPr>
        <w:rFonts w:ascii="Arial" w:hAnsi="Arial" w:cs="Arial"/>
        <w:b/>
        <w:sz w:val="24"/>
        <w:szCs w:val="24"/>
      </w:rPr>
    </w:pPr>
  </w:p>
  <w:p w14:paraId="1739040B" w14:textId="77777777" w:rsidR="007036CC" w:rsidRDefault="007036CC" w:rsidP="00272FEF">
    <w:pPr>
      <w:pStyle w:val="Encabezado"/>
      <w:jc w:val="right"/>
      <w:rPr>
        <w:rFonts w:ascii="Arial" w:hAnsi="Arial" w:cs="Arial"/>
        <w:b/>
        <w:sz w:val="24"/>
        <w:szCs w:val="24"/>
      </w:rPr>
    </w:pPr>
  </w:p>
  <w:p w14:paraId="015CE9F3" w14:textId="77777777" w:rsidR="007036CC" w:rsidRDefault="007036CC" w:rsidP="00272FEF">
    <w:pPr>
      <w:pStyle w:val="Encabezado"/>
      <w:jc w:val="right"/>
      <w:rPr>
        <w:rFonts w:ascii="Arial" w:hAnsi="Arial" w:cs="Arial"/>
        <w:b/>
        <w:sz w:val="24"/>
        <w:szCs w:val="24"/>
      </w:rPr>
    </w:pPr>
  </w:p>
  <w:p w14:paraId="7D08C967" w14:textId="0DE09207" w:rsidR="007036CC" w:rsidRPr="00272FEF" w:rsidRDefault="007036CC" w:rsidP="00272FEF">
    <w:pPr>
      <w:pStyle w:val="Encabezado"/>
      <w:jc w:val="right"/>
      <w:rPr>
        <w:rFonts w:ascii="Arial" w:hAnsi="Arial" w:cs="Arial"/>
        <w:b/>
        <w:sz w:val="24"/>
        <w:szCs w:val="24"/>
      </w:rPr>
    </w:pPr>
    <w:r w:rsidRPr="00272FEF">
      <w:rPr>
        <w:rFonts w:ascii="Arial" w:hAnsi="Arial" w:cs="Arial"/>
        <w:b/>
        <w:sz w:val="24"/>
        <w:szCs w:val="24"/>
      </w:rPr>
      <w:t>INE/ACRT/43/2018</w:t>
    </w:r>
  </w:p>
  <w:p w14:paraId="0E57645B" w14:textId="77777777" w:rsidR="007036CC" w:rsidRPr="00272FEF" w:rsidRDefault="007036CC" w:rsidP="00272FEF">
    <w:pPr>
      <w:pStyle w:val="Encabezado"/>
      <w:jc w:val="right"/>
      <w:rPr>
        <w:rFonts w:ascii="Arial" w:hAnsi="Arial" w:cs="Arial"/>
        <w:b/>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5"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B20F2E"/>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4"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5"/>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4"/>
  </w:num>
  <w:num w:numId="7">
    <w:abstractNumId w:val="1"/>
  </w:num>
  <w:num w:numId="8">
    <w:abstractNumId w:val="8"/>
  </w:num>
  <w:num w:numId="9">
    <w:abstractNumId w:val="21"/>
  </w:num>
  <w:num w:numId="10">
    <w:abstractNumId w:val="31"/>
  </w:num>
  <w:num w:numId="11">
    <w:abstractNumId w:val="19"/>
  </w:num>
  <w:num w:numId="12">
    <w:abstractNumId w:val="14"/>
  </w:num>
  <w:num w:numId="13">
    <w:abstractNumId w:val="23"/>
  </w:num>
  <w:num w:numId="14">
    <w:abstractNumId w:val="9"/>
  </w:num>
  <w:num w:numId="15">
    <w:abstractNumId w:val="28"/>
  </w:num>
  <w:num w:numId="16">
    <w:abstractNumId w:val="17"/>
  </w:num>
  <w:num w:numId="17">
    <w:abstractNumId w:val="15"/>
  </w:num>
  <w:num w:numId="18">
    <w:abstractNumId w:val="5"/>
  </w:num>
  <w:num w:numId="19">
    <w:abstractNumId w:val="16"/>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3"/>
  </w:num>
  <w:num w:numId="29">
    <w:abstractNumId w:val="12"/>
  </w:num>
  <w:num w:numId="30">
    <w:abstractNumId w:val="24"/>
  </w:num>
  <w:num w:numId="31">
    <w:abstractNumId w:val="7"/>
  </w:num>
  <w:num w:numId="32">
    <w:abstractNumId w:val="36"/>
  </w:num>
  <w:num w:numId="33">
    <w:abstractNumId w:val="26"/>
  </w:num>
  <w:num w:numId="34">
    <w:abstractNumId w:val="29"/>
  </w:num>
  <w:num w:numId="35">
    <w:abstractNumId w:val="22"/>
  </w:num>
  <w:num w:numId="36">
    <w:abstractNumId w:val="32"/>
  </w:num>
  <w:num w:numId="37">
    <w:abstractNumId w:val="13"/>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0E2"/>
    <w:rsid w:val="0003616F"/>
    <w:rsid w:val="00037411"/>
    <w:rsid w:val="00056214"/>
    <w:rsid w:val="00061AC8"/>
    <w:rsid w:val="000E6801"/>
    <w:rsid w:val="0010120E"/>
    <w:rsid w:val="001277AF"/>
    <w:rsid w:val="00156A7A"/>
    <w:rsid w:val="001646DC"/>
    <w:rsid w:val="00175F99"/>
    <w:rsid w:val="00195132"/>
    <w:rsid w:val="001A310A"/>
    <w:rsid w:val="001A34A4"/>
    <w:rsid w:val="001C3260"/>
    <w:rsid w:val="00223066"/>
    <w:rsid w:val="0022426B"/>
    <w:rsid w:val="00224295"/>
    <w:rsid w:val="00272FEF"/>
    <w:rsid w:val="00276EA0"/>
    <w:rsid w:val="002A568F"/>
    <w:rsid w:val="002B18D3"/>
    <w:rsid w:val="002C1092"/>
    <w:rsid w:val="002E5172"/>
    <w:rsid w:val="00316D55"/>
    <w:rsid w:val="00343A1D"/>
    <w:rsid w:val="00361008"/>
    <w:rsid w:val="00371991"/>
    <w:rsid w:val="00381F1B"/>
    <w:rsid w:val="00384BFC"/>
    <w:rsid w:val="003E49EE"/>
    <w:rsid w:val="003F5AC6"/>
    <w:rsid w:val="00405A57"/>
    <w:rsid w:val="00407A56"/>
    <w:rsid w:val="00417A8E"/>
    <w:rsid w:val="00417BE7"/>
    <w:rsid w:val="00423C61"/>
    <w:rsid w:val="00431BB1"/>
    <w:rsid w:val="00451F4F"/>
    <w:rsid w:val="0045624B"/>
    <w:rsid w:val="00464BC0"/>
    <w:rsid w:val="004C62A0"/>
    <w:rsid w:val="004E2EB7"/>
    <w:rsid w:val="005030F9"/>
    <w:rsid w:val="00505A21"/>
    <w:rsid w:val="00542BF5"/>
    <w:rsid w:val="0055476B"/>
    <w:rsid w:val="00561E71"/>
    <w:rsid w:val="0057099A"/>
    <w:rsid w:val="005A10FF"/>
    <w:rsid w:val="005B2080"/>
    <w:rsid w:val="005C351E"/>
    <w:rsid w:val="005F76F4"/>
    <w:rsid w:val="0060462F"/>
    <w:rsid w:val="00604745"/>
    <w:rsid w:val="006168F5"/>
    <w:rsid w:val="006200B1"/>
    <w:rsid w:val="006525D8"/>
    <w:rsid w:val="006711EA"/>
    <w:rsid w:val="00695DB7"/>
    <w:rsid w:val="006B2CD5"/>
    <w:rsid w:val="006F1AA5"/>
    <w:rsid w:val="007036CC"/>
    <w:rsid w:val="007234BD"/>
    <w:rsid w:val="0073227D"/>
    <w:rsid w:val="007503CD"/>
    <w:rsid w:val="00763208"/>
    <w:rsid w:val="00785423"/>
    <w:rsid w:val="0078753B"/>
    <w:rsid w:val="007B09D2"/>
    <w:rsid w:val="007B5EC6"/>
    <w:rsid w:val="007E723E"/>
    <w:rsid w:val="007F0791"/>
    <w:rsid w:val="007F3B55"/>
    <w:rsid w:val="00801C50"/>
    <w:rsid w:val="008175EC"/>
    <w:rsid w:val="008278AF"/>
    <w:rsid w:val="00830F9E"/>
    <w:rsid w:val="008366CC"/>
    <w:rsid w:val="008E3EC6"/>
    <w:rsid w:val="008F2A18"/>
    <w:rsid w:val="00930592"/>
    <w:rsid w:val="009470A9"/>
    <w:rsid w:val="00950618"/>
    <w:rsid w:val="00970C19"/>
    <w:rsid w:val="0098136F"/>
    <w:rsid w:val="00996C48"/>
    <w:rsid w:val="009A27D1"/>
    <w:rsid w:val="009A2849"/>
    <w:rsid w:val="009A7221"/>
    <w:rsid w:val="009B40B1"/>
    <w:rsid w:val="009C7B86"/>
    <w:rsid w:val="00A24C80"/>
    <w:rsid w:val="00A72F2E"/>
    <w:rsid w:val="00A73D91"/>
    <w:rsid w:val="00A90BC4"/>
    <w:rsid w:val="00AA3596"/>
    <w:rsid w:val="00AB6003"/>
    <w:rsid w:val="00AC48FF"/>
    <w:rsid w:val="00AC5A2F"/>
    <w:rsid w:val="00AD284B"/>
    <w:rsid w:val="00AF45DC"/>
    <w:rsid w:val="00B45B9B"/>
    <w:rsid w:val="00B537D0"/>
    <w:rsid w:val="00B54342"/>
    <w:rsid w:val="00B6403B"/>
    <w:rsid w:val="00B86814"/>
    <w:rsid w:val="00B93C10"/>
    <w:rsid w:val="00BB29E0"/>
    <w:rsid w:val="00BE2D8A"/>
    <w:rsid w:val="00C0316E"/>
    <w:rsid w:val="00C2694B"/>
    <w:rsid w:val="00C32D8D"/>
    <w:rsid w:val="00C36945"/>
    <w:rsid w:val="00C374A7"/>
    <w:rsid w:val="00C511C0"/>
    <w:rsid w:val="00C567C0"/>
    <w:rsid w:val="00C80ED9"/>
    <w:rsid w:val="00CA0EF1"/>
    <w:rsid w:val="00CA148C"/>
    <w:rsid w:val="00CD15BA"/>
    <w:rsid w:val="00CD392A"/>
    <w:rsid w:val="00CD75D0"/>
    <w:rsid w:val="00CE4BB0"/>
    <w:rsid w:val="00CF005E"/>
    <w:rsid w:val="00CF2EEE"/>
    <w:rsid w:val="00D06B88"/>
    <w:rsid w:val="00D1306F"/>
    <w:rsid w:val="00D6250B"/>
    <w:rsid w:val="00E25B20"/>
    <w:rsid w:val="00E330E2"/>
    <w:rsid w:val="00E5501B"/>
    <w:rsid w:val="00E662FC"/>
    <w:rsid w:val="00E714F6"/>
    <w:rsid w:val="00E77DFC"/>
    <w:rsid w:val="00E97F1A"/>
    <w:rsid w:val="00EA61F9"/>
    <w:rsid w:val="00EB77A5"/>
    <w:rsid w:val="00EE209E"/>
    <w:rsid w:val="00EE6B45"/>
    <w:rsid w:val="00F02307"/>
    <w:rsid w:val="00F12BFA"/>
    <w:rsid w:val="00F21409"/>
    <w:rsid w:val="00F30F53"/>
    <w:rsid w:val="00F61800"/>
    <w:rsid w:val="00F65CF6"/>
    <w:rsid w:val="00F6789E"/>
    <w:rsid w:val="00FB0B5A"/>
    <w:rsid w:val="00FB7999"/>
    <w:rsid w:val="00FD2AEC"/>
    <w:rsid w:val="00FD6DF5"/>
    <w:rsid w:val="00FE5C45"/>
    <w:rsid w:val="00FF280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4816E"/>
  <w15:docId w15:val="{93903A1B-DB4A-4B3D-9BEE-19070EB299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30E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E330E2"/>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E330E2"/>
  </w:style>
  <w:style w:type="character" w:customStyle="1" w:styleId="TextodegloboCar">
    <w:name w:val="Texto de globo Car"/>
    <w:basedOn w:val="Fuentedeprrafopredeter"/>
    <w:link w:val="Textodeglobo"/>
    <w:uiPriority w:val="99"/>
    <w:semiHidden/>
    <w:rsid w:val="00E330E2"/>
    <w:rPr>
      <w:rFonts w:ascii="Segoe UI" w:hAnsi="Segoe UI" w:cs="Segoe UI"/>
      <w:sz w:val="18"/>
      <w:szCs w:val="18"/>
    </w:rPr>
  </w:style>
  <w:style w:type="paragraph" w:styleId="Textodeglobo">
    <w:name w:val="Balloon Text"/>
    <w:basedOn w:val="Normal"/>
    <w:link w:val="TextodegloboCar"/>
    <w:uiPriority w:val="99"/>
    <w:semiHidden/>
    <w:unhideWhenUsed/>
    <w:rsid w:val="00E330E2"/>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E330E2"/>
    <w:rPr>
      <w:rFonts w:ascii="Segoe UI" w:eastAsia="Times New Roman" w:hAnsi="Segoe UI" w:cs="Segoe UI"/>
      <w:sz w:val="18"/>
      <w:szCs w:val="18"/>
      <w:lang w:val="es-ES" w:eastAsia="es-ES"/>
    </w:rPr>
  </w:style>
  <w:style w:type="paragraph" w:customStyle="1" w:styleId="Texto">
    <w:name w:val="Texto"/>
    <w:basedOn w:val="Normal"/>
    <w:link w:val="TextoCar"/>
    <w:rsid w:val="00E330E2"/>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E330E2"/>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E330E2"/>
    <w:rPr>
      <w:sz w:val="20"/>
      <w:szCs w:val="20"/>
    </w:rPr>
  </w:style>
  <w:style w:type="paragraph" w:styleId="Textocomentario">
    <w:name w:val="annotation text"/>
    <w:basedOn w:val="Normal"/>
    <w:link w:val="TextocomentarioCar"/>
    <w:uiPriority w:val="99"/>
    <w:semiHidden/>
    <w:unhideWhenUsed/>
    <w:rsid w:val="00E330E2"/>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E330E2"/>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E330E2"/>
    <w:rPr>
      <w:b/>
      <w:bCs/>
      <w:sz w:val="20"/>
      <w:szCs w:val="20"/>
    </w:rPr>
  </w:style>
  <w:style w:type="paragraph" w:styleId="Asuntodelcomentario">
    <w:name w:val="annotation subject"/>
    <w:basedOn w:val="Textocomentario"/>
    <w:next w:val="Textocomentario"/>
    <w:link w:val="AsuntodelcomentarioCar"/>
    <w:uiPriority w:val="99"/>
    <w:semiHidden/>
    <w:unhideWhenUsed/>
    <w:rsid w:val="00E330E2"/>
    <w:rPr>
      <w:b/>
      <w:bCs/>
    </w:rPr>
  </w:style>
  <w:style w:type="character" w:customStyle="1" w:styleId="AsuntodelcomentarioCar1">
    <w:name w:val="Asunto del comentario Car1"/>
    <w:basedOn w:val="TextocomentarioCar1"/>
    <w:uiPriority w:val="99"/>
    <w:semiHidden/>
    <w:rsid w:val="00E330E2"/>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E330E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E330E2"/>
  </w:style>
  <w:style w:type="paragraph" w:styleId="Piedepgina">
    <w:name w:val="footer"/>
    <w:basedOn w:val="Normal"/>
    <w:link w:val="PiedepginaCar"/>
    <w:uiPriority w:val="99"/>
    <w:unhideWhenUsed/>
    <w:rsid w:val="00E330E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E330E2"/>
  </w:style>
  <w:style w:type="table" w:styleId="Tablaconcuadrcula">
    <w:name w:val="Table Grid"/>
    <w:basedOn w:val="Tablanormal"/>
    <w:uiPriority w:val="39"/>
    <w:rsid w:val="00E330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E330E2"/>
    <w:rPr>
      <w:sz w:val="16"/>
      <w:szCs w:val="16"/>
    </w:rPr>
  </w:style>
  <w:style w:type="paragraph" w:styleId="Revisin">
    <w:name w:val="Revision"/>
    <w:hidden/>
    <w:uiPriority w:val="99"/>
    <w:semiHidden/>
    <w:rsid w:val="007234BD"/>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28677">
      <w:bodyDiv w:val="1"/>
      <w:marLeft w:val="0"/>
      <w:marRight w:val="0"/>
      <w:marTop w:val="0"/>
      <w:marBottom w:val="0"/>
      <w:divBdr>
        <w:top w:val="none" w:sz="0" w:space="0" w:color="auto"/>
        <w:left w:val="none" w:sz="0" w:space="0" w:color="auto"/>
        <w:bottom w:val="none" w:sz="0" w:space="0" w:color="auto"/>
        <w:right w:val="none" w:sz="0" w:space="0" w:color="auto"/>
      </w:divBdr>
    </w:div>
    <w:div w:id="249658862">
      <w:bodyDiv w:val="1"/>
      <w:marLeft w:val="0"/>
      <w:marRight w:val="0"/>
      <w:marTop w:val="0"/>
      <w:marBottom w:val="0"/>
      <w:divBdr>
        <w:top w:val="none" w:sz="0" w:space="0" w:color="auto"/>
        <w:left w:val="none" w:sz="0" w:space="0" w:color="auto"/>
        <w:bottom w:val="none" w:sz="0" w:space="0" w:color="auto"/>
        <w:right w:val="none" w:sz="0" w:space="0" w:color="auto"/>
      </w:divBdr>
    </w:div>
    <w:div w:id="388965276">
      <w:bodyDiv w:val="1"/>
      <w:marLeft w:val="0"/>
      <w:marRight w:val="0"/>
      <w:marTop w:val="0"/>
      <w:marBottom w:val="0"/>
      <w:divBdr>
        <w:top w:val="none" w:sz="0" w:space="0" w:color="auto"/>
        <w:left w:val="none" w:sz="0" w:space="0" w:color="auto"/>
        <w:bottom w:val="none" w:sz="0" w:space="0" w:color="auto"/>
        <w:right w:val="none" w:sz="0" w:space="0" w:color="auto"/>
      </w:divBdr>
    </w:div>
    <w:div w:id="415636890">
      <w:bodyDiv w:val="1"/>
      <w:marLeft w:val="0"/>
      <w:marRight w:val="0"/>
      <w:marTop w:val="0"/>
      <w:marBottom w:val="0"/>
      <w:divBdr>
        <w:top w:val="none" w:sz="0" w:space="0" w:color="auto"/>
        <w:left w:val="none" w:sz="0" w:space="0" w:color="auto"/>
        <w:bottom w:val="none" w:sz="0" w:space="0" w:color="auto"/>
        <w:right w:val="none" w:sz="0" w:space="0" w:color="auto"/>
      </w:divBdr>
    </w:div>
    <w:div w:id="691027665">
      <w:bodyDiv w:val="1"/>
      <w:marLeft w:val="0"/>
      <w:marRight w:val="0"/>
      <w:marTop w:val="0"/>
      <w:marBottom w:val="0"/>
      <w:divBdr>
        <w:top w:val="none" w:sz="0" w:space="0" w:color="auto"/>
        <w:left w:val="none" w:sz="0" w:space="0" w:color="auto"/>
        <w:bottom w:val="none" w:sz="0" w:space="0" w:color="auto"/>
        <w:right w:val="none" w:sz="0" w:space="0" w:color="auto"/>
      </w:divBdr>
    </w:div>
    <w:div w:id="710544439">
      <w:bodyDiv w:val="1"/>
      <w:marLeft w:val="0"/>
      <w:marRight w:val="0"/>
      <w:marTop w:val="0"/>
      <w:marBottom w:val="0"/>
      <w:divBdr>
        <w:top w:val="none" w:sz="0" w:space="0" w:color="auto"/>
        <w:left w:val="none" w:sz="0" w:space="0" w:color="auto"/>
        <w:bottom w:val="none" w:sz="0" w:space="0" w:color="auto"/>
        <w:right w:val="none" w:sz="0" w:space="0" w:color="auto"/>
      </w:divBdr>
    </w:div>
    <w:div w:id="804737152">
      <w:bodyDiv w:val="1"/>
      <w:marLeft w:val="0"/>
      <w:marRight w:val="0"/>
      <w:marTop w:val="0"/>
      <w:marBottom w:val="0"/>
      <w:divBdr>
        <w:top w:val="none" w:sz="0" w:space="0" w:color="auto"/>
        <w:left w:val="none" w:sz="0" w:space="0" w:color="auto"/>
        <w:bottom w:val="none" w:sz="0" w:space="0" w:color="auto"/>
        <w:right w:val="none" w:sz="0" w:space="0" w:color="auto"/>
      </w:divBdr>
    </w:div>
    <w:div w:id="830289287">
      <w:bodyDiv w:val="1"/>
      <w:marLeft w:val="0"/>
      <w:marRight w:val="0"/>
      <w:marTop w:val="0"/>
      <w:marBottom w:val="0"/>
      <w:divBdr>
        <w:top w:val="none" w:sz="0" w:space="0" w:color="auto"/>
        <w:left w:val="none" w:sz="0" w:space="0" w:color="auto"/>
        <w:bottom w:val="none" w:sz="0" w:space="0" w:color="auto"/>
        <w:right w:val="none" w:sz="0" w:space="0" w:color="auto"/>
      </w:divBdr>
    </w:div>
    <w:div w:id="838471981">
      <w:bodyDiv w:val="1"/>
      <w:marLeft w:val="0"/>
      <w:marRight w:val="0"/>
      <w:marTop w:val="0"/>
      <w:marBottom w:val="0"/>
      <w:divBdr>
        <w:top w:val="none" w:sz="0" w:space="0" w:color="auto"/>
        <w:left w:val="none" w:sz="0" w:space="0" w:color="auto"/>
        <w:bottom w:val="none" w:sz="0" w:space="0" w:color="auto"/>
        <w:right w:val="none" w:sz="0" w:space="0" w:color="auto"/>
      </w:divBdr>
    </w:div>
    <w:div w:id="917909588">
      <w:bodyDiv w:val="1"/>
      <w:marLeft w:val="0"/>
      <w:marRight w:val="0"/>
      <w:marTop w:val="0"/>
      <w:marBottom w:val="0"/>
      <w:divBdr>
        <w:top w:val="none" w:sz="0" w:space="0" w:color="auto"/>
        <w:left w:val="none" w:sz="0" w:space="0" w:color="auto"/>
        <w:bottom w:val="none" w:sz="0" w:space="0" w:color="auto"/>
        <w:right w:val="none" w:sz="0" w:space="0" w:color="auto"/>
      </w:divBdr>
    </w:div>
    <w:div w:id="960502746">
      <w:bodyDiv w:val="1"/>
      <w:marLeft w:val="0"/>
      <w:marRight w:val="0"/>
      <w:marTop w:val="0"/>
      <w:marBottom w:val="0"/>
      <w:divBdr>
        <w:top w:val="none" w:sz="0" w:space="0" w:color="auto"/>
        <w:left w:val="none" w:sz="0" w:space="0" w:color="auto"/>
        <w:bottom w:val="none" w:sz="0" w:space="0" w:color="auto"/>
        <w:right w:val="none" w:sz="0" w:space="0" w:color="auto"/>
      </w:divBdr>
    </w:div>
    <w:div w:id="1032418657">
      <w:bodyDiv w:val="1"/>
      <w:marLeft w:val="0"/>
      <w:marRight w:val="0"/>
      <w:marTop w:val="0"/>
      <w:marBottom w:val="0"/>
      <w:divBdr>
        <w:top w:val="none" w:sz="0" w:space="0" w:color="auto"/>
        <w:left w:val="none" w:sz="0" w:space="0" w:color="auto"/>
        <w:bottom w:val="none" w:sz="0" w:space="0" w:color="auto"/>
        <w:right w:val="none" w:sz="0" w:space="0" w:color="auto"/>
      </w:divBdr>
    </w:div>
    <w:div w:id="1148933253">
      <w:bodyDiv w:val="1"/>
      <w:marLeft w:val="0"/>
      <w:marRight w:val="0"/>
      <w:marTop w:val="0"/>
      <w:marBottom w:val="0"/>
      <w:divBdr>
        <w:top w:val="none" w:sz="0" w:space="0" w:color="auto"/>
        <w:left w:val="none" w:sz="0" w:space="0" w:color="auto"/>
        <w:bottom w:val="none" w:sz="0" w:space="0" w:color="auto"/>
        <w:right w:val="none" w:sz="0" w:space="0" w:color="auto"/>
      </w:divBdr>
    </w:div>
    <w:div w:id="1274438751">
      <w:bodyDiv w:val="1"/>
      <w:marLeft w:val="0"/>
      <w:marRight w:val="0"/>
      <w:marTop w:val="0"/>
      <w:marBottom w:val="0"/>
      <w:divBdr>
        <w:top w:val="none" w:sz="0" w:space="0" w:color="auto"/>
        <w:left w:val="none" w:sz="0" w:space="0" w:color="auto"/>
        <w:bottom w:val="none" w:sz="0" w:space="0" w:color="auto"/>
        <w:right w:val="none" w:sz="0" w:space="0" w:color="auto"/>
      </w:divBdr>
    </w:div>
    <w:div w:id="1562130163">
      <w:bodyDiv w:val="1"/>
      <w:marLeft w:val="0"/>
      <w:marRight w:val="0"/>
      <w:marTop w:val="0"/>
      <w:marBottom w:val="0"/>
      <w:divBdr>
        <w:top w:val="none" w:sz="0" w:space="0" w:color="auto"/>
        <w:left w:val="none" w:sz="0" w:space="0" w:color="auto"/>
        <w:bottom w:val="none" w:sz="0" w:space="0" w:color="auto"/>
        <w:right w:val="none" w:sz="0" w:space="0" w:color="auto"/>
      </w:divBdr>
    </w:div>
    <w:div w:id="1714963522">
      <w:bodyDiv w:val="1"/>
      <w:marLeft w:val="0"/>
      <w:marRight w:val="0"/>
      <w:marTop w:val="0"/>
      <w:marBottom w:val="0"/>
      <w:divBdr>
        <w:top w:val="none" w:sz="0" w:space="0" w:color="auto"/>
        <w:left w:val="none" w:sz="0" w:space="0" w:color="auto"/>
        <w:bottom w:val="none" w:sz="0" w:space="0" w:color="auto"/>
        <w:right w:val="none" w:sz="0" w:space="0" w:color="auto"/>
      </w:divBdr>
    </w:div>
    <w:div w:id="1868831112">
      <w:bodyDiv w:val="1"/>
      <w:marLeft w:val="0"/>
      <w:marRight w:val="0"/>
      <w:marTop w:val="0"/>
      <w:marBottom w:val="0"/>
      <w:divBdr>
        <w:top w:val="none" w:sz="0" w:space="0" w:color="auto"/>
        <w:left w:val="none" w:sz="0" w:space="0" w:color="auto"/>
        <w:bottom w:val="none" w:sz="0" w:space="0" w:color="auto"/>
        <w:right w:val="none" w:sz="0" w:space="0" w:color="auto"/>
      </w:divBdr>
    </w:div>
    <w:div w:id="1973828534">
      <w:bodyDiv w:val="1"/>
      <w:marLeft w:val="0"/>
      <w:marRight w:val="0"/>
      <w:marTop w:val="0"/>
      <w:marBottom w:val="0"/>
      <w:divBdr>
        <w:top w:val="none" w:sz="0" w:space="0" w:color="auto"/>
        <w:left w:val="none" w:sz="0" w:space="0" w:color="auto"/>
        <w:bottom w:val="none" w:sz="0" w:space="0" w:color="auto"/>
        <w:right w:val="none" w:sz="0" w:space="0" w:color="auto"/>
      </w:divBdr>
    </w:div>
    <w:div w:id="2028360269">
      <w:bodyDiv w:val="1"/>
      <w:marLeft w:val="0"/>
      <w:marRight w:val="0"/>
      <w:marTop w:val="0"/>
      <w:marBottom w:val="0"/>
      <w:divBdr>
        <w:top w:val="none" w:sz="0" w:space="0" w:color="auto"/>
        <w:left w:val="none" w:sz="0" w:space="0" w:color="auto"/>
        <w:bottom w:val="none" w:sz="0" w:space="0" w:color="auto"/>
        <w:right w:val="none" w:sz="0" w:space="0" w:color="auto"/>
      </w:divBdr>
    </w:div>
    <w:div w:id="2069954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BB6F65-98C3-4F8F-A98B-D98EFBE57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39</Pages>
  <Words>13224</Words>
  <Characters>72735</Characters>
  <Application>Microsoft Office Word</Application>
  <DocSecurity>0</DocSecurity>
  <Lines>606</Lines>
  <Paragraphs>171</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85788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4</cp:revision>
  <dcterms:created xsi:type="dcterms:W3CDTF">2018-02-28T04:17:00Z</dcterms:created>
  <dcterms:modified xsi:type="dcterms:W3CDTF">2018-02-28T18:11:00Z</dcterms:modified>
</cp:coreProperties>
</file>