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7FE705" w14:textId="77777777" w:rsidR="007C531F" w:rsidRDefault="00775082"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DDFB7DB" wp14:editId="6A9D29EB">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ACE92F8" w14:textId="77777777"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14:paraId="01E8FA02" w14:textId="77777777" w:rsidR="009F6DDB" w:rsidRPr="009F6DDB" w:rsidRDefault="009F6DDB" w:rsidP="009F6DDB">
      <w:pPr>
        <w:rPr>
          <w:rFonts w:ascii="Arial" w:hAnsi="Arial" w:cs="Arial"/>
          <w:sz w:val="28"/>
          <w:szCs w:val="28"/>
        </w:rPr>
      </w:pPr>
    </w:p>
    <w:p w14:paraId="61CBBDE5" w14:textId="77777777" w:rsidR="009F6DDB" w:rsidRPr="009F6DDB" w:rsidRDefault="009F6DDB" w:rsidP="009F6DDB">
      <w:pPr>
        <w:rPr>
          <w:rFonts w:ascii="Arial" w:hAnsi="Arial" w:cs="Arial"/>
          <w:sz w:val="28"/>
          <w:szCs w:val="28"/>
        </w:rPr>
      </w:pPr>
    </w:p>
    <w:p w14:paraId="6040E99C" w14:textId="77777777" w:rsidR="009F6DDB" w:rsidRPr="009F6DDB" w:rsidRDefault="009F6DDB" w:rsidP="009F6DDB">
      <w:pPr>
        <w:rPr>
          <w:rFonts w:ascii="Arial" w:hAnsi="Arial" w:cs="Arial"/>
          <w:sz w:val="28"/>
          <w:szCs w:val="28"/>
        </w:rPr>
      </w:pPr>
    </w:p>
    <w:p w14:paraId="354EFA56" w14:textId="77777777" w:rsidR="009F6DDB" w:rsidRPr="009F6DDB" w:rsidRDefault="009F6DDB" w:rsidP="009F6DDB">
      <w:pPr>
        <w:rPr>
          <w:rFonts w:ascii="Arial" w:hAnsi="Arial" w:cs="Arial"/>
          <w:sz w:val="28"/>
          <w:szCs w:val="28"/>
        </w:rPr>
      </w:pPr>
    </w:p>
    <w:p w14:paraId="31E687F7" w14:textId="77777777" w:rsidR="009F6DDB" w:rsidRPr="009F6DDB" w:rsidRDefault="00C03E80"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2A5E02A6" wp14:editId="739871D1">
            <wp:simplePos x="0" y="0"/>
            <wp:positionH relativeFrom="column">
              <wp:posOffset>1442085</wp:posOffset>
            </wp:positionH>
            <wp:positionV relativeFrom="paragraph">
              <wp:posOffset>92710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3FAD695" w14:textId="77777777" w:rsidR="009F6DDB" w:rsidRPr="009F6DDB" w:rsidRDefault="009F6DDB" w:rsidP="009F6DDB">
      <w:pPr>
        <w:rPr>
          <w:rFonts w:ascii="Arial" w:hAnsi="Arial" w:cs="Arial"/>
          <w:sz w:val="28"/>
          <w:szCs w:val="28"/>
        </w:rPr>
      </w:pPr>
    </w:p>
    <w:p w14:paraId="790719BF" w14:textId="77777777" w:rsidR="009F6DDB" w:rsidRPr="009F6DDB" w:rsidRDefault="009F6DDB" w:rsidP="009F6DDB">
      <w:pPr>
        <w:rPr>
          <w:rFonts w:ascii="Arial" w:hAnsi="Arial" w:cs="Arial"/>
          <w:sz w:val="28"/>
          <w:szCs w:val="28"/>
        </w:rPr>
      </w:pPr>
    </w:p>
    <w:p w14:paraId="2073ABE6" w14:textId="77777777" w:rsidR="009F6DDB" w:rsidRPr="009F6DDB" w:rsidRDefault="009F6DDB" w:rsidP="009F6DDB">
      <w:pPr>
        <w:rPr>
          <w:rFonts w:ascii="Arial" w:hAnsi="Arial" w:cs="Arial"/>
          <w:sz w:val="28"/>
          <w:szCs w:val="28"/>
        </w:rPr>
      </w:pPr>
    </w:p>
    <w:p w14:paraId="1096659B"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4C4B6FC" w14:textId="77777777" w:rsidR="009F6DDB" w:rsidRPr="009F6DDB" w:rsidRDefault="009F6DDB" w:rsidP="009F6DDB">
      <w:pPr>
        <w:rPr>
          <w:rFonts w:ascii="Arial" w:hAnsi="Arial" w:cs="Arial"/>
          <w:sz w:val="28"/>
          <w:szCs w:val="28"/>
        </w:rPr>
      </w:pPr>
    </w:p>
    <w:p w14:paraId="39ACCCEB"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353E3873" w14:textId="77777777" w:rsidR="00053986" w:rsidRDefault="00053986" w:rsidP="00AD7ECF">
      <w:pPr>
        <w:tabs>
          <w:tab w:val="left" w:pos="7164"/>
        </w:tabs>
        <w:rPr>
          <w:rFonts w:ascii="Arial" w:hAnsi="Arial" w:cs="Arial"/>
          <w:sz w:val="28"/>
          <w:szCs w:val="28"/>
        </w:rPr>
      </w:pPr>
    </w:p>
    <w:p w14:paraId="2F086EE4"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7192F5DE" w14:textId="77777777" w:rsidR="009F6DDB" w:rsidRPr="009F6DDB" w:rsidRDefault="009F6DDB" w:rsidP="009F6DDB">
      <w:pPr>
        <w:rPr>
          <w:rFonts w:ascii="Arial" w:hAnsi="Arial" w:cs="Arial"/>
          <w:sz w:val="28"/>
          <w:szCs w:val="28"/>
        </w:rPr>
      </w:pPr>
    </w:p>
    <w:p w14:paraId="2DEF4C12" w14:textId="77777777" w:rsidR="007B27E0" w:rsidRDefault="007B27E0" w:rsidP="007B27E0">
      <w:pPr>
        <w:tabs>
          <w:tab w:val="left" w:pos="7248"/>
        </w:tabs>
        <w:jc w:val="center"/>
        <w:rPr>
          <w:rFonts w:ascii="Arial Rounded MT Bold" w:hAnsi="Arial Rounded MT Bold" w:cs="Calibri"/>
          <w:b/>
          <w:smallCaps/>
          <w:sz w:val="36"/>
          <w:szCs w:val="36"/>
        </w:rPr>
      </w:pPr>
    </w:p>
    <w:p w14:paraId="50462348" w14:textId="77777777" w:rsidR="007B27E0" w:rsidRDefault="007B27E0" w:rsidP="007B27E0">
      <w:pPr>
        <w:tabs>
          <w:tab w:val="left" w:pos="7248"/>
        </w:tabs>
        <w:jc w:val="center"/>
        <w:rPr>
          <w:rFonts w:ascii="Arial Rounded MT Bold" w:hAnsi="Arial Rounded MT Bold" w:cs="Calibri"/>
          <w:b/>
          <w:smallCaps/>
          <w:sz w:val="36"/>
          <w:szCs w:val="36"/>
        </w:rPr>
      </w:pPr>
    </w:p>
    <w:p w14:paraId="2DC46BB5"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6364BD78"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253D51">
        <w:rPr>
          <w:rFonts w:ascii="Arial Rounded MT Bold" w:hAnsi="Arial Rounded MT Bold" w:cs="Calibri"/>
          <w:b/>
          <w:smallCaps/>
          <w:sz w:val="32"/>
          <w:szCs w:val="32"/>
        </w:rPr>
        <w:t xml:space="preserve"> </w:t>
      </w:r>
    </w:p>
    <w:p w14:paraId="2AC57FB5" w14:textId="581704B7"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555D62">
        <w:rPr>
          <w:rFonts w:ascii="Arial Rounded MT Bold" w:hAnsi="Arial Rounded MT Bold" w:cs="Calibri"/>
          <w:b/>
          <w:smallCaps/>
          <w:sz w:val="32"/>
          <w:szCs w:val="32"/>
        </w:rPr>
        <w:t xml:space="preserve">No. </w:t>
      </w:r>
      <w:r w:rsidR="00210BDF">
        <w:rPr>
          <w:rFonts w:ascii="Arial Rounded MT Bold" w:hAnsi="Arial Rounded MT Bold" w:cs="Calibri"/>
          <w:b/>
          <w:smallCaps/>
          <w:sz w:val="32"/>
          <w:szCs w:val="32"/>
        </w:rPr>
        <w:t>LP-INE</w:t>
      </w:r>
      <w:r w:rsidR="0029487C">
        <w:rPr>
          <w:rFonts w:ascii="Arial Rounded MT Bold" w:hAnsi="Arial Rounded MT Bold" w:cs="Calibri"/>
          <w:b/>
          <w:smallCaps/>
          <w:sz w:val="32"/>
          <w:szCs w:val="32"/>
        </w:rPr>
        <w:t>-023/</w:t>
      </w:r>
      <w:r w:rsidR="00210BDF">
        <w:rPr>
          <w:rFonts w:ascii="Arial Rounded MT Bold" w:hAnsi="Arial Rounded MT Bold" w:cs="Calibri"/>
          <w:b/>
          <w:smallCaps/>
          <w:sz w:val="32"/>
          <w:szCs w:val="32"/>
        </w:rPr>
        <w:t>2018</w:t>
      </w:r>
    </w:p>
    <w:p w14:paraId="75C117CB" w14:textId="77777777" w:rsidR="00CC0829" w:rsidRPr="004329FA" w:rsidRDefault="00764AD9" w:rsidP="00764AD9">
      <w:pPr>
        <w:tabs>
          <w:tab w:val="left" w:pos="6000"/>
        </w:tabs>
        <w:rPr>
          <w:rFonts w:ascii="Arial" w:hAnsi="Arial" w:cs="Arial"/>
          <w:color w:val="0070C0"/>
          <w:sz w:val="28"/>
          <w:szCs w:val="28"/>
        </w:rPr>
      </w:pPr>
      <w:r>
        <w:rPr>
          <w:rFonts w:ascii="Arial" w:hAnsi="Arial" w:cs="Arial"/>
          <w:color w:val="0070C0"/>
          <w:sz w:val="28"/>
          <w:szCs w:val="28"/>
        </w:rPr>
        <w:tab/>
      </w:r>
    </w:p>
    <w:p w14:paraId="0BBACD2C"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85DBF5E" w14:textId="77777777"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5F833D55"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48D4CAF5" w14:textId="77777777" w:rsidR="001F05FC" w:rsidRDefault="001F05FC" w:rsidP="001F05FC">
      <w:pPr>
        <w:tabs>
          <w:tab w:val="left" w:pos="3686"/>
          <w:tab w:val="left" w:pos="6348"/>
        </w:tabs>
        <w:rPr>
          <w:rFonts w:ascii="Arial" w:hAnsi="Arial" w:cs="Arial"/>
          <w:b/>
          <w:smallCaps/>
          <w:sz w:val="28"/>
          <w:szCs w:val="28"/>
        </w:rPr>
      </w:pPr>
    </w:p>
    <w:p w14:paraId="267AF41E"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55F3F7F1" w14:textId="77777777" w:rsidR="003366B9" w:rsidRDefault="003366B9" w:rsidP="001D4D26">
      <w:pPr>
        <w:tabs>
          <w:tab w:val="left" w:pos="3686"/>
        </w:tabs>
        <w:jc w:val="center"/>
        <w:rPr>
          <w:rFonts w:ascii="Arial" w:hAnsi="Arial" w:cs="Arial"/>
          <w:b/>
          <w:smallCaps/>
          <w:sz w:val="28"/>
          <w:szCs w:val="28"/>
        </w:rPr>
      </w:pPr>
    </w:p>
    <w:p w14:paraId="0B7BB89D" w14:textId="70728A30" w:rsidR="00BF1DC0" w:rsidRPr="006C7E79" w:rsidRDefault="009D4A1A" w:rsidP="00BF1DC0">
      <w:pPr>
        <w:tabs>
          <w:tab w:val="left" w:pos="3686"/>
          <w:tab w:val="left" w:pos="6600"/>
        </w:tabs>
        <w:jc w:val="center"/>
        <w:rPr>
          <w:rFonts w:ascii="Arial" w:hAnsi="Arial" w:cs="Arial"/>
          <w:b/>
          <w:sz w:val="24"/>
          <w:lang w:val="es-ES_tradnl"/>
        </w:rPr>
      </w:pPr>
      <w:r>
        <w:rPr>
          <w:rFonts w:ascii="Arial" w:hAnsi="Arial" w:cs="Arial"/>
          <w:b/>
          <w:bCs/>
          <w:sz w:val="28"/>
          <w:szCs w:val="22"/>
        </w:rPr>
        <w:t>Suministro, instalación y puesta en marcha</w:t>
      </w:r>
      <w:r w:rsidR="00210BDF">
        <w:rPr>
          <w:rFonts w:ascii="Arial" w:hAnsi="Arial" w:cs="Arial"/>
          <w:b/>
          <w:bCs/>
          <w:sz w:val="28"/>
          <w:szCs w:val="22"/>
        </w:rPr>
        <w:t xml:space="preserve"> de los Sistemas de Circuito Cerrado de Televisión CCTV y de control de acceso para el Centro de Cómputo Primario</w:t>
      </w:r>
    </w:p>
    <w:p w14:paraId="24660D45" w14:textId="77777777"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14:paraId="74CA7678" w14:textId="77777777" w:rsidR="00472849" w:rsidRDefault="00472849" w:rsidP="001F05FC">
      <w:pPr>
        <w:tabs>
          <w:tab w:val="left" w:pos="3828"/>
        </w:tabs>
        <w:spacing w:line="276" w:lineRule="auto"/>
        <w:ind w:left="1416"/>
        <w:jc w:val="center"/>
        <w:rPr>
          <w:rFonts w:ascii="Arial" w:hAnsi="Arial" w:cs="Arial"/>
          <w:b/>
          <w:sz w:val="28"/>
          <w:szCs w:val="22"/>
        </w:rPr>
      </w:pPr>
    </w:p>
    <w:p w14:paraId="37A2042F" w14:textId="77777777" w:rsidR="00716F69" w:rsidRDefault="00716F69">
      <w:pPr>
        <w:rPr>
          <w:rFonts w:ascii="Arial" w:hAnsi="Arial" w:cs="Arial"/>
          <w:b/>
          <w:sz w:val="28"/>
          <w:szCs w:val="22"/>
        </w:rPr>
      </w:pPr>
      <w:r>
        <w:rPr>
          <w:rFonts w:ascii="Arial" w:hAnsi="Arial" w:cs="Arial"/>
          <w:b/>
          <w:sz w:val="28"/>
          <w:szCs w:val="22"/>
        </w:rPr>
        <w:br w:type="page"/>
      </w:r>
    </w:p>
    <w:p w14:paraId="31299E9F" w14:textId="77777777" w:rsidR="00E953C7" w:rsidRDefault="00E953C7" w:rsidP="00EE5879">
      <w:pPr>
        <w:tabs>
          <w:tab w:val="left" w:pos="3828"/>
        </w:tabs>
        <w:spacing w:line="276" w:lineRule="auto"/>
        <w:ind w:left="1416"/>
        <w:jc w:val="center"/>
        <w:outlineLvl w:val="0"/>
        <w:rPr>
          <w:rFonts w:ascii="Arial" w:hAnsi="Arial" w:cs="Arial"/>
          <w:b/>
          <w:sz w:val="28"/>
          <w:szCs w:val="22"/>
        </w:rPr>
      </w:pPr>
    </w:p>
    <w:p w14:paraId="24B70045" w14:textId="77777777" w:rsidR="00E953C7" w:rsidRDefault="00E953C7" w:rsidP="00EE5879">
      <w:pPr>
        <w:tabs>
          <w:tab w:val="left" w:pos="3828"/>
        </w:tabs>
        <w:spacing w:line="276" w:lineRule="auto"/>
        <w:ind w:left="1416"/>
        <w:jc w:val="center"/>
        <w:outlineLvl w:val="0"/>
        <w:rPr>
          <w:rFonts w:ascii="Arial" w:hAnsi="Arial" w:cs="Arial"/>
          <w:b/>
          <w:sz w:val="28"/>
          <w:szCs w:val="22"/>
        </w:rPr>
      </w:pPr>
    </w:p>
    <w:p w14:paraId="162FBDED" w14:textId="0CC333AC"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4095E8F7" w14:textId="77777777" w:rsidR="00C869D7" w:rsidRPr="001F05FC" w:rsidRDefault="00C869D7" w:rsidP="001F05FC">
      <w:pPr>
        <w:tabs>
          <w:tab w:val="left" w:pos="3828"/>
        </w:tabs>
        <w:spacing w:line="276" w:lineRule="auto"/>
        <w:ind w:left="1416"/>
        <w:jc w:val="center"/>
        <w:rPr>
          <w:rFonts w:ascii="Arial" w:hAnsi="Arial" w:cs="Arial"/>
          <w:b/>
          <w:sz w:val="28"/>
          <w:szCs w:val="22"/>
        </w:rPr>
      </w:pPr>
    </w:p>
    <w:p w14:paraId="52172A97"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5DC9BB0B" w14:textId="77777777" w:rsidR="001A19C9" w:rsidRPr="001A19C9" w:rsidRDefault="001A19C9" w:rsidP="001D4D26">
      <w:pPr>
        <w:tabs>
          <w:tab w:val="left" w:pos="3828"/>
        </w:tabs>
        <w:spacing w:line="276" w:lineRule="auto"/>
        <w:ind w:left="1416"/>
        <w:rPr>
          <w:rFonts w:ascii="Arial" w:hAnsi="Arial" w:cs="Arial"/>
          <w:b/>
          <w:sz w:val="16"/>
          <w:szCs w:val="16"/>
        </w:rPr>
      </w:pPr>
    </w:p>
    <w:p w14:paraId="1F198D2F" w14:textId="77777777" w:rsidR="001A19C9" w:rsidRDefault="001A19C9" w:rsidP="001D4D26">
      <w:pPr>
        <w:tabs>
          <w:tab w:val="left" w:pos="3828"/>
        </w:tabs>
        <w:spacing w:line="276" w:lineRule="auto"/>
        <w:ind w:left="1416"/>
        <w:rPr>
          <w:rFonts w:ascii="Arial" w:hAnsi="Arial" w:cs="Arial"/>
          <w:b/>
          <w:sz w:val="16"/>
          <w:szCs w:val="16"/>
        </w:rPr>
      </w:pPr>
    </w:p>
    <w:p w14:paraId="324A050A" w14:textId="77777777" w:rsidR="00C869D7" w:rsidRPr="001A19C9" w:rsidRDefault="00C869D7" w:rsidP="001D4D26">
      <w:pPr>
        <w:tabs>
          <w:tab w:val="left" w:pos="3828"/>
        </w:tabs>
        <w:spacing w:line="276" w:lineRule="auto"/>
        <w:ind w:left="1416"/>
        <w:rPr>
          <w:rFonts w:ascii="Arial" w:hAnsi="Arial" w:cs="Arial"/>
          <w:b/>
          <w:sz w:val="16"/>
          <w:szCs w:val="16"/>
        </w:rPr>
      </w:pPr>
    </w:p>
    <w:p w14:paraId="5CB0169D"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6A6077E6" w14:textId="77777777" w:rsidR="001D4D26" w:rsidRPr="001A19C9" w:rsidRDefault="001D4D26" w:rsidP="001D4D26">
      <w:pPr>
        <w:tabs>
          <w:tab w:val="left" w:pos="3780"/>
        </w:tabs>
        <w:spacing w:line="276" w:lineRule="auto"/>
        <w:rPr>
          <w:rFonts w:ascii="Arial" w:hAnsi="Arial" w:cs="Arial"/>
          <w:b/>
          <w:sz w:val="16"/>
          <w:szCs w:val="16"/>
        </w:rPr>
      </w:pPr>
    </w:p>
    <w:p w14:paraId="11E49DDB" w14:textId="77777777" w:rsidR="005F6B2C" w:rsidRDefault="005F6B2C" w:rsidP="001D4D26">
      <w:pPr>
        <w:tabs>
          <w:tab w:val="left" w:pos="3780"/>
        </w:tabs>
        <w:spacing w:line="276" w:lineRule="auto"/>
        <w:rPr>
          <w:rFonts w:ascii="Arial" w:hAnsi="Arial" w:cs="Arial"/>
          <w:b/>
          <w:sz w:val="16"/>
          <w:szCs w:val="16"/>
        </w:rPr>
      </w:pPr>
    </w:p>
    <w:p w14:paraId="0A88923C" w14:textId="77777777" w:rsidR="00C869D7" w:rsidRPr="001A19C9" w:rsidRDefault="00C869D7" w:rsidP="001D4D26">
      <w:pPr>
        <w:tabs>
          <w:tab w:val="left" w:pos="3780"/>
        </w:tabs>
        <w:spacing w:line="276" w:lineRule="auto"/>
        <w:rPr>
          <w:rFonts w:ascii="Arial" w:hAnsi="Arial" w:cs="Arial"/>
          <w:b/>
          <w:sz w:val="16"/>
          <w:szCs w:val="16"/>
        </w:rPr>
      </w:pPr>
    </w:p>
    <w:p w14:paraId="345EB9B3"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3106E0D2" w14:textId="77777777" w:rsidR="001D4D26" w:rsidRPr="001A19C9" w:rsidRDefault="001D4D26" w:rsidP="001D4D26">
      <w:pPr>
        <w:tabs>
          <w:tab w:val="left" w:pos="3780"/>
        </w:tabs>
        <w:spacing w:line="276" w:lineRule="auto"/>
        <w:ind w:left="2124"/>
        <w:rPr>
          <w:rFonts w:ascii="Arial" w:hAnsi="Arial" w:cs="Arial"/>
          <w:sz w:val="16"/>
          <w:szCs w:val="16"/>
        </w:rPr>
      </w:pPr>
    </w:p>
    <w:p w14:paraId="6FEB9521" w14:textId="77777777" w:rsidR="00C869D7" w:rsidRPr="00723DBF" w:rsidRDefault="00C869D7" w:rsidP="00B7234E">
      <w:pPr>
        <w:tabs>
          <w:tab w:val="left" w:pos="3780"/>
        </w:tabs>
        <w:spacing w:line="276" w:lineRule="auto"/>
        <w:rPr>
          <w:rFonts w:ascii="Arial" w:hAnsi="Arial" w:cs="Arial"/>
          <w:sz w:val="22"/>
          <w:szCs w:val="22"/>
        </w:rPr>
      </w:pPr>
    </w:p>
    <w:p w14:paraId="3BC4FFB6"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p>
    <w:p w14:paraId="0F92B22D" w14:textId="77777777"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14:paraId="09CA1FA6" w14:textId="77777777" w:rsidR="001D4D26" w:rsidRPr="001A19C9" w:rsidRDefault="001D4D26" w:rsidP="00B7234E">
      <w:pPr>
        <w:tabs>
          <w:tab w:val="left" w:pos="3828"/>
        </w:tabs>
        <w:spacing w:line="276" w:lineRule="auto"/>
        <w:rPr>
          <w:rFonts w:ascii="Arial" w:hAnsi="Arial" w:cs="Arial"/>
          <w:sz w:val="16"/>
          <w:szCs w:val="16"/>
        </w:rPr>
      </w:pPr>
    </w:p>
    <w:p w14:paraId="2A2CD8BB"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14:paraId="158344F8" w14:textId="77777777" w:rsidR="008945E3" w:rsidRDefault="008945E3" w:rsidP="001D4D26">
      <w:pPr>
        <w:tabs>
          <w:tab w:val="left" w:pos="3828"/>
        </w:tabs>
        <w:spacing w:line="276" w:lineRule="auto"/>
        <w:ind w:left="1416"/>
        <w:rPr>
          <w:rFonts w:ascii="Arial" w:hAnsi="Arial" w:cs="Arial"/>
          <w:sz w:val="22"/>
          <w:szCs w:val="22"/>
        </w:rPr>
      </w:pPr>
    </w:p>
    <w:p w14:paraId="67F9990F" w14:textId="77777777" w:rsidR="008945E3" w:rsidRPr="001A19C9" w:rsidRDefault="008945E3" w:rsidP="001D4D26">
      <w:pPr>
        <w:tabs>
          <w:tab w:val="left" w:pos="3828"/>
        </w:tabs>
        <w:spacing w:line="276" w:lineRule="auto"/>
        <w:ind w:left="1416"/>
        <w:rPr>
          <w:rFonts w:ascii="Arial" w:hAnsi="Arial" w:cs="Arial"/>
          <w:sz w:val="16"/>
          <w:szCs w:val="16"/>
        </w:rPr>
      </w:pPr>
    </w:p>
    <w:p w14:paraId="6D71D2C7" w14:textId="30404E07" w:rsidR="000A2F70" w:rsidRDefault="001D4D26" w:rsidP="000A2F70">
      <w:pPr>
        <w:tabs>
          <w:tab w:val="left" w:pos="3828"/>
        </w:tabs>
        <w:spacing w:line="276" w:lineRule="auto"/>
        <w:ind w:left="1416"/>
        <w:rPr>
          <w:rFonts w:ascii="Arial" w:hAnsi="Arial" w:cs="Arial"/>
          <w:sz w:val="22"/>
          <w:szCs w:val="22"/>
        </w:rPr>
      </w:pPr>
      <w:r w:rsidRPr="00555D62">
        <w:rPr>
          <w:rFonts w:ascii="Arial" w:hAnsi="Arial" w:cs="Arial"/>
          <w:sz w:val="22"/>
          <w:szCs w:val="22"/>
        </w:rPr>
        <w:t xml:space="preserve">Número:                 </w:t>
      </w:r>
      <w:r w:rsidRPr="00555D62">
        <w:rPr>
          <w:rFonts w:ascii="Arial" w:hAnsi="Arial" w:cs="Arial"/>
          <w:sz w:val="22"/>
          <w:szCs w:val="22"/>
        </w:rPr>
        <w:tab/>
      </w:r>
      <w:r w:rsidR="00210BDF">
        <w:rPr>
          <w:rFonts w:ascii="Arial" w:hAnsi="Arial" w:cs="Arial"/>
          <w:b/>
          <w:sz w:val="22"/>
          <w:szCs w:val="22"/>
        </w:rPr>
        <w:t>LP-INE</w:t>
      </w:r>
      <w:r w:rsidR="0029487C">
        <w:rPr>
          <w:rFonts w:ascii="Arial" w:hAnsi="Arial" w:cs="Arial"/>
          <w:b/>
          <w:sz w:val="22"/>
          <w:szCs w:val="22"/>
        </w:rPr>
        <w:t>-023/</w:t>
      </w:r>
      <w:r w:rsidR="00210BDF">
        <w:rPr>
          <w:rFonts w:ascii="Arial" w:hAnsi="Arial" w:cs="Arial"/>
          <w:b/>
          <w:sz w:val="22"/>
          <w:szCs w:val="22"/>
        </w:rPr>
        <w:t>2018</w:t>
      </w:r>
    </w:p>
    <w:p w14:paraId="42AFFF93" w14:textId="77777777" w:rsidR="000A2F70" w:rsidRDefault="000A2F70" w:rsidP="000A2F70">
      <w:pPr>
        <w:tabs>
          <w:tab w:val="left" w:pos="3828"/>
        </w:tabs>
        <w:spacing w:line="276" w:lineRule="auto"/>
        <w:ind w:left="1416"/>
        <w:rPr>
          <w:rFonts w:ascii="Arial" w:hAnsi="Arial" w:cs="Arial"/>
          <w:sz w:val="22"/>
          <w:szCs w:val="22"/>
        </w:rPr>
      </w:pPr>
    </w:p>
    <w:p w14:paraId="74EC77CD" w14:textId="77777777" w:rsidR="000A2F70" w:rsidRDefault="000A2F70" w:rsidP="000A2F70">
      <w:pPr>
        <w:tabs>
          <w:tab w:val="left" w:pos="3828"/>
        </w:tabs>
        <w:spacing w:line="276" w:lineRule="auto"/>
        <w:rPr>
          <w:rFonts w:ascii="Arial" w:hAnsi="Arial" w:cs="Arial"/>
          <w:sz w:val="22"/>
          <w:szCs w:val="22"/>
        </w:rPr>
      </w:pPr>
    </w:p>
    <w:p w14:paraId="2EBCE5AA" w14:textId="021B6807" w:rsidR="00025F1E" w:rsidRPr="00D32DB4" w:rsidRDefault="00B7234E" w:rsidP="00506693">
      <w:pPr>
        <w:tabs>
          <w:tab w:val="left" w:pos="3828"/>
        </w:tabs>
        <w:spacing w:line="276" w:lineRule="auto"/>
        <w:ind w:left="3828" w:right="23" w:hanging="2410"/>
        <w:jc w:val="both"/>
        <w:rPr>
          <w:rFonts w:ascii="Arial" w:hAnsi="Arial" w:cs="Arial"/>
          <w:b/>
          <w:bCs/>
          <w:sz w:val="22"/>
          <w:szCs w:val="22"/>
          <w:lang w:val="es-ES_tradnl"/>
        </w:rPr>
      </w:pPr>
      <w:r>
        <w:rPr>
          <w:rFonts w:ascii="Arial" w:hAnsi="Arial" w:cs="Arial"/>
          <w:sz w:val="22"/>
          <w:szCs w:val="22"/>
        </w:rPr>
        <w:t>Contratación</w:t>
      </w:r>
      <w:r w:rsidR="00506693">
        <w:rPr>
          <w:rFonts w:ascii="Arial" w:hAnsi="Arial" w:cs="Arial"/>
          <w:b/>
          <w:sz w:val="22"/>
          <w:szCs w:val="22"/>
        </w:rPr>
        <w:t xml:space="preserve">:           </w:t>
      </w:r>
      <w:r w:rsidR="00506693">
        <w:rPr>
          <w:rFonts w:ascii="Arial" w:hAnsi="Arial" w:cs="Arial"/>
          <w:b/>
          <w:sz w:val="22"/>
          <w:szCs w:val="22"/>
        </w:rPr>
        <w:tab/>
      </w:r>
      <w:r w:rsidR="009D4A1A" w:rsidRPr="0029487C">
        <w:rPr>
          <w:rFonts w:ascii="Arial" w:hAnsi="Arial" w:cs="Arial"/>
          <w:b/>
          <w:bCs/>
          <w:sz w:val="22"/>
          <w:szCs w:val="22"/>
        </w:rPr>
        <w:t xml:space="preserve">Suministro, instalación y puesta en marcha </w:t>
      </w:r>
      <w:r w:rsidR="00210BDF">
        <w:rPr>
          <w:rFonts w:ascii="Arial" w:hAnsi="Arial" w:cs="Arial"/>
          <w:b/>
          <w:bCs/>
          <w:sz w:val="22"/>
          <w:szCs w:val="22"/>
        </w:rPr>
        <w:t>de los Sistemas de Circuito Cerrado de Televisión CCTV y de control de acceso para el Centro de Cómputo Primario</w:t>
      </w:r>
    </w:p>
    <w:p w14:paraId="1FC37DB5" w14:textId="77777777" w:rsidR="00824407" w:rsidRDefault="00824407" w:rsidP="00B7234E">
      <w:pPr>
        <w:tabs>
          <w:tab w:val="left" w:pos="3969"/>
        </w:tabs>
        <w:spacing w:line="276" w:lineRule="auto"/>
        <w:jc w:val="both"/>
        <w:rPr>
          <w:rFonts w:ascii="Arial" w:hAnsi="Arial" w:cs="Arial"/>
          <w:sz w:val="22"/>
          <w:szCs w:val="22"/>
        </w:rPr>
      </w:pPr>
    </w:p>
    <w:p w14:paraId="29BA3F27"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915900F" w14:textId="77777777"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14:paraId="7B4487EE" w14:textId="77777777" w:rsidR="00025F1E" w:rsidRDefault="00025F1E" w:rsidP="00EE5879">
      <w:pPr>
        <w:spacing w:line="276" w:lineRule="auto"/>
        <w:ind w:left="3828" w:hanging="2410"/>
        <w:jc w:val="both"/>
        <w:outlineLvl w:val="0"/>
        <w:rPr>
          <w:rFonts w:ascii="Arial" w:hAnsi="Arial" w:cs="Arial"/>
          <w:b/>
          <w:sz w:val="22"/>
          <w:szCs w:val="22"/>
        </w:rPr>
      </w:pPr>
    </w:p>
    <w:p w14:paraId="35B21CD9" w14:textId="77777777" w:rsidR="00B7234E" w:rsidRDefault="00B7234E" w:rsidP="00EE5879">
      <w:pPr>
        <w:spacing w:line="276" w:lineRule="auto"/>
        <w:ind w:left="3828" w:hanging="2410"/>
        <w:jc w:val="both"/>
        <w:outlineLvl w:val="0"/>
        <w:rPr>
          <w:rFonts w:ascii="Arial" w:hAnsi="Arial" w:cs="Arial"/>
          <w:b/>
          <w:sz w:val="22"/>
          <w:szCs w:val="22"/>
        </w:rPr>
      </w:pPr>
    </w:p>
    <w:p w14:paraId="0D0989ED" w14:textId="77777777" w:rsidR="00053986" w:rsidRPr="00253D51" w:rsidRDefault="00053986" w:rsidP="001D4D26">
      <w:pPr>
        <w:spacing w:line="276" w:lineRule="auto"/>
        <w:ind w:left="3828" w:hanging="2410"/>
        <w:jc w:val="both"/>
        <w:rPr>
          <w:rFonts w:ascii="Arial" w:hAnsi="Arial" w:cs="Arial"/>
          <w:b/>
          <w:sz w:val="22"/>
          <w:szCs w:val="22"/>
        </w:rPr>
      </w:pPr>
    </w:p>
    <w:p w14:paraId="41FCFB73" w14:textId="77777777" w:rsidR="00253D51" w:rsidRPr="00253D51" w:rsidRDefault="00253D51" w:rsidP="00253D51">
      <w:pPr>
        <w:spacing w:line="276" w:lineRule="auto"/>
        <w:jc w:val="both"/>
        <w:rPr>
          <w:rFonts w:ascii="Arial" w:hAnsi="Arial" w:cs="Arial"/>
          <w:bCs/>
          <w:szCs w:val="22"/>
        </w:rPr>
      </w:pPr>
      <w:r w:rsidRPr="00253D51">
        <w:rPr>
          <w:rFonts w:ascii="Arial" w:hAnsi="Arial" w:cs="Arial"/>
          <w:bCs/>
          <w:szCs w:val="22"/>
        </w:rPr>
        <w:t>Con fundamen</w:t>
      </w:r>
      <w:r w:rsidR="00764AD9">
        <w:rPr>
          <w:rFonts w:ascii="Arial" w:hAnsi="Arial" w:cs="Arial"/>
          <w:bCs/>
          <w:szCs w:val="22"/>
        </w:rPr>
        <w:t>to en el artículo 32 fracción I</w:t>
      </w:r>
      <w:r w:rsidRPr="00253D51">
        <w:rPr>
          <w:rFonts w:ascii="Arial" w:hAnsi="Arial" w:cs="Arial"/>
          <w:bCs/>
          <w:szCs w:val="22"/>
        </w:rPr>
        <w:t xml:space="preserve"> del Reglamento del Instituto Federal Electoral en materia de </w:t>
      </w:r>
      <w:r w:rsidR="00764AD9">
        <w:rPr>
          <w:rFonts w:ascii="Arial" w:hAnsi="Arial" w:cs="Arial"/>
          <w:bCs/>
          <w:szCs w:val="22"/>
        </w:rPr>
        <w:t>Adquisiciones, Arrendamientos de Bienes Muebles y</w:t>
      </w:r>
      <w:r w:rsidR="00764AD9" w:rsidRPr="00253D51">
        <w:rPr>
          <w:rFonts w:ascii="Arial" w:hAnsi="Arial" w:cs="Arial"/>
          <w:bCs/>
          <w:szCs w:val="22"/>
        </w:rPr>
        <w:t xml:space="preserve"> Servicios</w:t>
      </w:r>
      <w:r w:rsidRPr="00253D51">
        <w:rPr>
          <w:rFonts w:ascii="Arial" w:hAnsi="Arial" w:cs="Arial"/>
          <w:bCs/>
          <w:szCs w:val="22"/>
        </w:rPr>
        <w:t xml:space="preserve"> (en lo sucesivo el REGLAMENTO), el presente procedimiento será </w:t>
      </w:r>
      <w:r w:rsidR="00764AD9">
        <w:rPr>
          <w:rFonts w:ascii="Arial" w:hAnsi="Arial" w:cs="Arial"/>
          <w:bCs/>
          <w:szCs w:val="22"/>
        </w:rPr>
        <w:t>presencial</w:t>
      </w:r>
      <w:r w:rsidR="00764AD9" w:rsidRPr="00253D51">
        <w:rPr>
          <w:rFonts w:ascii="Arial" w:hAnsi="Arial" w:cs="Arial"/>
          <w:bCs/>
          <w:szCs w:val="22"/>
        </w:rPr>
        <w:t xml:space="preserve">, </w:t>
      </w:r>
      <w:r w:rsidRPr="00253D51">
        <w:rPr>
          <w:rFonts w:ascii="Arial" w:hAnsi="Arial" w:cs="Arial"/>
          <w:bCs/>
          <w:szCs w:val="22"/>
        </w:rPr>
        <w:t>en el cual los LICITANTES, podrán participar en forma presencial en las o las Juntas de Aclaraciones, el Acto de Presentación y Apertura de Proposiciones y el Acto de fallo.</w:t>
      </w:r>
    </w:p>
    <w:p w14:paraId="21474704" w14:textId="77777777" w:rsidR="004664EB" w:rsidRDefault="004664EB" w:rsidP="00852532">
      <w:pPr>
        <w:spacing w:line="276" w:lineRule="auto"/>
        <w:jc w:val="both"/>
        <w:rPr>
          <w:rFonts w:ascii="Arial" w:hAnsi="Arial" w:cs="Arial"/>
          <w:bCs/>
          <w:szCs w:val="22"/>
        </w:rPr>
      </w:pPr>
    </w:p>
    <w:p w14:paraId="467C2EEF"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25214F6F" w14:textId="77777777" w:rsidR="002337DD" w:rsidRDefault="002337DD" w:rsidP="002337DD">
      <w:pPr>
        <w:tabs>
          <w:tab w:val="left" w:pos="3686"/>
        </w:tabs>
        <w:jc w:val="center"/>
        <w:rPr>
          <w:rFonts w:ascii="Arial" w:hAnsi="Arial" w:cs="Arial"/>
          <w:b/>
          <w:smallCaps/>
          <w:sz w:val="28"/>
          <w:szCs w:val="28"/>
        </w:rPr>
      </w:pPr>
    </w:p>
    <w:p w14:paraId="09F1092E" w14:textId="77777777" w:rsidR="002337DD" w:rsidRDefault="002337DD" w:rsidP="002337DD">
      <w:pPr>
        <w:tabs>
          <w:tab w:val="left" w:pos="3686"/>
        </w:tabs>
        <w:jc w:val="center"/>
        <w:rPr>
          <w:rFonts w:ascii="Arial" w:hAnsi="Arial" w:cs="Arial"/>
          <w:b/>
          <w:smallCaps/>
          <w:sz w:val="28"/>
          <w:szCs w:val="28"/>
        </w:rPr>
      </w:pPr>
    </w:p>
    <w:p w14:paraId="7EF9D17F" w14:textId="77777777" w:rsidR="00953DAB" w:rsidRDefault="00953DAB" w:rsidP="002337DD">
      <w:pPr>
        <w:tabs>
          <w:tab w:val="left" w:pos="3686"/>
        </w:tabs>
        <w:jc w:val="center"/>
        <w:rPr>
          <w:rFonts w:ascii="Arial" w:hAnsi="Arial" w:cs="Arial"/>
          <w:b/>
          <w:smallCaps/>
          <w:sz w:val="28"/>
          <w:szCs w:val="28"/>
        </w:rPr>
      </w:pPr>
    </w:p>
    <w:p w14:paraId="50E6E049" w14:textId="77777777" w:rsidR="002337DD" w:rsidRDefault="002337DD" w:rsidP="002337DD">
      <w:pPr>
        <w:tabs>
          <w:tab w:val="left" w:pos="3686"/>
        </w:tabs>
        <w:jc w:val="center"/>
        <w:rPr>
          <w:rFonts w:ascii="Arial" w:hAnsi="Arial" w:cs="Arial"/>
          <w:b/>
          <w:smallCaps/>
          <w:sz w:val="28"/>
          <w:szCs w:val="28"/>
        </w:rPr>
      </w:pPr>
    </w:p>
    <w:p w14:paraId="443720C5" w14:textId="77777777" w:rsidR="00CA2090" w:rsidRDefault="00CA2090" w:rsidP="002337DD">
      <w:pPr>
        <w:tabs>
          <w:tab w:val="left" w:pos="3686"/>
        </w:tabs>
        <w:jc w:val="center"/>
        <w:rPr>
          <w:rFonts w:ascii="Arial" w:hAnsi="Arial" w:cs="Arial"/>
          <w:b/>
          <w:smallCaps/>
          <w:sz w:val="28"/>
          <w:szCs w:val="28"/>
        </w:rPr>
      </w:pPr>
    </w:p>
    <w:p w14:paraId="11F0EDA7" w14:textId="77777777" w:rsidR="00CA2090" w:rsidRDefault="00CA2090" w:rsidP="002337DD">
      <w:pPr>
        <w:tabs>
          <w:tab w:val="left" w:pos="3686"/>
        </w:tabs>
        <w:jc w:val="center"/>
        <w:rPr>
          <w:rFonts w:ascii="Arial" w:hAnsi="Arial" w:cs="Arial"/>
          <w:b/>
          <w:smallCaps/>
          <w:sz w:val="28"/>
          <w:szCs w:val="28"/>
        </w:rPr>
      </w:pPr>
    </w:p>
    <w:p w14:paraId="62D9C91A" w14:textId="77777777" w:rsidR="00CA2090" w:rsidRDefault="00CA2090" w:rsidP="002337DD">
      <w:pPr>
        <w:tabs>
          <w:tab w:val="left" w:pos="3686"/>
        </w:tabs>
        <w:jc w:val="center"/>
        <w:rPr>
          <w:rFonts w:ascii="Arial" w:hAnsi="Arial" w:cs="Arial"/>
          <w:b/>
          <w:smallCaps/>
          <w:sz w:val="28"/>
          <w:szCs w:val="28"/>
        </w:rPr>
      </w:pPr>
    </w:p>
    <w:p w14:paraId="5804D571" w14:textId="77777777" w:rsidR="002337DD" w:rsidRDefault="002337DD" w:rsidP="002337DD">
      <w:pPr>
        <w:tabs>
          <w:tab w:val="left" w:pos="3686"/>
        </w:tabs>
        <w:jc w:val="center"/>
        <w:rPr>
          <w:rFonts w:ascii="Arial" w:hAnsi="Arial" w:cs="Arial"/>
          <w:b/>
          <w:smallCaps/>
          <w:sz w:val="28"/>
          <w:szCs w:val="28"/>
        </w:rPr>
      </w:pPr>
    </w:p>
    <w:p w14:paraId="4C7D3893" w14:textId="77777777" w:rsidR="002337DD" w:rsidRDefault="002337DD" w:rsidP="002337DD">
      <w:pPr>
        <w:tabs>
          <w:tab w:val="left" w:pos="3686"/>
        </w:tabs>
        <w:jc w:val="center"/>
        <w:rPr>
          <w:rFonts w:ascii="Arial" w:hAnsi="Arial" w:cs="Arial"/>
          <w:b/>
          <w:smallCaps/>
          <w:sz w:val="28"/>
          <w:szCs w:val="28"/>
        </w:rPr>
      </w:pPr>
    </w:p>
    <w:p w14:paraId="7AF04826" w14:textId="77777777" w:rsidR="002337DD" w:rsidRDefault="002337DD" w:rsidP="00B7234E">
      <w:pPr>
        <w:tabs>
          <w:tab w:val="left" w:pos="3686"/>
        </w:tabs>
        <w:rPr>
          <w:rFonts w:ascii="Arial" w:hAnsi="Arial" w:cs="Arial"/>
          <w:b/>
          <w:smallCaps/>
          <w:sz w:val="28"/>
          <w:szCs w:val="28"/>
        </w:rPr>
      </w:pPr>
    </w:p>
    <w:p w14:paraId="6F0CD775" w14:textId="77777777" w:rsidR="000363D5" w:rsidRDefault="000363D5" w:rsidP="00B7234E">
      <w:pPr>
        <w:tabs>
          <w:tab w:val="left" w:pos="3686"/>
        </w:tabs>
        <w:rPr>
          <w:rFonts w:ascii="Arial" w:hAnsi="Arial" w:cs="Arial"/>
          <w:b/>
          <w:smallCaps/>
          <w:sz w:val="28"/>
          <w:szCs w:val="28"/>
        </w:rPr>
      </w:pPr>
    </w:p>
    <w:p w14:paraId="5AB294DE" w14:textId="77777777" w:rsidR="000363D5" w:rsidRDefault="000363D5" w:rsidP="00B7234E">
      <w:pPr>
        <w:tabs>
          <w:tab w:val="left" w:pos="3686"/>
        </w:tabs>
        <w:rPr>
          <w:rFonts w:ascii="Arial" w:hAnsi="Arial" w:cs="Arial"/>
          <w:b/>
          <w:smallCaps/>
          <w:sz w:val="28"/>
          <w:szCs w:val="28"/>
        </w:rPr>
      </w:pPr>
    </w:p>
    <w:p w14:paraId="1006021C" w14:textId="77777777" w:rsidR="000363D5" w:rsidRPr="005D5688" w:rsidRDefault="000363D5" w:rsidP="00B7234E">
      <w:pPr>
        <w:tabs>
          <w:tab w:val="left" w:pos="3686"/>
        </w:tabs>
        <w:rPr>
          <w:rFonts w:ascii="Arial" w:hAnsi="Arial" w:cs="Arial"/>
          <w:b/>
          <w:smallCaps/>
          <w:sz w:val="28"/>
          <w:szCs w:val="28"/>
        </w:rPr>
      </w:pPr>
    </w:p>
    <w:p w14:paraId="518BB081"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76FF37E0" w14:textId="77777777" w:rsidR="002337DD" w:rsidRPr="005D5688" w:rsidRDefault="002337DD" w:rsidP="002337DD">
      <w:pPr>
        <w:tabs>
          <w:tab w:val="left" w:pos="3686"/>
        </w:tabs>
        <w:jc w:val="center"/>
        <w:rPr>
          <w:rFonts w:ascii="Arial" w:hAnsi="Arial" w:cs="Arial"/>
          <w:b/>
          <w:smallCaps/>
          <w:sz w:val="28"/>
          <w:szCs w:val="28"/>
        </w:rPr>
      </w:pPr>
    </w:p>
    <w:p w14:paraId="380F859C" w14:textId="6A365C9D" w:rsidR="00716F69" w:rsidRDefault="00716F69">
      <w:pPr>
        <w:rPr>
          <w:rFonts w:ascii="Arial" w:hAnsi="Arial" w:cs="Arial"/>
          <w:b/>
          <w:smallCaps/>
          <w:sz w:val="28"/>
          <w:szCs w:val="28"/>
        </w:rPr>
      </w:pPr>
      <w:r>
        <w:rPr>
          <w:rFonts w:ascii="Arial" w:hAnsi="Arial" w:cs="Arial"/>
          <w:b/>
          <w:smallCaps/>
          <w:sz w:val="28"/>
          <w:szCs w:val="28"/>
        </w:rPr>
        <w:br w:type="page"/>
      </w:r>
    </w:p>
    <w:p w14:paraId="2513043C" w14:textId="77777777" w:rsidR="00472849" w:rsidRDefault="00472849" w:rsidP="00852532">
      <w:pPr>
        <w:tabs>
          <w:tab w:val="left" w:pos="3686"/>
        </w:tabs>
        <w:jc w:val="center"/>
        <w:rPr>
          <w:rFonts w:ascii="Arial" w:hAnsi="Arial" w:cs="Arial"/>
          <w:b/>
          <w:smallCaps/>
          <w:sz w:val="28"/>
          <w:szCs w:val="28"/>
        </w:rPr>
      </w:pPr>
    </w:p>
    <w:p w14:paraId="50792E0D" w14:textId="77777777"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53E89285" w14:textId="77777777" w:rsidR="00543C1B" w:rsidRDefault="00543C1B" w:rsidP="00852532">
      <w:pPr>
        <w:rPr>
          <w:rFonts w:ascii="Arial" w:hAnsi="Arial" w:cs="Arial"/>
          <w:b/>
        </w:rPr>
      </w:pPr>
    </w:p>
    <w:p w14:paraId="0E4F5F0D" w14:textId="77777777" w:rsidR="00FD79D5" w:rsidRDefault="00FD79D5" w:rsidP="00852532">
      <w:pPr>
        <w:rPr>
          <w:rFonts w:ascii="Arial" w:hAnsi="Arial" w:cs="Arial"/>
          <w:b/>
        </w:rPr>
      </w:pPr>
    </w:p>
    <w:p w14:paraId="3A84DB91" w14:textId="122EEF68" w:rsidR="00FD79D5" w:rsidRDefault="00FD79D5" w:rsidP="00FD79D5">
      <w:pPr>
        <w:jc w:val="center"/>
        <w:outlineLvl w:val="0"/>
        <w:rPr>
          <w:rFonts w:ascii="Arial" w:hAnsi="Arial" w:cs="Arial"/>
          <w:b/>
        </w:rPr>
      </w:pPr>
      <w:r>
        <w:rPr>
          <w:rFonts w:ascii="Arial" w:hAnsi="Arial" w:cs="Arial"/>
          <w:b/>
        </w:rPr>
        <w:t>VISITA A LAS INSTALACIONES</w:t>
      </w:r>
      <w:r w:rsidRPr="00C31366">
        <w:rPr>
          <w:rFonts w:ascii="Arial" w:hAnsi="Arial" w:cs="Arial"/>
          <w:b/>
        </w:rPr>
        <w:t xml:space="preserve">: </w:t>
      </w:r>
    </w:p>
    <w:p w14:paraId="15E812BC" w14:textId="77777777" w:rsidR="00FD79D5" w:rsidRDefault="00FD79D5" w:rsidP="00FD79D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666"/>
        <w:gridCol w:w="1275"/>
        <w:gridCol w:w="993"/>
        <w:gridCol w:w="1134"/>
        <w:gridCol w:w="992"/>
        <w:gridCol w:w="1600"/>
      </w:tblGrid>
      <w:tr w:rsidR="00FD79D5" w:rsidRPr="00070D33" w14:paraId="438AC6FC" w14:textId="77777777" w:rsidTr="009D4A1A">
        <w:trPr>
          <w:trHeight w:val="413"/>
        </w:trPr>
        <w:tc>
          <w:tcPr>
            <w:tcW w:w="1260" w:type="dxa"/>
            <w:shd w:val="clear" w:color="auto" w:fill="D9D9D9" w:themeFill="background1" w:themeFillShade="D9"/>
            <w:vAlign w:val="center"/>
          </w:tcPr>
          <w:p w14:paraId="4BD2CFE6" w14:textId="77777777" w:rsidR="00FD79D5" w:rsidRPr="00070D33" w:rsidRDefault="00FD79D5" w:rsidP="009D4A1A">
            <w:pPr>
              <w:jc w:val="center"/>
              <w:rPr>
                <w:rFonts w:ascii="Arial" w:hAnsi="Arial" w:cs="Arial"/>
                <w:b/>
                <w:color w:val="000000" w:themeColor="text1"/>
              </w:rPr>
            </w:pPr>
            <w:r>
              <w:rPr>
                <w:rFonts w:ascii="Arial" w:hAnsi="Arial" w:cs="Arial"/>
                <w:b/>
                <w:color w:val="000000" w:themeColor="text1"/>
              </w:rPr>
              <w:t>Dí</w:t>
            </w:r>
            <w:r w:rsidRPr="00070D33">
              <w:rPr>
                <w:rFonts w:ascii="Arial" w:hAnsi="Arial" w:cs="Arial"/>
                <w:b/>
                <w:color w:val="000000" w:themeColor="text1"/>
              </w:rPr>
              <w:t>a:</w:t>
            </w:r>
          </w:p>
        </w:tc>
        <w:tc>
          <w:tcPr>
            <w:tcW w:w="1080" w:type="dxa"/>
            <w:shd w:val="clear" w:color="auto" w:fill="D9D9D9" w:themeFill="background1" w:themeFillShade="D9"/>
            <w:vAlign w:val="center"/>
          </w:tcPr>
          <w:p w14:paraId="717E89DC" w14:textId="2F5A3659" w:rsidR="00FD79D5" w:rsidRPr="00070D33" w:rsidRDefault="0029487C" w:rsidP="009D4A1A">
            <w:pPr>
              <w:jc w:val="center"/>
              <w:rPr>
                <w:rFonts w:ascii="Arial" w:hAnsi="Arial" w:cs="Arial"/>
                <w:b/>
                <w:color w:val="000000" w:themeColor="text1"/>
              </w:rPr>
            </w:pPr>
            <w:r>
              <w:rPr>
                <w:rFonts w:ascii="Arial" w:hAnsi="Arial" w:cs="Arial"/>
                <w:b/>
                <w:color w:val="000000" w:themeColor="text1"/>
              </w:rPr>
              <w:t>1</w:t>
            </w:r>
            <w:r w:rsidR="00AD2168">
              <w:rPr>
                <w:rFonts w:ascii="Arial" w:hAnsi="Arial" w:cs="Arial"/>
                <w:b/>
                <w:color w:val="000000" w:themeColor="text1"/>
              </w:rPr>
              <w:t>4</w:t>
            </w:r>
          </w:p>
        </w:tc>
        <w:tc>
          <w:tcPr>
            <w:tcW w:w="666" w:type="dxa"/>
            <w:shd w:val="clear" w:color="auto" w:fill="D9D9D9" w:themeFill="background1" w:themeFillShade="D9"/>
            <w:vAlign w:val="center"/>
          </w:tcPr>
          <w:p w14:paraId="1E7BBEED" w14:textId="77777777" w:rsidR="00FD79D5" w:rsidRPr="00070D33" w:rsidRDefault="00FD79D5" w:rsidP="009D4A1A">
            <w:pPr>
              <w:jc w:val="center"/>
              <w:rPr>
                <w:rFonts w:ascii="Arial" w:hAnsi="Arial" w:cs="Arial"/>
                <w:b/>
                <w:color w:val="000000" w:themeColor="text1"/>
              </w:rPr>
            </w:pPr>
            <w:r w:rsidRPr="00070D33">
              <w:rPr>
                <w:rFonts w:ascii="Arial" w:hAnsi="Arial" w:cs="Arial"/>
                <w:b/>
                <w:color w:val="000000" w:themeColor="text1"/>
              </w:rPr>
              <w:t>M</w:t>
            </w:r>
            <w:r>
              <w:rPr>
                <w:rFonts w:ascii="Arial" w:hAnsi="Arial" w:cs="Arial"/>
                <w:b/>
                <w:color w:val="000000" w:themeColor="text1"/>
              </w:rPr>
              <w:t>es</w:t>
            </w:r>
            <w:r w:rsidRPr="00070D33">
              <w:rPr>
                <w:rFonts w:ascii="Arial" w:hAnsi="Arial" w:cs="Arial"/>
                <w:b/>
                <w:color w:val="000000" w:themeColor="text1"/>
              </w:rPr>
              <w:t>:</w:t>
            </w:r>
          </w:p>
        </w:tc>
        <w:tc>
          <w:tcPr>
            <w:tcW w:w="1275" w:type="dxa"/>
            <w:shd w:val="clear" w:color="auto" w:fill="D9D9D9" w:themeFill="background1" w:themeFillShade="D9"/>
            <w:vAlign w:val="center"/>
          </w:tcPr>
          <w:p w14:paraId="0C584345" w14:textId="48EAFBDB" w:rsidR="00FD79D5" w:rsidRPr="00070D33" w:rsidRDefault="0029487C" w:rsidP="009D4A1A">
            <w:pPr>
              <w:jc w:val="center"/>
              <w:rPr>
                <w:rFonts w:ascii="Arial" w:hAnsi="Arial" w:cs="Arial"/>
                <w:b/>
                <w:color w:val="000000" w:themeColor="text1"/>
              </w:rPr>
            </w:pPr>
            <w:r>
              <w:rPr>
                <w:rFonts w:ascii="Arial" w:hAnsi="Arial" w:cs="Arial"/>
                <w:b/>
                <w:color w:val="000000" w:themeColor="text1"/>
              </w:rPr>
              <w:t>mayo</w:t>
            </w:r>
          </w:p>
        </w:tc>
        <w:tc>
          <w:tcPr>
            <w:tcW w:w="993" w:type="dxa"/>
            <w:shd w:val="clear" w:color="auto" w:fill="D9D9D9" w:themeFill="background1" w:themeFillShade="D9"/>
            <w:vAlign w:val="center"/>
          </w:tcPr>
          <w:p w14:paraId="3119783F" w14:textId="77777777" w:rsidR="00FD79D5" w:rsidRPr="00070D33" w:rsidRDefault="00FD79D5" w:rsidP="009D4A1A">
            <w:pPr>
              <w:jc w:val="center"/>
              <w:rPr>
                <w:rFonts w:ascii="Arial" w:hAnsi="Arial" w:cs="Arial"/>
                <w:b/>
                <w:color w:val="000000" w:themeColor="text1"/>
              </w:rPr>
            </w:pPr>
            <w:r w:rsidRPr="00070D33">
              <w:rPr>
                <w:rFonts w:ascii="Arial" w:hAnsi="Arial" w:cs="Arial"/>
                <w:b/>
                <w:color w:val="000000" w:themeColor="text1"/>
              </w:rPr>
              <w:t>A</w:t>
            </w:r>
            <w:r>
              <w:rPr>
                <w:rFonts w:ascii="Arial" w:hAnsi="Arial" w:cs="Arial"/>
                <w:b/>
                <w:color w:val="000000" w:themeColor="text1"/>
              </w:rPr>
              <w:t>ño</w:t>
            </w:r>
            <w:r w:rsidRPr="00070D33">
              <w:rPr>
                <w:rFonts w:ascii="Arial" w:hAnsi="Arial" w:cs="Arial"/>
                <w:b/>
                <w:color w:val="000000" w:themeColor="text1"/>
              </w:rPr>
              <w:t>:</w:t>
            </w:r>
          </w:p>
        </w:tc>
        <w:tc>
          <w:tcPr>
            <w:tcW w:w="1134" w:type="dxa"/>
            <w:shd w:val="clear" w:color="auto" w:fill="D9D9D9" w:themeFill="background1" w:themeFillShade="D9"/>
            <w:vAlign w:val="center"/>
          </w:tcPr>
          <w:p w14:paraId="3926DBFC" w14:textId="79CCD261" w:rsidR="00FD79D5" w:rsidRPr="00070D33" w:rsidRDefault="0029487C" w:rsidP="009D4A1A">
            <w:pPr>
              <w:jc w:val="center"/>
              <w:rPr>
                <w:rFonts w:ascii="Arial" w:hAnsi="Arial" w:cs="Arial"/>
                <w:b/>
                <w:color w:val="000000" w:themeColor="text1"/>
              </w:rPr>
            </w:pPr>
            <w:r>
              <w:rPr>
                <w:rFonts w:ascii="Arial" w:hAnsi="Arial" w:cs="Arial"/>
                <w:b/>
                <w:color w:val="000000" w:themeColor="text1"/>
              </w:rPr>
              <w:t>2018</w:t>
            </w:r>
          </w:p>
        </w:tc>
        <w:tc>
          <w:tcPr>
            <w:tcW w:w="992" w:type="dxa"/>
            <w:shd w:val="clear" w:color="auto" w:fill="D9D9D9" w:themeFill="background1" w:themeFillShade="D9"/>
            <w:vAlign w:val="center"/>
          </w:tcPr>
          <w:p w14:paraId="22D216E2" w14:textId="77777777" w:rsidR="00FD79D5" w:rsidRPr="00070D33" w:rsidRDefault="00FD79D5" w:rsidP="009D4A1A">
            <w:pPr>
              <w:jc w:val="center"/>
              <w:rPr>
                <w:rFonts w:ascii="Arial" w:hAnsi="Arial" w:cs="Arial"/>
                <w:b/>
                <w:color w:val="000000" w:themeColor="text1"/>
              </w:rPr>
            </w:pPr>
            <w:r>
              <w:rPr>
                <w:rFonts w:ascii="Arial" w:hAnsi="Arial" w:cs="Arial"/>
                <w:b/>
                <w:color w:val="000000" w:themeColor="text1"/>
              </w:rPr>
              <w:t>Hora</w:t>
            </w:r>
            <w:r w:rsidRPr="00070D33">
              <w:rPr>
                <w:rFonts w:ascii="Arial" w:hAnsi="Arial" w:cs="Arial"/>
                <w:b/>
                <w:color w:val="000000" w:themeColor="text1"/>
              </w:rPr>
              <w:t>:</w:t>
            </w:r>
          </w:p>
        </w:tc>
        <w:tc>
          <w:tcPr>
            <w:tcW w:w="1600" w:type="dxa"/>
            <w:shd w:val="clear" w:color="auto" w:fill="D9D9D9" w:themeFill="background1" w:themeFillShade="D9"/>
            <w:vAlign w:val="center"/>
          </w:tcPr>
          <w:p w14:paraId="70C4A8C0" w14:textId="66C87268" w:rsidR="00FD79D5" w:rsidRPr="00070D33" w:rsidRDefault="00AD2168" w:rsidP="009D4A1A">
            <w:pPr>
              <w:jc w:val="center"/>
              <w:rPr>
                <w:rFonts w:ascii="Arial" w:hAnsi="Arial" w:cs="Arial"/>
                <w:b/>
                <w:color w:val="000000" w:themeColor="text1"/>
              </w:rPr>
            </w:pPr>
            <w:r>
              <w:rPr>
                <w:rFonts w:ascii="Arial" w:hAnsi="Arial" w:cs="Arial"/>
                <w:b/>
                <w:color w:val="000000" w:themeColor="text1"/>
              </w:rPr>
              <w:t>12</w:t>
            </w:r>
            <w:r w:rsidR="0029487C">
              <w:rPr>
                <w:rFonts w:ascii="Arial" w:hAnsi="Arial" w:cs="Arial"/>
                <w:b/>
                <w:color w:val="000000" w:themeColor="text1"/>
              </w:rPr>
              <w:t>:00</w:t>
            </w:r>
          </w:p>
        </w:tc>
      </w:tr>
      <w:tr w:rsidR="00FD79D5" w:rsidRPr="002D5CE9" w14:paraId="79590CE1" w14:textId="77777777" w:rsidTr="009D4A1A">
        <w:trPr>
          <w:trHeight w:val="1026"/>
        </w:trPr>
        <w:tc>
          <w:tcPr>
            <w:tcW w:w="1260" w:type="dxa"/>
            <w:shd w:val="clear" w:color="auto" w:fill="FFFFFF"/>
            <w:vAlign w:val="center"/>
          </w:tcPr>
          <w:p w14:paraId="3E00877D" w14:textId="77777777" w:rsidR="00FD79D5" w:rsidRPr="00BD40CF" w:rsidRDefault="00FD79D5" w:rsidP="009D4A1A">
            <w:pPr>
              <w:jc w:val="center"/>
              <w:rPr>
                <w:rFonts w:ascii="Arial" w:hAnsi="Arial" w:cs="Arial"/>
                <w:b/>
                <w:color w:val="000000" w:themeColor="text1"/>
              </w:rPr>
            </w:pPr>
            <w:r w:rsidRPr="00BD40CF">
              <w:rPr>
                <w:rFonts w:ascii="Arial" w:hAnsi="Arial" w:cs="Arial"/>
                <w:b/>
                <w:color w:val="000000" w:themeColor="text1"/>
              </w:rPr>
              <w:t>LUGAR:</w:t>
            </w:r>
          </w:p>
        </w:tc>
        <w:tc>
          <w:tcPr>
            <w:tcW w:w="7740" w:type="dxa"/>
            <w:gridSpan w:val="7"/>
            <w:shd w:val="clear" w:color="auto" w:fill="FFFFFF"/>
            <w:vAlign w:val="center"/>
          </w:tcPr>
          <w:p w14:paraId="355AAD5D" w14:textId="77777777" w:rsidR="00FD79D5" w:rsidRDefault="00FD79D5" w:rsidP="009D4A1A">
            <w:pPr>
              <w:jc w:val="center"/>
              <w:rPr>
                <w:rFonts w:ascii="Arial" w:hAnsi="Arial" w:cs="Arial"/>
                <w:bCs/>
                <w:lang w:val="es-ES"/>
              </w:rPr>
            </w:pPr>
            <w:r w:rsidRPr="00101B2A">
              <w:rPr>
                <w:rFonts w:ascii="Arial" w:hAnsi="Arial" w:cs="Arial"/>
                <w:b/>
                <w:bCs/>
                <w:lang w:val="es-ES"/>
              </w:rPr>
              <w:t>Centro de Cómputo y Resguardo Documental</w:t>
            </w:r>
            <w:r w:rsidRPr="00101B2A">
              <w:rPr>
                <w:rFonts w:ascii="Arial" w:hAnsi="Arial" w:cs="Arial"/>
                <w:bCs/>
                <w:lang w:val="es-ES"/>
              </w:rPr>
              <w:t>, con domicilio en Carretera a San Juan Tilcuautla km 5.4, Municipio de San Agustín Tlaxiaca, Estado de Hidalgo</w:t>
            </w:r>
            <w:r>
              <w:rPr>
                <w:rFonts w:ascii="Arial" w:hAnsi="Arial" w:cs="Arial"/>
                <w:bCs/>
                <w:lang w:val="es-ES"/>
              </w:rPr>
              <w:t>.</w:t>
            </w:r>
          </w:p>
          <w:p w14:paraId="72B99249" w14:textId="77777777" w:rsidR="00FD79D5" w:rsidRDefault="00FD79D5" w:rsidP="009D4A1A">
            <w:pPr>
              <w:jc w:val="center"/>
              <w:rPr>
                <w:rFonts w:ascii="Arial" w:hAnsi="Arial" w:cs="Arial"/>
                <w:bCs/>
                <w:lang w:val="es-ES"/>
              </w:rPr>
            </w:pPr>
          </w:p>
          <w:p w14:paraId="542E01FD" w14:textId="43116057" w:rsidR="00FD79D5" w:rsidRDefault="00FD79D5" w:rsidP="009D4A1A">
            <w:pPr>
              <w:jc w:val="center"/>
              <w:rPr>
                <w:rFonts w:ascii="Arial" w:hAnsi="Arial" w:cs="Arial"/>
                <w:b/>
                <w:bCs/>
                <w:u w:val="single"/>
                <w:lang w:val="es-ES"/>
              </w:rPr>
            </w:pPr>
            <w:r>
              <w:rPr>
                <w:rFonts w:ascii="Arial" w:hAnsi="Arial" w:cs="Arial"/>
                <w:bCs/>
                <w:lang w:val="es-ES"/>
              </w:rPr>
              <w:t xml:space="preserve">La visita a las instalaciones iniciará a las </w:t>
            </w:r>
            <w:r w:rsidR="00AD2168">
              <w:rPr>
                <w:rFonts w:ascii="Arial" w:hAnsi="Arial" w:cs="Arial"/>
                <w:b/>
                <w:bCs/>
                <w:lang w:val="es-ES"/>
              </w:rPr>
              <w:t>12</w:t>
            </w:r>
            <w:r w:rsidR="0029487C">
              <w:rPr>
                <w:rFonts w:ascii="Arial" w:hAnsi="Arial" w:cs="Arial"/>
                <w:b/>
                <w:bCs/>
                <w:lang w:val="es-ES"/>
              </w:rPr>
              <w:t>:00</w:t>
            </w:r>
            <w:r w:rsidRPr="00241464">
              <w:rPr>
                <w:rFonts w:ascii="Arial" w:hAnsi="Arial" w:cs="Arial"/>
                <w:b/>
                <w:bCs/>
                <w:lang w:val="es-ES"/>
              </w:rPr>
              <w:t xml:space="preserve"> horas</w:t>
            </w:r>
            <w:r w:rsidR="00AD2168">
              <w:rPr>
                <w:rFonts w:ascii="Arial" w:hAnsi="Arial" w:cs="Arial"/>
                <w:b/>
                <w:bCs/>
                <w:lang w:val="es-ES"/>
              </w:rPr>
              <w:t xml:space="preserve"> en punto</w:t>
            </w:r>
            <w:r w:rsidR="00AD2168">
              <w:rPr>
                <w:rFonts w:ascii="Arial" w:hAnsi="Arial" w:cs="Arial"/>
                <w:bCs/>
                <w:lang w:val="es-ES"/>
              </w:rPr>
              <w:t xml:space="preserve"> (no se permitirá el acceso después del horario señalado) el recorrido tendrá</w:t>
            </w:r>
            <w:r>
              <w:rPr>
                <w:rFonts w:ascii="Arial" w:hAnsi="Arial" w:cs="Arial"/>
                <w:bCs/>
                <w:lang w:val="es-ES"/>
              </w:rPr>
              <w:t xml:space="preserve"> una duración aproximada de </w:t>
            </w:r>
            <w:r w:rsidR="00AD2168">
              <w:rPr>
                <w:rFonts w:ascii="Arial" w:hAnsi="Arial" w:cs="Arial"/>
                <w:b/>
                <w:bCs/>
                <w:u w:val="single"/>
                <w:lang w:val="es-ES"/>
              </w:rPr>
              <w:t>2</w:t>
            </w:r>
            <w:r>
              <w:rPr>
                <w:rFonts w:ascii="Arial" w:hAnsi="Arial" w:cs="Arial"/>
                <w:b/>
                <w:bCs/>
                <w:u w:val="single"/>
                <w:lang w:val="es-ES"/>
              </w:rPr>
              <w:t xml:space="preserve"> horas</w:t>
            </w:r>
            <w:r w:rsidRPr="0093444B">
              <w:rPr>
                <w:rFonts w:ascii="Arial" w:hAnsi="Arial" w:cs="Arial"/>
                <w:b/>
                <w:bCs/>
                <w:u w:val="single"/>
                <w:lang w:val="es-ES"/>
              </w:rPr>
              <w:t>.</w:t>
            </w:r>
          </w:p>
          <w:p w14:paraId="040F3057" w14:textId="77777777" w:rsidR="00FD79D5" w:rsidRDefault="00FD79D5" w:rsidP="009D4A1A">
            <w:pPr>
              <w:jc w:val="center"/>
              <w:rPr>
                <w:rFonts w:ascii="Arial" w:hAnsi="Arial" w:cs="Arial"/>
                <w:b/>
                <w:bCs/>
                <w:lang w:val="es-ES"/>
              </w:rPr>
            </w:pPr>
          </w:p>
          <w:p w14:paraId="55BE1C85" w14:textId="77777777" w:rsidR="00FD79D5" w:rsidRPr="0093444B" w:rsidRDefault="00FD79D5" w:rsidP="009D4A1A">
            <w:pPr>
              <w:jc w:val="center"/>
              <w:rPr>
                <w:rFonts w:ascii="Arial" w:hAnsi="Arial" w:cs="Arial"/>
                <w:b/>
                <w:bCs/>
                <w:lang w:val="es-ES"/>
              </w:rPr>
            </w:pPr>
            <w:r>
              <w:rPr>
                <w:rFonts w:ascii="Arial" w:hAnsi="Arial" w:cs="Arial"/>
                <w:b/>
                <w:bCs/>
                <w:lang w:val="es-ES"/>
              </w:rPr>
              <w:t xml:space="preserve">La visita a las instalaciones es obligatoria, </w:t>
            </w:r>
            <w:r w:rsidRPr="009830F4">
              <w:rPr>
                <w:rFonts w:ascii="Arial" w:hAnsi="Arial" w:cs="Arial"/>
                <w:b/>
                <w:bCs/>
                <w:lang w:val="es-ES"/>
              </w:rPr>
              <w:t>el no asistir será motivo de desechamiento</w:t>
            </w:r>
            <w:r>
              <w:rPr>
                <w:rFonts w:ascii="Arial" w:hAnsi="Arial" w:cs="Arial"/>
                <w:b/>
                <w:bCs/>
                <w:lang w:val="es-ES"/>
              </w:rPr>
              <w:t xml:space="preserve"> de la proposición</w:t>
            </w:r>
            <w:r w:rsidRPr="009830F4">
              <w:rPr>
                <w:rFonts w:ascii="Arial" w:hAnsi="Arial" w:cs="Arial"/>
                <w:b/>
                <w:bCs/>
                <w:lang w:val="es-ES"/>
              </w:rPr>
              <w:t>.</w:t>
            </w:r>
          </w:p>
        </w:tc>
      </w:tr>
    </w:tbl>
    <w:p w14:paraId="1C49E471" w14:textId="77777777" w:rsidR="00EA0BF6" w:rsidRDefault="00EA0BF6" w:rsidP="00852532">
      <w:pPr>
        <w:rPr>
          <w:rFonts w:ascii="Arial" w:hAnsi="Arial" w:cs="Arial"/>
          <w:b/>
        </w:rPr>
      </w:pPr>
    </w:p>
    <w:p w14:paraId="59CD7AA5" w14:textId="368D64FE" w:rsidR="00EA0BF6" w:rsidRPr="00EA0BF6" w:rsidRDefault="007518D7" w:rsidP="00EA0BF6">
      <w:pPr>
        <w:jc w:val="center"/>
        <w:rPr>
          <w:rFonts w:ascii="Arial" w:hAnsi="Arial" w:cs="Arial"/>
          <w:b/>
        </w:rPr>
      </w:pPr>
      <w:r>
        <w:rPr>
          <w:rFonts w:ascii="Arial" w:hAnsi="Arial" w:cs="Arial"/>
          <w:b/>
        </w:rPr>
        <w:t xml:space="preserve"> </w:t>
      </w:r>
    </w:p>
    <w:p w14:paraId="3AE7039A" w14:textId="77777777" w:rsidR="0052597A" w:rsidRPr="00EA0BF6" w:rsidRDefault="0052597A" w:rsidP="00E14316">
      <w:pPr>
        <w:jc w:val="center"/>
        <w:rPr>
          <w:rFonts w:ascii="Arial" w:hAnsi="Arial" w:cs="Arial"/>
          <w:b/>
        </w:rPr>
      </w:pPr>
    </w:p>
    <w:p w14:paraId="4B8207DB" w14:textId="77777777"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14:paraId="56743F63" w14:textId="77777777"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14:paraId="13B424E7" w14:textId="77777777" w:rsidTr="00DB3927">
        <w:trPr>
          <w:trHeight w:val="413"/>
        </w:trPr>
        <w:tc>
          <w:tcPr>
            <w:tcW w:w="1260" w:type="dxa"/>
            <w:shd w:val="clear" w:color="auto" w:fill="D9D9D9" w:themeFill="background1" w:themeFillShade="D9"/>
            <w:vAlign w:val="center"/>
          </w:tcPr>
          <w:p w14:paraId="44B0A935" w14:textId="77777777"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85833D7" w14:textId="28BA7487" w:rsidR="00412321" w:rsidRPr="00325891" w:rsidRDefault="0029487C" w:rsidP="00412321">
            <w:pPr>
              <w:jc w:val="center"/>
              <w:rPr>
                <w:rFonts w:ascii="Arial" w:hAnsi="Arial" w:cs="Arial"/>
                <w:b/>
              </w:rPr>
            </w:pPr>
            <w:r w:rsidRPr="00325891">
              <w:rPr>
                <w:rFonts w:ascii="Arial" w:hAnsi="Arial" w:cs="Arial"/>
                <w:b/>
              </w:rPr>
              <w:t>1</w:t>
            </w:r>
            <w:r w:rsidR="00325891">
              <w:rPr>
                <w:rFonts w:ascii="Arial" w:hAnsi="Arial" w:cs="Arial"/>
                <w:b/>
              </w:rPr>
              <w:t>7</w:t>
            </w:r>
          </w:p>
        </w:tc>
        <w:tc>
          <w:tcPr>
            <w:tcW w:w="900" w:type="dxa"/>
            <w:shd w:val="clear" w:color="auto" w:fill="D9D9D9" w:themeFill="background1" w:themeFillShade="D9"/>
            <w:vAlign w:val="center"/>
          </w:tcPr>
          <w:p w14:paraId="7AC993EC" w14:textId="77777777" w:rsidR="00412321" w:rsidRPr="00325891" w:rsidRDefault="00973F0B" w:rsidP="00412321">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223CB641" w14:textId="00FC8DE9" w:rsidR="00412321" w:rsidRPr="00325891" w:rsidRDefault="0029487C" w:rsidP="00412321">
            <w:pPr>
              <w:jc w:val="center"/>
              <w:rPr>
                <w:rFonts w:ascii="Arial" w:hAnsi="Arial" w:cs="Arial"/>
                <w:b/>
              </w:rPr>
            </w:pPr>
            <w:r w:rsidRPr="00325891">
              <w:rPr>
                <w:rFonts w:ascii="Arial" w:hAnsi="Arial" w:cs="Arial"/>
                <w:b/>
              </w:rPr>
              <w:t>mayo</w:t>
            </w:r>
          </w:p>
        </w:tc>
        <w:tc>
          <w:tcPr>
            <w:tcW w:w="900" w:type="dxa"/>
            <w:shd w:val="clear" w:color="auto" w:fill="D9D9D9" w:themeFill="background1" w:themeFillShade="D9"/>
            <w:vAlign w:val="center"/>
          </w:tcPr>
          <w:p w14:paraId="0E289649" w14:textId="44B70E41" w:rsidR="00412321" w:rsidRPr="00325891" w:rsidRDefault="00675F50" w:rsidP="00412321">
            <w:pPr>
              <w:jc w:val="center"/>
              <w:rPr>
                <w:rFonts w:ascii="Arial" w:hAnsi="Arial" w:cs="Arial"/>
                <w:b/>
              </w:rPr>
            </w:pPr>
            <w:r>
              <w:rPr>
                <w:rFonts w:ascii="Arial" w:hAnsi="Arial" w:cs="Arial"/>
                <w:b/>
              </w:rPr>
              <w:t>AÑ</w:t>
            </w:r>
            <w:r w:rsidR="00973F0B" w:rsidRPr="00325891">
              <w:rPr>
                <w:rFonts w:ascii="Arial" w:hAnsi="Arial" w:cs="Arial"/>
                <w:b/>
              </w:rPr>
              <w:t>O:</w:t>
            </w:r>
          </w:p>
        </w:tc>
        <w:tc>
          <w:tcPr>
            <w:tcW w:w="1080" w:type="dxa"/>
            <w:shd w:val="clear" w:color="auto" w:fill="D9D9D9" w:themeFill="background1" w:themeFillShade="D9"/>
            <w:vAlign w:val="center"/>
          </w:tcPr>
          <w:p w14:paraId="461A2A9D" w14:textId="77777777" w:rsidR="00412321" w:rsidRPr="00325891" w:rsidRDefault="00973F0B" w:rsidP="00412321">
            <w:pPr>
              <w:jc w:val="center"/>
              <w:rPr>
                <w:rFonts w:ascii="Arial" w:hAnsi="Arial" w:cs="Arial"/>
                <w:b/>
              </w:rPr>
            </w:pPr>
            <w:r w:rsidRPr="00325891">
              <w:rPr>
                <w:rFonts w:ascii="Arial" w:hAnsi="Arial" w:cs="Arial"/>
                <w:b/>
              </w:rPr>
              <w:t>2018</w:t>
            </w:r>
          </w:p>
        </w:tc>
        <w:tc>
          <w:tcPr>
            <w:tcW w:w="900" w:type="dxa"/>
            <w:shd w:val="clear" w:color="auto" w:fill="D9D9D9" w:themeFill="background1" w:themeFillShade="D9"/>
            <w:vAlign w:val="center"/>
          </w:tcPr>
          <w:p w14:paraId="74E1966F" w14:textId="77777777" w:rsidR="00412321" w:rsidRPr="00325891" w:rsidRDefault="00973F0B" w:rsidP="00412321">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0D551285" w14:textId="73DCE25B" w:rsidR="00412321" w:rsidRPr="00325891" w:rsidRDefault="0029487C" w:rsidP="00412321">
            <w:pPr>
              <w:jc w:val="center"/>
              <w:rPr>
                <w:rFonts w:ascii="Arial" w:hAnsi="Arial" w:cs="Arial"/>
                <w:b/>
              </w:rPr>
            </w:pPr>
            <w:r w:rsidRPr="00325891">
              <w:rPr>
                <w:rFonts w:ascii="Arial" w:hAnsi="Arial" w:cs="Arial"/>
                <w:b/>
              </w:rPr>
              <w:t>12:00</w:t>
            </w:r>
          </w:p>
        </w:tc>
      </w:tr>
      <w:tr w:rsidR="00412321" w:rsidRPr="008B0FF7" w14:paraId="67CCDBE9" w14:textId="77777777" w:rsidTr="00DB3927">
        <w:trPr>
          <w:trHeight w:val="1026"/>
        </w:trPr>
        <w:tc>
          <w:tcPr>
            <w:tcW w:w="1260" w:type="dxa"/>
            <w:vAlign w:val="center"/>
          </w:tcPr>
          <w:p w14:paraId="00F86852" w14:textId="77777777"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14:paraId="54C6C052" w14:textId="77777777"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14:paraId="391D61F2" w14:textId="77777777" w:rsidR="00412321" w:rsidRPr="008B0FF7" w:rsidRDefault="00412321" w:rsidP="00412321">
      <w:pPr>
        <w:jc w:val="center"/>
        <w:rPr>
          <w:rFonts w:ascii="Arial" w:hAnsi="Arial" w:cs="Arial"/>
          <w:b/>
        </w:rPr>
      </w:pPr>
    </w:p>
    <w:p w14:paraId="374354C2" w14:textId="77777777" w:rsidR="00412321" w:rsidRPr="008B0FF7" w:rsidRDefault="00412321" w:rsidP="00412321">
      <w:pPr>
        <w:jc w:val="center"/>
        <w:rPr>
          <w:rFonts w:ascii="Arial" w:hAnsi="Arial" w:cs="Arial"/>
          <w:b/>
        </w:rPr>
      </w:pPr>
    </w:p>
    <w:p w14:paraId="2D177A22" w14:textId="77777777" w:rsidR="00412321" w:rsidRPr="008B0FF7" w:rsidRDefault="00412321" w:rsidP="00412321">
      <w:pPr>
        <w:jc w:val="center"/>
        <w:rPr>
          <w:rFonts w:ascii="Arial" w:hAnsi="Arial" w:cs="Arial"/>
          <w:b/>
        </w:rPr>
      </w:pPr>
    </w:p>
    <w:p w14:paraId="78B53427" w14:textId="77777777" w:rsidR="00412321" w:rsidRPr="008B0FF7" w:rsidRDefault="00412321" w:rsidP="00412321">
      <w:pPr>
        <w:jc w:val="center"/>
        <w:rPr>
          <w:rFonts w:ascii="Arial" w:hAnsi="Arial" w:cs="Arial"/>
          <w:b/>
        </w:rPr>
      </w:pPr>
    </w:p>
    <w:p w14:paraId="5A9EB926" w14:textId="77777777"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14:paraId="1631BFBF" w14:textId="77777777"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14:paraId="3895CC71" w14:textId="77777777" w:rsidTr="00271D0D">
        <w:trPr>
          <w:trHeight w:val="413"/>
        </w:trPr>
        <w:tc>
          <w:tcPr>
            <w:tcW w:w="1260" w:type="dxa"/>
            <w:shd w:val="clear" w:color="auto" w:fill="D9D9D9" w:themeFill="background1" w:themeFillShade="D9"/>
            <w:vAlign w:val="center"/>
          </w:tcPr>
          <w:p w14:paraId="0D95CD2B" w14:textId="77777777"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6ECA8BD" w14:textId="09DB6E51" w:rsidR="00412321" w:rsidRPr="00325891" w:rsidRDefault="00325891" w:rsidP="00412321">
            <w:pPr>
              <w:jc w:val="center"/>
              <w:rPr>
                <w:rFonts w:ascii="Arial" w:hAnsi="Arial" w:cs="Arial"/>
                <w:b/>
              </w:rPr>
            </w:pPr>
            <w:r>
              <w:rPr>
                <w:rFonts w:ascii="Arial" w:hAnsi="Arial" w:cs="Arial"/>
                <w:b/>
              </w:rPr>
              <w:t>24</w:t>
            </w:r>
          </w:p>
        </w:tc>
        <w:tc>
          <w:tcPr>
            <w:tcW w:w="900" w:type="dxa"/>
            <w:shd w:val="clear" w:color="auto" w:fill="D9D9D9" w:themeFill="background1" w:themeFillShade="D9"/>
            <w:vAlign w:val="center"/>
          </w:tcPr>
          <w:p w14:paraId="00122465" w14:textId="77777777" w:rsidR="00412321" w:rsidRPr="00325891" w:rsidRDefault="00412321" w:rsidP="00412321">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530ADFFA" w14:textId="116E6E5B" w:rsidR="00412321" w:rsidRPr="00325891" w:rsidRDefault="0029487C" w:rsidP="00AF00C4">
            <w:pPr>
              <w:jc w:val="center"/>
              <w:rPr>
                <w:rFonts w:ascii="Arial" w:hAnsi="Arial" w:cs="Arial"/>
                <w:b/>
              </w:rPr>
            </w:pPr>
            <w:r w:rsidRPr="00325891">
              <w:rPr>
                <w:rFonts w:ascii="Arial" w:hAnsi="Arial" w:cs="Arial"/>
                <w:b/>
              </w:rPr>
              <w:t>mayo</w:t>
            </w:r>
          </w:p>
        </w:tc>
        <w:tc>
          <w:tcPr>
            <w:tcW w:w="837" w:type="dxa"/>
            <w:shd w:val="clear" w:color="auto" w:fill="D9D9D9" w:themeFill="background1" w:themeFillShade="D9"/>
            <w:vAlign w:val="center"/>
          </w:tcPr>
          <w:p w14:paraId="633F56E1" w14:textId="77777777" w:rsidR="00412321" w:rsidRPr="00325891" w:rsidRDefault="00412321" w:rsidP="00412321">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FF4F425" w14:textId="77777777" w:rsidR="00412321" w:rsidRPr="00325891" w:rsidRDefault="00973F0B" w:rsidP="00412321">
            <w:pPr>
              <w:jc w:val="center"/>
              <w:rPr>
                <w:rFonts w:ascii="Arial" w:hAnsi="Arial" w:cs="Arial"/>
                <w:b/>
              </w:rPr>
            </w:pPr>
            <w:r w:rsidRPr="00325891">
              <w:rPr>
                <w:rFonts w:ascii="Arial" w:hAnsi="Arial" w:cs="Arial"/>
                <w:b/>
              </w:rPr>
              <w:t>2018</w:t>
            </w:r>
          </w:p>
        </w:tc>
        <w:tc>
          <w:tcPr>
            <w:tcW w:w="900" w:type="dxa"/>
            <w:shd w:val="clear" w:color="auto" w:fill="D9D9D9" w:themeFill="background1" w:themeFillShade="D9"/>
            <w:vAlign w:val="center"/>
          </w:tcPr>
          <w:p w14:paraId="4346F354" w14:textId="77777777" w:rsidR="00412321" w:rsidRPr="00325891" w:rsidRDefault="00412321" w:rsidP="00412321">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13F1A6B9" w14:textId="548C51C7" w:rsidR="00412321" w:rsidRPr="00325891" w:rsidRDefault="0029487C" w:rsidP="00412321">
            <w:pPr>
              <w:jc w:val="center"/>
              <w:rPr>
                <w:rFonts w:ascii="Arial" w:hAnsi="Arial" w:cs="Arial"/>
                <w:b/>
              </w:rPr>
            </w:pPr>
            <w:r w:rsidRPr="00325891">
              <w:rPr>
                <w:rFonts w:ascii="Arial" w:hAnsi="Arial" w:cs="Arial"/>
                <w:b/>
              </w:rPr>
              <w:t>12:00</w:t>
            </w:r>
          </w:p>
        </w:tc>
      </w:tr>
      <w:tr w:rsidR="00412321" w:rsidRPr="00CD19C6" w14:paraId="0AD5D914" w14:textId="77777777" w:rsidTr="00412321">
        <w:trPr>
          <w:trHeight w:val="1021"/>
        </w:trPr>
        <w:tc>
          <w:tcPr>
            <w:tcW w:w="1260" w:type="dxa"/>
            <w:vAlign w:val="center"/>
          </w:tcPr>
          <w:p w14:paraId="65D0DE98"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18F85B5E" w14:textId="77777777"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0DB03DD9" w14:textId="77777777" w:rsidR="00412321" w:rsidRDefault="00412321" w:rsidP="00412321">
      <w:pPr>
        <w:jc w:val="center"/>
        <w:rPr>
          <w:rFonts w:ascii="Arial" w:hAnsi="Arial" w:cs="Arial"/>
          <w:b/>
        </w:rPr>
      </w:pPr>
    </w:p>
    <w:p w14:paraId="3D4157F1" w14:textId="77777777" w:rsidR="00412321" w:rsidRDefault="00412321" w:rsidP="00412321">
      <w:pPr>
        <w:jc w:val="center"/>
        <w:rPr>
          <w:rFonts w:ascii="Arial" w:hAnsi="Arial" w:cs="Arial"/>
          <w:b/>
        </w:rPr>
      </w:pPr>
    </w:p>
    <w:p w14:paraId="0ED7958A" w14:textId="77777777" w:rsidR="00412321" w:rsidRDefault="00412321" w:rsidP="00412321">
      <w:pPr>
        <w:jc w:val="center"/>
        <w:rPr>
          <w:rFonts w:ascii="Arial" w:hAnsi="Arial" w:cs="Arial"/>
          <w:b/>
        </w:rPr>
      </w:pPr>
    </w:p>
    <w:p w14:paraId="7F909291" w14:textId="77777777"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14:paraId="6853B0CC"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14:paraId="334A7A92" w14:textId="77777777" w:rsidTr="00AF00C4">
        <w:trPr>
          <w:trHeight w:val="413"/>
        </w:trPr>
        <w:tc>
          <w:tcPr>
            <w:tcW w:w="1446" w:type="dxa"/>
            <w:shd w:val="clear" w:color="auto" w:fill="D9D9D9" w:themeFill="background1" w:themeFillShade="D9"/>
            <w:vAlign w:val="center"/>
          </w:tcPr>
          <w:p w14:paraId="6DB26024" w14:textId="77777777"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6F1F43B4" w14:textId="72788B96" w:rsidR="00AF00C4" w:rsidRPr="00555D62" w:rsidRDefault="0029487C" w:rsidP="00EF2A13">
            <w:pPr>
              <w:jc w:val="center"/>
              <w:rPr>
                <w:rFonts w:ascii="Arial" w:hAnsi="Arial" w:cs="Arial"/>
                <w:b/>
              </w:rPr>
            </w:pPr>
            <w:r>
              <w:rPr>
                <w:rFonts w:ascii="Arial" w:hAnsi="Arial" w:cs="Arial"/>
                <w:b/>
              </w:rPr>
              <w:t>2</w:t>
            </w:r>
            <w:r w:rsidR="00325891">
              <w:rPr>
                <w:rFonts w:ascii="Arial" w:hAnsi="Arial" w:cs="Arial"/>
                <w:b/>
              </w:rPr>
              <w:t>9</w:t>
            </w:r>
          </w:p>
        </w:tc>
        <w:tc>
          <w:tcPr>
            <w:tcW w:w="1701" w:type="dxa"/>
            <w:shd w:val="clear" w:color="auto" w:fill="D9D9D9" w:themeFill="background1" w:themeFillShade="D9"/>
            <w:vAlign w:val="center"/>
          </w:tcPr>
          <w:p w14:paraId="1D754FB2" w14:textId="77777777" w:rsidR="00AF00C4" w:rsidRPr="00555D62" w:rsidRDefault="00AF00C4" w:rsidP="00EF2A13">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387F2A85" w14:textId="028F67F1" w:rsidR="00AF00C4" w:rsidRPr="00555D62" w:rsidRDefault="007E1744" w:rsidP="00AF00C4">
            <w:pPr>
              <w:jc w:val="center"/>
              <w:rPr>
                <w:rFonts w:ascii="Arial" w:hAnsi="Arial" w:cs="Arial"/>
                <w:b/>
              </w:rPr>
            </w:pPr>
            <w:r>
              <w:rPr>
                <w:rFonts w:ascii="Arial" w:hAnsi="Arial" w:cs="Arial"/>
                <w:b/>
              </w:rPr>
              <w:t>m</w:t>
            </w:r>
            <w:r w:rsidR="0029487C">
              <w:rPr>
                <w:rFonts w:ascii="Arial" w:hAnsi="Arial" w:cs="Arial"/>
                <w:b/>
              </w:rPr>
              <w:t>ayo</w:t>
            </w:r>
          </w:p>
        </w:tc>
        <w:tc>
          <w:tcPr>
            <w:tcW w:w="1417" w:type="dxa"/>
            <w:shd w:val="clear" w:color="auto" w:fill="D9D9D9" w:themeFill="background1" w:themeFillShade="D9"/>
            <w:vAlign w:val="center"/>
          </w:tcPr>
          <w:p w14:paraId="018EF568" w14:textId="77777777" w:rsidR="00AF00C4" w:rsidRPr="00555D62" w:rsidRDefault="00AF00C4" w:rsidP="00EF2A13">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64693606" w14:textId="77777777" w:rsidR="00AF00C4" w:rsidRPr="00555D62" w:rsidRDefault="00973F0B" w:rsidP="00EF2A13">
            <w:pPr>
              <w:jc w:val="center"/>
              <w:rPr>
                <w:rFonts w:ascii="Arial" w:hAnsi="Arial" w:cs="Arial"/>
                <w:b/>
              </w:rPr>
            </w:pPr>
            <w:r w:rsidRPr="00555D62">
              <w:rPr>
                <w:rFonts w:ascii="Arial" w:hAnsi="Arial" w:cs="Arial"/>
                <w:b/>
              </w:rPr>
              <w:t>2018</w:t>
            </w:r>
          </w:p>
        </w:tc>
      </w:tr>
      <w:tr w:rsidR="00C44835" w:rsidRPr="00CD19C6" w14:paraId="7ADCA038" w14:textId="77777777" w:rsidTr="00AF00C4">
        <w:trPr>
          <w:trHeight w:val="1021"/>
        </w:trPr>
        <w:tc>
          <w:tcPr>
            <w:tcW w:w="1446" w:type="dxa"/>
            <w:vAlign w:val="center"/>
          </w:tcPr>
          <w:p w14:paraId="4B4CF1AE" w14:textId="77777777"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14:paraId="61E0745B" w14:textId="77777777" w:rsidR="00C44835" w:rsidRPr="003172B7" w:rsidRDefault="00192184" w:rsidP="00506693">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14:paraId="7CFB8A63" w14:textId="77777777" w:rsidR="003F4E87" w:rsidRDefault="00412321" w:rsidP="00412321">
      <w:pPr>
        <w:tabs>
          <w:tab w:val="left" w:pos="3686"/>
        </w:tabs>
        <w:jc w:val="center"/>
        <w:rPr>
          <w:rFonts w:ascii="Arial" w:hAnsi="Arial" w:cs="Arial"/>
        </w:rPr>
      </w:pPr>
      <w:r>
        <w:rPr>
          <w:rFonts w:ascii="Arial" w:hAnsi="Arial" w:cs="Arial"/>
        </w:rPr>
        <w:br w:type="page"/>
      </w:r>
    </w:p>
    <w:p w14:paraId="58F8F684" w14:textId="77777777" w:rsidR="003F4E87" w:rsidRDefault="003F4E87" w:rsidP="00F70298">
      <w:pPr>
        <w:tabs>
          <w:tab w:val="left" w:pos="3686"/>
        </w:tabs>
        <w:jc w:val="center"/>
        <w:rPr>
          <w:rFonts w:ascii="Arial" w:hAnsi="Arial" w:cs="Arial"/>
          <w:b/>
          <w:smallCaps/>
          <w:sz w:val="28"/>
          <w:szCs w:val="28"/>
        </w:rPr>
      </w:pPr>
    </w:p>
    <w:p w14:paraId="62161E3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0591EBEA"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4A1431DF" w14:textId="77777777" w:rsidR="00F70298" w:rsidRDefault="00F70298" w:rsidP="00F70298">
      <w:pPr>
        <w:tabs>
          <w:tab w:val="left" w:pos="3686"/>
        </w:tabs>
        <w:jc w:val="center"/>
        <w:rPr>
          <w:rFonts w:ascii="Arial" w:hAnsi="Arial" w:cs="Arial"/>
          <w:b/>
          <w:smallCaps/>
          <w:sz w:val="18"/>
          <w:szCs w:val="28"/>
        </w:rPr>
      </w:pPr>
    </w:p>
    <w:p w14:paraId="03CA04E4"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82A603D" w14:textId="77777777"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4"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0CBAF3F5" w14:textId="4F59B430" w:rsidR="004F246E" w:rsidRPr="00E90ACB" w:rsidRDefault="00F87CE9" w:rsidP="004F246E">
      <w:pPr>
        <w:spacing w:before="120" w:after="120"/>
        <w:jc w:val="both"/>
        <w:rPr>
          <w:rFonts w:ascii="Arial" w:hAnsi="Arial" w:cs="Arial"/>
          <w:bCs/>
        </w:rPr>
      </w:pPr>
      <w:r w:rsidRPr="008B0FF7">
        <w:rPr>
          <w:rFonts w:ascii="Arial" w:hAnsi="Arial" w:cs="Arial"/>
          <w:bCs/>
        </w:rPr>
        <w:t>El día</w:t>
      </w:r>
      <w:r w:rsidR="008D195D">
        <w:rPr>
          <w:rFonts w:ascii="Arial" w:hAnsi="Arial" w:cs="Arial"/>
          <w:bCs/>
        </w:rPr>
        <w:t xml:space="preserve"> </w:t>
      </w:r>
      <w:r w:rsidR="00325891" w:rsidRPr="00325891">
        <w:rPr>
          <w:rFonts w:ascii="Arial" w:hAnsi="Arial" w:cs="Arial"/>
          <w:bCs/>
        </w:rPr>
        <w:t>03</w:t>
      </w:r>
      <w:r w:rsidR="008D195D" w:rsidRPr="00325891">
        <w:rPr>
          <w:rFonts w:ascii="Arial" w:hAnsi="Arial" w:cs="Arial"/>
          <w:bCs/>
        </w:rPr>
        <w:t xml:space="preserve"> de </w:t>
      </w:r>
      <w:r w:rsidR="007E1744" w:rsidRPr="00325891">
        <w:rPr>
          <w:rFonts w:ascii="Arial" w:hAnsi="Arial" w:cs="Arial"/>
          <w:bCs/>
        </w:rPr>
        <w:t>mayo</w:t>
      </w:r>
      <w:r w:rsidR="00210BDF" w:rsidRPr="00325891">
        <w:rPr>
          <w:rFonts w:ascii="Arial" w:hAnsi="Arial" w:cs="Arial"/>
          <w:bCs/>
        </w:rPr>
        <w:t xml:space="preserve"> </w:t>
      </w:r>
      <w:r w:rsidR="008D195D" w:rsidRPr="00325891">
        <w:rPr>
          <w:rFonts w:ascii="Arial" w:hAnsi="Arial" w:cs="Arial"/>
          <w:bCs/>
        </w:rPr>
        <w:t>de</w:t>
      </w:r>
      <w:r w:rsidRPr="00325891">
        <w:rPr>
          <w:rFonts w:ascii="Arial" w:hAnsi="Arial" w:cs="Arial"/>
          <w:bCs/>
        </w:rPr>
        <w:t xml:space="preserve"> </w:t>
      </w:r>
      <w:r w:rsidR="00CA6B22" w:rsidRPr="00325891">
        <w:rPr>
          <w:rFonts w:ascii="Arial" w:hAnsi="Arial" w:cs="Arial"/>
          <w:bCs/>
        </w:rPr>
        <w:t>2018</w:t>
      </w:r>
      <w:r w:rsidR="004F246E" w:rsidRPr="00325891">
        <w:rPr>
          <w:rFonts w:ascii="Arial" w:hAnsi="Arial" w:cs="Arial"/>
          <w:bCs/>
        </w:rPr>
        <w:t xml:space="preserve"> se publicó la presente convocatoria en la página de internet del </w:t>
      </w:r>
      <w:r w:rsidR="0059296A" w:rsidRPr="00325891">
        <w:rPr>
          <w:rFonts w:ascii="Arial" w:hAnsi="Arial" w:cs="Arial"/>
          <w:bCs/>
        </w:rPr>
        <w:t>INSTITUTO</w:t>
      </w:r>
      <w:r w:rsidR="00A94352" w:rsidRPr="00325891">
        <w:rPr>
          <w:rFonts w:ascii="Arial" w:hAnsi="Arial" w:cs="Arial"/>
          <w:bCs/>
        </w:rPr>
        <w:t xml:space="preserve"> </w:t>
      </w:r>
      <w:r w:rsidR="004F246E" w:rsidRPr="00325891">
        <w:rPr>
          <w:rFonts w:ascii="Arial" w:hAnsi="Arial" w:cs="Arial"/>
          <w:bCs/>
        </w:rPr>
        <w:t xml:space="preserve">y simultáneamente se envió el resumen de </w:t>
      </w:r>
      <w:r w:rsidR="00903230" w:rsidRPr="00325891">
        <w:rPr>
          <w:rFonts w:ascii="Arial" w:hAnsi="Arial" w:cs="Arial"/>
          <w:bCs/>
        </w:rPr>
        <w:t xml:space="preserve">la </w:t>
      </w:r>
      <w:r w:rsidR="004F246E" w:rsidRPr="00325891">
        <w:rPr>
          <w:rFonts w:ascii="Arial" w:hAnsi="Arial" w:cs="Arial"/>
          <w:bCs/>
        </w:rPr>
        <w:t xml:space="preserve">convocatoria al Diario Oficial de la Federación para su posterior publicación el día </w:t>
      </w:r>
      <w:r w:rsidR="007E1744" w:rsidRPr="00325891">
        <w:rPr>
          <w:rFonts w:ascii="Arial" w:hAnsi="Arial" w:cs="Arial"/>
          <w:bCs/>
        </w:rPr>
        <w:t>08</w:t>
      </w:r>
      <w:r w:rsidR="00210BDF" w:rsidRPr="00325891">
        <w:rPr>
          <w:rFonts w:ascii="Arial" w:hAnsi="Arial" w:cs="Arial"/>
          <w:bCs/>
        </w:rPr>
        <w:t xml:space="preserve"> de </w:t>
      </w:r>
      <w:r w:rsidR="007E1744" w:rsidRPr="00325891">
        <w:rPr>
          <w:rFonts w:ascii="Arial" w:hAnsi="Arial" w:cs="Arial"/>
          <w:bCs/>
        </w:rPr>
        <w:t>mayo</w:t>
      </w:r>
      <w:r w:rsidR="00210BDF" w:rsidRPr="00325891">
        <w:rPr>
          <w:rFonts w:ascii="Arial" w:hAnsi="Arial" w:cs="Arial"/>
          <w:bCs/>
        </w:rPr>
        <w:t xml:space="preserve"> de </w:t>
      </w:r>
      <w:r w:rsidR="00CA6B22" w:rsidRPr="00325891">
        <w:rPr>
          <w:rFonts w:ascii="Arial" w:hAnsi="Arial" w:cs="Arial"/>
          <w:bCs/>
        </w:rPr>
        <w:t>2018</w:t>
      </w:r>
      <w:r w:rsidR="0017661D" w:rsidRPr="00325891">
        <w:rPr>
          <w:rFonts w:ascii="Arial" w:hAnsi="Arial" w:cs="Arial"/>
          <w:bCs/>
        </w:rPr>
        <w:t>.</w:t>
      </w:r>
    </w:p>
    <w:p w14:paraId="7B2DB1C7" w14:textId="77777777" w:rsidR="006B0342" w:rsidRDefault="006B0342" w:rsidP="00E56D20">
      <w:pPr>
        <w:spacing w:before="120" w:after="120"/>
        <w:jc w:val="both"/>
        <w:rPr>
          <w:rFonts w:ascii="Arial" w:hAnsi="Arial" w:cs="Arial"/>
          <w:b/>
          <w:bCs/>
        </w:rPr>
      </w:pPr>
    </w:p>
    <w:p w14:paraId="230A0CD7"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539B5D29"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0A51CB8F"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7EFAE25F"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79CB43E7" w14:textId="77777777" w:rsidR="00253D51" w:rsidRPr="0001689E" w:rsidRDefault="00BC1C59" w:rsidP="00253D51">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6" w:history="1">
        <w:r w:rsidR="00F70339" w:rsidRPr="00854CFA">
          <w:rPr>
            <w:rStyle w:val="Hipervnculo"/>
            <w:rFonts w:ascii="Arial" w:hAnsi="Arial" w:cs="Arial"/>
            <w:bCs/>
          </w:rPr>
          <w:t>http://www.ine.mx/licitaciones/</w:t>
        </w:r>
      </w:hyperlink>
      <w:r w:rsidR="00F70339">
        <w:rPr>
          <w:rFonts w:ascii="Arial" w:hAnsi="Arial" w:cs="Arial"/>
          <w:bCs/>
        </w:rPr>
        <w:t xml:space="preserve"> </w:t>
      </w:r>
    </w:p>
    <w:p w14:paraId="05F8FC9E" w14:textId="77777777" w:rsidR="00DD0F6C" w:rsidRDefault="00DD0F6C" w:rsidP="00DD0F6C">
      <w:pPr>
        <w:spacing w:before="120" w:after="120"/>
        <w:ind w:left="426" w:hanging="426"/>
        <w:jc w:val="both"/>
        <w:rPr>
          <w:rFonts w:ascii="Arial" w:hAnsi="Arial" w:cs="Arial"/>
          <w:b/>
          <w:bCs/>
        </w:rPr>
      </w:pPr>
    </w:p>
    <w:p w14:paraId="3BFFEB14"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63EA2226" w14:textId="77777777"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Pr="00284988">
        <w:rPr>
          <w:rFonts w:ascii="Arial" w:hAnsi="Arial" w:cs="Arial"/>
          <w:bCs/>
        </w:rPr>
        <w:t>.</w:t>
      </w:r>
    </w:p>
    <w:p w14:paraId="282CFB60"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7" w:history="1">
        <w:r w:rsidRPr="003C71E4">
          <w:rPr>
            <w:rStyle w:val="Hipervnculo"/>
            <w:rFonts w:ascii="Arial" w:hAnsi="Arial" w:cs="Arial"/>
            <w:bCs/>
          </w:rPr>
          <w:t>atencion.proveedores@ine.mx</w:t>
        </w:r>
      </w:hyperlink>
      <w:r w:rsidRPr="00A605AF">
        <w:rPr>
          <w:rFonts w:ascii="Arial" w:hAnsi="Arial" w:cs="Arial"/>
        </w:rPr>
        <w:t xml:space="preserve"> y </w:t>
      </w:r>
      <w:hyperlink r:id="rId18"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60B4571B"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14:paraId="017EA0B9" w14:textId="77777777"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14:paraId="71E87A9F"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7EB52669"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068F913E"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4CC3BE2E" w14:textId="77777777"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9"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20" w:history="1">
        <w:r w:rsidRPr="00927E55">
          <w:rPr>
            <w:rStyle w:val="Hipervnculo"/>
            <w:sz w:val="20"/>
            <w:lang w:eastAsia="es-MX"/>
          </w:rPr>
          <w:t>Requisitos para registrarse.</w:t>
        </w:r>
      </w:hyperlink>
    </w:p>
    <w:p w14:paraId="0C63CF91" w14:textId="77777777"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21"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14:paraId="6C1EB3E2"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70E7C681" w14:textId="77777777" w:rsidR="00CD268D" w:rsidRDefault="003108D3" w:rsidP="00CD268D">
      <w:pPr>
        <w:pStyle w:val="Texto0"/>
        <w:tabs>
          <w:tab w:val="left" w:pos="426"/>
        </w:tabs>
        <w:spacing w:before="120" w:after="120" w:line="240" w:lineRule="auto"/>
        <w:ind w:firstLine="0"/>
        <w:rPr>
          <w:rStyle w:val="Hipervnculo"/>
          <w:sz w:val="20"/>
          <w:lang w:eastAsia="es-MX"/>
        </w:rPr>
      </w:pPr>
      <w:hyperlink r:id="rId22"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06B7482A"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40582C21"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11A1C2A9"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05B58A9D"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0936BE0"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529E24C0"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17F4B251"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1699BBA"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B88014A"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BA6621A"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190E60C8" w14:textId="77777777" w:rsidR="00F70339" w:rsidRPr="00046C25" w:rsidRDefault="00F70339" w:rsidP="00F70339">
      <w:pPr>
        <w:autoSpaceDE w:val="0"/>
        <w:autoSpaceDN w:val="0"/>
        <w:jc w:val="both"/>
        <w:rPr>
          <w:rFonts w:ascii="Arial" w:hAnsi="Arial" w:cs="Arial"/>
          <w:b/>
          <w:sz w:val="10"/>
          <w:lang w:eastAsia="es-MX"/>
        </w:rPr>
      </w:pPr>
    </w:p>
    <w:p w14:paraId="57A38A42"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37FBE942"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630564D"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176BB333"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9C65C3C"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9CD1FD1"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D4A93B3" w14:textId="77777777" w:rsidR="00F70339" w:rsidRDefault="00F70339" w:rsidP="00F70339">
      <w:pPr>
        <w:pStyle w:val="Texto0"/>
        <w:tabs>
          <w:tab w:val="left" w:pos="851"/>
        </w:tabs>
        <w:spacing w:after="0" w:line="240" w:lineRule="auto"/>
        <w:ind w:firstLine="0"/>
        <w:rPr>
          <w:b/>
          <w:szCs w:val="18"/>
          <w:u w:val="single"/>
        </w:rPr>
      </w:pPr>
    </w:p>
    <w:p w14:paraId="3111471E" w14:textId="77777777"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14:paraId="7EE224EF" w14:textId="77777777" w:rsidR="00F70339" w:rsidRPr="004E4787" w:rsidRDefault="00F70339" w:rsidP="00F70339">
      <w:pPr>
        <w:pStyle w:val="Texto0"/>
        <w:tabs>
          <w:tab w:val="left" w:pos="851"/>
        </w:tabs>
        <w:spacing w:after="0" w:line="240" w:lineRule="auto"/>
        <w:ind w:firstLine="0"/>
        <w:rPr>
          <w:szCs w:val="18"/>
          <w:lang w:eastAsia="es-MX"/>
        </w:rPr>
      </w:pPr>
    </w:p>
    <w:p w14:paraId="44AFD943"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14:paraId="292EC3AC"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14:paraId="02155948"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14:paraId="080ED0B0"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14:paraId="3B68A5E4"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Identificación oficial del representante legal: pasaporte vigente.</w:t>
      </w:r>
    </w:p>
    <w:p w14:paraId="38B0DDE8"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14:paraId="743DDFC6"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14:paraId="04BEAE9D" w14:textId="77777777"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14:paraId="223D5DEE" w14:textId="77777777"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14:paraId="27494356" w14:textId="77777777" w:rsidR="006B0342" w:rsidRDefault="006B0342" w:rsidP="00CB4A41">
      <w:pPr>
        <w:spacing w:before="120" w:after="120"/>
        <w:jc w:val="both"/>
        <w:rPr>
          <w:rFonts w:ascii="Arial" w:hAnsi="Arial" w:cs="Arial"/>
          <w:b/>
          <w:smallCaps/>
          <w:sz w:val="28"/>
          <w:szCs w:val="28"/>
        </w:rPr>
      </w:pPr>
    </w:p>
    <w:p w14:paraId="40A905D8"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2F5213E0" w14:textId="77777777"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8D195D">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w:t>
      </w:r>
      <w:r w:rsidR="004D55E9">
        <w:rPr>
          <w:rFonts w:ascii="Arial" w:hAnsi="Arial" w:cs="Arial"/>
        </w:rPr>
        <w:t xml:space="preserve"> 38 tercer párrafo,</w:t>
      </w:r>
      <w:r w:rsidR="000315FA">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D55E9">
        <w:rPr>
          <w:rFonts w:ascii="Arial" w:hAnsi="Arial" w:cs="Arial"/>
        </w:rPr>
        <w:t xml:space="preserve"> y 56</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7AD13B22" w14:textId="77777777"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47D6817C"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0B324EE3" w14:textId="545AA859" w:rsidR="00AA5CD3" w:rsidRPr="00025F1E" w:rsidRDefault="00AA5CD3" w:rsidP="00AA5CD3">
      <w:pPr>
        <w:spacing w:before="120" w:after="120"/>
        <w:jc w:val="both"/>
        <w:rPr>
          <w:rFonts w:ascii="Arial" w:hAnsi="Arial" w:cs="Arial"/>
          <w:b/>
          <w:bCs/>
          <w:lang w:val="es-ES_tradnl"/>
        </w:rPr>
      </w:pPr>
      <w:r w:rsidRPr="003F7F1F">
        <w:rPr>
          <w:rFonts w:ascii="Arial" w:hAnsi="Arial" w:cs="Arial"/>
        </w:rPr>
        <w:t xml:space="preserve">El presente procedimiento para </w:t>
      </w:r>
      <w:r w:rsidR="007B2221">
        <w:rPr>
          <w:rFonts w:ascii="Arial" w:hAnsi="Arial" w:cs="Arial"/>
        </w:rPr>
        <w:t>el</w:t>
      </w:r>
      <w:r w:rsidR="00472849">
        <w:rPr>
          <w:rFonts w:ascii="Arial" w:hAnsi="Arial" w:cs="Arial"/>
        </w:rPr>
        <w:t xml:space="preserve"> </w:t>
      </w:r>
      <w:r w:rsidR="006C7E79" w:rsidRPr="00B95B8B">
        <w:rPr>
          <w:rFonts w:ascii="Arial" w:hAnsi="Arial" w:cs="Arial"/>
          <w:b/>
        </w:rPr>
        <w:t>“</w:t>
      </w:r>
      <w:r w:rsidR="00EE5A96" w:rsidRPr="007E1744">
        <w:rPr>
          <w:rFonts w:ascii="Arial" w:hAnsi="Arial" w:cs="Arial"/>
          <w:b/>
          <w:bCs/>
        </w:rPr>
        <w:t>Suministro, instalación y puesta en marcha</w:t>
      </w:r>
      <w:r w:rsidR="00210BDF" w:rsidRPr="007E1744">
        <w:rPr>
          <w:rFonts w:ascii="Arial" w:hAnsi="Arial" w:cs="Arial"/>
          <w:b/>
          <w:bCs/>
        </w:rPr>
        <w:t xml:space="preserve"> </w:t>
      </w:r>
      <w:r w:rsidR="00210BDF">
        <w:rPr>
          <w:rFonts w:ascii="Arial" w:hAnsi="Arial" w:cs="Arial"/>
          <w:b/>
          <w:bCs/>
        </w:rPr>
        <w:t>de los Sistemas de Circuito Cerrado de Televisión CCTV y de control de acceso para el Centro de Cómputo Primario</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FA174A" w:rsidRPr="00FA174A">
        <w:rPr>
          <w:rFonts w:ascii="Arial" w:hAnsi="Arial" w:cs="Arial"/>
        </w:rPr>
        <w:t>Dirección Ejecutiva del Registro Federal de Electores</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14:paraId="24090FF7" w14:textId="11005AD7"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lastRenderedPageBreak/>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7E1744">
        <w:rPr>
          <w:rFonts w:ascii="Arial" w:hAnsi="Arial" w:cs="Arial"/>
          <w:b/>
        </w:rPr>
        <w:t xml:space="preserve">Vigésimo Séptima </w:t>
      </w:r>
      <w:r w:rsidR="008D195D" w:rsidRPr="009F3E4C">
        <w:rPr>
          <w:rFonts w:ascii="Arial" w:hAnsi="Arial" w:cs="Arial"/>
          <w:b/>
        </w:rPr>
        <w:t xml:space="preserve">Sesión </w:t>
      </w:r>
      <w:r w:rsidR="007E1744">
        <w:rPr>
          <w:rFonts w:ascii="Arial" w:hAnsi="Arial" w:cs="Arial"/>
          <w:b/>
        </w:rPr>
        <w:t>Extraordinaria</w:t>
      </w:r>
      <w:r w:rsidR="007E1744" w:rsidRPr="009F3E4C">
        <w:rPr>
          <w:rFonts w:ascii="Arial" w:hAnsi="Arial" w:cs="Arial"/>
          <w:b/>
        </w:rPr>
        <w:t xml:space="preserve"> </w:t>
      </w:r>
      <w:r w:rsidR="008D195D" w:rsidRPr="009F3E4C">
        <w:rPr>
          <w:rFonts w:ascii="Arial" w:hAnsi="Arial" w:cs="Arial"/>
          <w:b/>
        </w:rPr>
        <w:t>de 2018</w:t>
      </w:r>
      <w:r w:rsidR="008D195D" w:rsidRPr="009F3E4C">
        <w:rPr>
          <w:rFonts w:ascii="Arial" w:hAnsi="Arial" w:cs="Arial"/>
        </w:rPr>
        <w:t xml:space="preserve">, </w:t>
      </w:r>
      <w:r w:rsidRPr="009F3E4C">
        <w:rPr>
          <w:rFonts w:ascii="Arial" w:hAnsi="Arial" w:cs="Arial"/>
        </w:rPr>
        <w:t>celebrada con fecha</w:t>
      </w:r>
      <w:r w:rsidRPr="009F3E4C">
        <w:rPr>
          <w:rFonts w:ascii="Arial" w:hAnsi="Arial" w:cs="Arial"/>
          <w:b/>
        </w:rPr>
        <w:t xml:space="preserve"> </w:t>
      </w:r>
      <w:r w:rsidR="007E1744">
        <w:rPr>
          <w:rFonts w:ascii="Arial" w:hAnsi="Arial" w:cs="Arial"/>
          <w:b/>
        </w:rPr>
        <w:t>25</w:t>
      </w:r>
      <w:r w:rsidR="008D195D" w:rsidRPr="009F3E4C">
        <w:rPr>
          <w:rFonts w:ascii="Arial" w:hAnsi="Arial" w:cs="Arial"/>
          <w:b/>
        </w:rPr>
        <w:t xml:space="preserve"> de </w:t>
      </w:r>
      <w:r w:rsidR="007E1744">
        <w:rPr>
          <w:rFonts w:ascii="Arial" w:hAnsi="Arial" w:cs="Arial"/>
          <w:b/>
        </w:rPr>
        <w:t>abril</w:t>
      </w:r>
      <w:r w:rsidR="00210BDF">
        <w:rPr>
          <w:rFonts w:ascii="Arial" w:hAnsi="Arial" w:cs="Arial"/>
          <w:b/>
        </w:rPr>
        <w:t xml:space="preserve"> </w:t>
      </w:r>
      <w:r w:rsidR="008D195D" w:rsidRPr="009F3E4C">
        <w:rPr>
          <w:rFonts w:ascii="Arial" w:hAnsi="Arial" w:cs="Arial"/>
          <w:b/>
        </w:rPr>
        <w:t>de 2018.</w:t>
      </w:r>
    </w:p>
    <w:p w14:paraId="0AB644BC" w14:textId="77777777" w:rsidR="00491F77" w:rsidRDefault="00491F77" w:rsidP="009A78E9">
      <w:pPr>
        <w:tabs>
          <w:tab w:val="left" w:pos="3686"/>
        </w:tabs>
        <w:spacing w:before="120" w:after="120"/>
        <w:jc w:val="center"/>
        <w:rPr>
          <w:rFonts w:ascii="Arial" w:hAnsi="Arial" w:cs="Arial"/>
          <w:b/>
          <w:smallCaps/>
          <w:sz w:val="28"/>
          <w:szCs w:val="28"/>
        </w:rPr>
      </w:pPr>
    </w:p>
    <w:p w14:paraId="0D779726"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FEE3EC8" w14:textId="77777777"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31EB5E6A" w14:textId="77777777" w:rsidR="00177AB6" w:rsidRDefault="00177AB6" w:rsidP="00177AB6">
      <w:pPr>
        <w:tabs>
          <w:tab w:val="left" w:pos="3686"/>
        </w:tabs>
        <w:spacing w:before="120" w:after="120"/>
        <w:jc w:val="center"/>
        <w:rPr>
          <w:rFonts w:ascii="Arial" w:hAnsi="Arial" w:cs="Arial"/>
          <w:b/>
          <w:smallCaps/>
          <w:szCs w:val="28"/>
        </w:rPr>
      </w:pPr>
    </w:p>
    <w:p w14:paraId="07AED78B" w14:textId="77777777" w:rsidR="00506693" w:rsidRPr="008F06D0" w:rsidRDefault="00506693" w:rsidP="00177AB6">
      <w:pPr>
        <w:tabs>
          <w:tab w:val="left" w:pos="3686"/>
        </w:tabs>
        <w:spacing w:before="120" w:after="120"/>
        <w:jc w:val="center"/>
        <w:rPr>
          <w:rFonts w:ascii="Arial" w:hAnsi="Arial" w:cs="Arial"/>
          <w:b/>
          <w:smallCaps/>
          <w:szCs w:val="28"/>
        </w:rPr>
      </w:pPr>
    </w:p>
    <w:p w14:paraId="2D91E798" w14:textId="77777777"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4269799"/>
      <w:bookmarkStart w:id="8" w:name="_Toc495068568"/>
      <w:bookmarkStart w:id="9" w:name="_Toc498451322"/>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p>
    <w:p w14:paraId="516E78F3" w14:textId="77777777" w:rsidR="00177AB6" w:rsidRPr="00494B88" w:rsidRDefault="00177AB6" w:rsidP="00177AB6"/>
    <w:p w14:paraId="1622EE1A" w14:textId="77777777"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14:paraId="55151D88" w14:textId="77777777"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14:paraId="261ACC31" w14:textId="77777777"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6D1828D9" w14:textId="77777777"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3" w:history="1">
        <w:r w:rsidRPr="00E60BC0">
          <w:rPr>
            <w:rStyle w:val="Hipervnculo"/>
            <w:rFonts w:ascii="Arial" w:hAnsi="Arial" w:cs="Arial"/>
            <w:bCs/>
          </w:rPr>
          <w:t>www.ine.mx/licitaciones/</w:t>
        </w:r>
      </w:hyperlink>
      <w:r>
        <w:rPr>
          <w:rFonts w:ascii="Arial" w:hAnsi="Arial" w:cs="Arial"/>
          <w:bCs/>
        </w:rPr>
        <w:t xml:space="preserve"> </w:t>
      </w:r>
    </w:p>
    <w:p w14:paraId="52E3FDC0"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14:paraId="0F8A7E67"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4F1FEC1D" w14:textId="77777777"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D7C55">
        <w:rPr>
          <w:rFonts w:cs="Arial"/>
          <w:bCs/>
          <w:iCs/>
          <w:sz w:val="20"/>
          <w:lang w:val="es-MX"/>
        </w:rPr>
        <w:t>1</w:t>
      </w:r>
      <w:r w:rsidRPr="007D1EBB">
        <w:rPr>
          <w:rFonts w:cs="Arial"/>
          <w:bCs/>
          <w:iCs/>
          <w:sz w:val="20"/>
          <w:lang w:val="es-MX"/>
        </w:rPr>
        <w:t xml:space="preserve"> </w:t>
      </w:r>
      <w:r w:rsidR="00CF6ECA">
        <w:rPr>
          <w:rFonts w:cs="Arial"/>
          <w:bCs/>
          <w:iCs/>
          <w:sz w:val="20"/>
          <w:lang w:val="es-MX"/>
        </w:rPr>
        <w:t>(</w:t>
      </w:r>
      <w:r w:rsidR="003D7C55">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E93155">
        <w:rPr>
          <w:rFonts w:cs="Arial"/>
          <w:bCs/>
          <w:iCs/>
          <w:sz w:val="20"/>
          <w:lang w:val="es-MX"/>
        </w:rPr>
        <w:t xml:space="preserve"> </w:t>
      </w:r>
      <w:r w:rsidR="003D7C55">
        <w:rPr>
          <w:rFonts w:cs="Arial"/>
          <w:bCs/>
          <w:iCs/>
          <w:sz w:val="20"/>
          <w:lang w:val="es-MX"/>
        </w:rPr>
        <w:t>solo</w:t>
      </w:r>
      <w:r w:rsidR="00F93320">
        <w:rPr>
          <w:rFonts w:cs="Arial"/>
          <w:bCs/>
          <w:iCs/>
          <w:sz w:val="20"/>
          <w:lang w:val="es-MX"/>
        </w:rPr>
        <w:t xml:space="preserve"> </w:t>
      </w:r>
      <w:r w:rsidRPr="00F36366">
        <w:rPr>
          <w:rFonts w:cs="Arial"/>
          <w:b w:val="0"/>
          <w:bCs/>
          <w:iCs/>
          <w:sz w:val="20"/>
          <w:lang w:val="es-MX"/>
        </w:rPr>
        <w:t>LICITANTE.</w:t>
      </w:r>
    </w:p>
    <w:p w14:paraId="16B2054E" w14:textId="77777777" w:rsidR="00FC1161" w:rsidRDefault="00FC1161" w:rsidP="00412321">
      <w:pPr>
        <w:pStyle w:val="Puesto"/>
        <w:ind w:firstLine="0"/>
        <w:jc w:val="both"/>
        <w:rPr>
          <w:rFonts w:cs="Arial"/>
          <w:b w:val="0"/>
          <w:bCs/>
          <w:iCs/>
          <w:sz w:val="20"/>
          <w:lang w:val="es-MX"/>
        </w:rPr>
      </w:pPr>
    </w:p>
    <w:p w14:paraId="468242F9" w14:textId="77777777" w:rsidR="00BA5FD5" w:rsidRDefault="00BA5FD5" w:rsidP="00412321">
      <w:pPr>
        <w:pStyle w:val="Puesto"/>
        <w:ind w:firstLine="0"/>
        <w:jc w:val="both"/>
        <w:rPr>
          <w:rFonts w:cs="Arial"/>
          <w:b w:val="0"/>
          <w:bCs/>
          <w:iCs/>
          <w:sz w:val="20"/>
          <w:lang w:val="es-MX"/>
        </w:rPr>
      </w:pPr>
    </w:p>
    <w:p w14:paraId="0E5028CC"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439C186"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26C1F9FD"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7AA01D3F" w14:textId="77777777" w:rsidR="00896295" w:rsidRDefault="00896295" w:rsidP="001E7E36">
      <w:pPr>
        <w:tabs>
          <w:tab w:val="left" w:pos="3686"/>
        </w:tabs>
        <w:spacing w:before="120" w:after="120"/>
        <w:jc w:val="center"/>
        <w:rPr>
          <w:rFonts w:ascii="Arial" w:hAnsi="Arial" w:cs="Arial"/>
          <w:b/>
          <w:smallCaps/>
          <w:sz w:val="28"/>
          <w:szCs w:val="28"/>
        </w:rPr>
      </w:pPr>
    </w:p>
    <w:p w14:paraId="6B8EFEE2"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67D50DD3"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73803CE1" w14:textId="77777777" w:rsidR="00146480" w:rsidRDefault="00146480" w:rsidP="00774188">
      <w:pPr>
        <w:tabs>
          <w:tab w:val="left" w:pos="3686"/>
        </w:tabs>
        <w:spacing w:before="120" w:after="120"/>
        <w:jc w:val="both"/>
        <w:rPr>
          <w:rFonts w:ascii="Arial" w:hAnsi="Arial" w:cs="Arial"/>
          <w:lang w:eastAsia="es-MX"/>
        </w:rPr>
      </w:pPr>
    </w:p>
    <w:p w14:paraId="19AC6CCA" w14:textId="77777777" w:rsidR="002F5574" w:rsidRDefault="002F5574" w:rsidP="00774188">
      <w:pPr>
        <w:tabs>
          <w:tab w:val="left" w:pos="3686"/>
        </w:tabs>
        <w:spacing w:before="120" w:after="120"/>
        <w:jc w:val="both"/>
        <w:rPr>
          <w:rFonts w:ascii="Arial" w:hAnsi="Arial" w:cs="Arial"/>
          <w:lang w:eastAsia="es-MX"/>
        </w:rPr>
      </w:pPr>
    </w:p>
    <w:p w14:paraId="06D64E57" w14:textId="77777777" w:rsidR="005D5597" w:rsidRDefault="005D5597" w:rsidP="00774188">
      <w:pPr>
        <w:tabs>
          <w:tab w:val="left" w:pos="3686"/>
        </w:tabs>
        <w:spacing w:before="120" w:after="120"/>
        <w:jc w:val="both"/>
        <w:rPr>
          <w:rFonts w:ascii="Arial" w:hAnsi="Arial" w:cs="Arial"/>
          <w:lang w:eastAsia="es-MX"/>
        </w:rPr>
      </w:pPr>
    </w:p>
    <w:p w14:paraId="6688019F" w14:textId="77777777" w:rsidR="00BA5FD5" w:rsidRDefault="00BA5FD5" w:rsidP="00774188">
      <w:pPr>
        <w:tabs>
          <w:tab w:val="left" w:pos="3686"/>
        </w:tabs>
        <w:spacing w:before="120" w:after="120"/>
        <w:jc w:val="both"/>
        <w:rPr>
          <w:rFonts w:ascii="Arial" w:hAnsi="Arial" w:cs="Arial"/>
          <w:lang w:eastAsia="es-MX"/>
        </w:rPr>
      </w:pPr>
    </w:p>
    <w:p w14:paraId="0AB31C70" w14:textId="77777777" w:rsidR="00BA5FD5" w:rsidRDefault="00BA5FD5" w:rsidP="00774188">
      <w:pPr>
        <w:tabs>
          <w:tab w:val="left" w:pos="3686"/>
        </w:tabs>
        <w:spacing w:before="120" w:after="120"/>
        <w:jc w:val="both"/>
        <w:rPr>
          <w:rFonts w:ascii="Arial" w:hAnsi="Arial" w:cs="Arial"/>
          <w:lang w:eastAsia="es-MX"/>
        </w:rPr>
      </w:pPr>
    </w:p>
    <w:p w14:paraId="1456A8D7" w14:textId="77777777" w:rsidR="00BA5FD5" w:rsidRDefault="00BA5FD5" w:rsidP="00774188">
      <w:pPr>
        <w:tabs>
          <w:tab w:val="left" w:pos="3686"/>
        </w:tabs>
        <w:spacing w:before="120" w:after="120"/>
        <w:jc w:val="both"/>
        <w:rPr>
          <w:rFonts w:ascii="Arial" w:hAnsi="Arial" w:cs="Arial"/>
          <w:lang w:eastAsia="es-MX"/>
        </w:rPr>
      </w:pPr>
    </w:p>
    <w:p w14:paraId="5B9803C4" w14:textId="77777777" w:rsidR="00BA5FD5" w:rsidRDefault="00BA5FD5" w:rsidP="00774188">
      <w:pPr>
        <w:tabs>
          <w:tab w:val="left" w:pos="3686"/>
        </w:tabs>
        <w:spacing w:before="120" w:after="120"/>
        <w:jc w:val="both"/>
        <w:rPr>
          <w:rFonts w:ascii="Arial" w:hAnsi="Arial" w:cs="Arial"/>
          <w:lang w:eastAsia="es-MX"/>
        </w:rPr>
      </w:pPr>
    </w:p>
    <w:p w14:paraId="71D550DD" w14:textId="77777777" w:rsidR="00181108" w:rsidRDefault="00181108" w:rsidP="00774188">
      <w:pPr>
        <w:tabs>
          <w:tab w:val="left" w:pos="3686"/>
        </w:tabs>
        <w:spacing w:before="120" w:after="120"/>
        <w:jc w:val="both"/>
        <w:rPr>
          <w:rFonts w:ascii="Arial" w:hAnsi="Arial" w:cs="Arial"/>
          <w:lang w:eastAsia="es-MX"/>
        </w:rPr>
      </w:pPr>
    </w:p>
    <w:p w14:paraId="1F8C263F" w14:textId="77777777" w:rsidR="00A55890" w:rsidRDefault="00A55890" w:rsidP="00774188">
      <w:pPr>
        <w:tabs>
          <w:tab w:val="left" w:pos="3686"/>
        </w:tabs>
        <w:spacing w:before="120" w:after="120"/>
        <w:jc w:val="both"/>
        <w:rPr>
          <w:rFonts w:ascii="Arial" w:hAnsi="Arial" w:cs="Arial"/>
          <w:lang w:eastAsia="es-MX"/>
        </w:rPr>
      </w:pPr>
    </w:p>
    <w:p w14:paraId="5EA41162" w14:textId="77777777" w:rsidR="00A55890" w:rsidRDefault="00A55890" w:rsidP="00774188">
      <w:pPr>
        <w:tabs>
          <w:tab w:val="left" w:pos="3686"/>
        </w:tabs>
        <w:spacing w:before="120" w:after="120"/>
        <w:jc w:val="both"/>
        <w:rPr>
          <w:rFonts w:ascii="Arial" w:hAnsi="Arial" w:cs="Arial"/>
          <w:lang w:eastAsia="es-MX"/>
        </w:rPr>
      </w:pPr>
    </w:p>
    <w:p w14:paraId="573BB5EA" w14:textId="77777777" w:rsidR="00A55890" w:rsidRDefault="00A55890" w:rsidP="00774188">
      <w:pPr>
        <w:tabs>
          <w:tab w:val="left" w:pos="3686"/>
        </w:tabs>
        <w:spacing w:before="120" w:after="120"/>
        <w:jc w:val="both"/>
        <w:rPr>
          <w:rFonts w:ascii="Arial" w:hAnsi="Arial" w:cs="Arial"/>
          <w:lang w:eastAsia="es-MX"/>
        </w:rPr>
      </w:pPr>
    </w:p>
    <w:p w14:paraId="28BEBFA1" w14:textId="77777777" w:rsidR="00A55890" w:rsidRDefault="00A55890" w:rsidP="00774188">
      <w:pPr>
        <w:tabs>
          <w:tab w:val="left" w:pos="3686"/>
        </w:tabs>
        <w:spacing w:before="120" w:after="120"/>
        <w:jc w:val="both"/>
        <w:rPr>
          <w:rFonts w:ascii="Arial" w:hAnsi="Arial" w:cs="Arial"/>
          <w:lang w:eastAsia="es-MX"/>
        </w:rPr>
      </w:pPr>
    </w:p>
    <w:p w14:paraId="38CA535D" w14:textId="77777777" w:rsidR="00A55890" w:rsidRDefault="00A55890" w:rsidP="00774188">
      <w:pPr>
        <w:tabs>
          <w:tab w:val="left" w:pos="3686"/>
        </w:tabs>
        <w:spacing w:before="120" w:after="120"/>
        <w:jc w:val="both"/>
        <w:rPr>
          <w:rFonts w:ascii="Arial" w:hAnsi="Arial" w:cs="Arial"/>
          <w:lang w:eastAsia="es-MX"/>
        </w:rPr>
      </w:pPr>
    </w:p>
    <w:p w14:paraId="44ECE263" w14:textId="77777777" w:rsidR="00A55890" w:rsidRDefault="00A55890" w:rsidP="00774188">
      <w:pPr>
        <w:tabs>
          <w:tab w:val="left" w:pos="3686"/>
        </w:tabs>
        <w:spacing w:before="120" w:after="120"/>
        <w:jc w:val="both"/>
        <w:rPr>
          <w:rFonts w:ascii="Arial" w:hAnsi="Arial" w:cs="Arial"/>
          <w:lang w:eastAsia="es-MX"/>
        </w:rPr>
      </w:pPr>
    </w:p>
    <w:p w14:paraId="30A10346" w14:textId="77777777" w:rsidR="00BA5FD5" w:rsidRDefault="00BA5FD5" w:rsidP="00774188">
      <w:pPr>
        <w:tabs>
          <w:tab w:val="left" w:pos="3686"/>
        </w:tabs>
        <w:spacing w:before="120" w:after="120"/>
        <w:jc w:val="both"/>
        <w:rPr>
          <w:rFonts w:ascii="Arial" w:hAnsi="Arial" w:cs="Arial"/>
          <w:lang w:eastAsia="es-MX"/>
        </w:rPr>
      </w:pPr>
    </w:p>
    <w:p w14:paraId="2C076833"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33354937"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E4690E9"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1431EA87"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59FEF324" w14:textId="77777777"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14:paraId="24C28B77" w14:textId="77777777" w:rsidR="00117614" w:rsidRPr="00B46C9B" w:rsidRDefault="00117614" w:rsidP="0096510B">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14:paraId="566D1079"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311DCD4C" w14:textId="77777777"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5F59A031" w14:textId="77777777" w:rsidR="004D55E9" w:rsidRDefault="004D55E9" w:rsidP="0096510B">
      <w:pPr>
        <w:pStyle w:val="Texto0"/>
        <w:numPr>
          <w:ilvl w:val="0"/>
          <w:numId w:val="36"/>
        </w:numPr>
        <w:spacing w:before="120" w:after="120" w:line="240" w:lineRule="auto"/>
        <w:ind w:left="567" w:hanging="283"/>
        <w:rPr>
          <w:rFonts w:cs="Arial"/>
          <w:sz w:val="20"/>
        </w:rPr>
      </w:pPr>
      <w:r>
        <w:rPr>
          <w:rFonts w:cs="Arial"/>
          <w:b/>
          <w:sz w:val="20"/>
        </w:rPr>
        <w:t xml:space="preserve">DERFE: </w:t>
      </w:r>
      <w:r w:rsidRPr="00C85B08">
        <w:rPr>
          <w:rFonts w:cs="Arial"/>
          <w:sz w:val="20"/>
        </w:rPr>
        <w:t>Dirección Ejecutiva del Registro Federal de Electores</w:t>
      </w:r>
    </w:p>
    <w:p w14:paraId="0C6371DD" w14:textId="77777777" w:rsidR="000A6315" w:rsidRDefault="000A6315" w:rsidP="0096510B">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5E13DAA3" w14:textId="77777777" w:rsidR="00146480" w:rsidRDefault="00146480" w:rsidP="0096510B">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3AB797A0"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3040AAFE"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3BECB242"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027F5B9B"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6AEA03AD"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2E9BF0CC" w14:textId="77777777"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2F7190B6" w14:textId="77777777" w:rsidR="008756B7" w:rsidRPr="008756B7" w:rsidRDefault="008756B7" w:rsidP="0096510B">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32C95E59" w14:textId="77777777"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14:paraId="72355A11" w14:textId="77777777" w:rsidR="00D15FCC" w:rsidRPr="00D15FCC" w:rsidRDefault="00D15FCC" w:rsidP="0096510B">
      <w:pPr>
        <w:pStyle w:val="Texto0"/>
        <w:numPr>
          <w:ilvl w:val="0"/>
          <w:numId w:val="36"/>
        </w:numPr>
        <w:spacing w:before="120" w:after="120" w:line="240" w:lineRule="auto"/>
        <w:ind w:left="567" w:hanging="207"/>
        <w:rPr>
          <w:rFonts w:cs="Arial"/>
          <w:b/>
          <w:sz w:val="20"/>
        </w:rPr>
      </w:pPr>
      <w:r w:rsidRPr="00CC6764">
        <w:rPr>
          <w:rFonts w:cs="Arial"/>
          <w:b/>
          <w:sz w:val="20"/>
        </w:rPr>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14:paraId="03CD20EF" w14:textId="77777777" w:rsidR="00146480" w:rsidRPr="00781A0A"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lastRenderedPageBreak/>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6F7533E2" w14:textId="77777777"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r w:rsidR="00255CEE">
        <w:rPr>
          <w:rFonts w:cs="Arial"/>
          <w:sz w:val="20"/>
        </w:rPr>
        <w:t>.</w:t>
      </w:r>
    </w:p>
    <w:p w14:paraId="7E5454BE" w14:textId="77777777" w:rsidR="008D195D" w:rsidRPr="009F3E4C" w:rsidRDefault="008D195D" w:rsidP="0096510B">
      <w:pPr>
        <w:pStyle w:val="Texto0"/>
        <w:numPr>
          <w:ilvl w:val="0"/>
          <w:numId w:val="36"/>
        </w:numPr>
        <w:spacing w:before="120" w:after="120" w:line="240" w:lineRule="auto"/>
        <w:ind w:left="567" w:hanging="207"/>
        <w:rPr>
          <w:rFonts w:cs="Arial"/>
          <w:sz w:val="20"/>
        </w:rPr>
      </w:pPr>
      <w:r w:rsidRPr="009F3E4C">
        <w:rPr>
          <w:rFonts w:cs="Arial"/>
          <w:b/>
          <w:sz w:val="20"/>
        </w:rPr>
        <w:t>Proceso Electoral</w:t>
      </w:r>
      <w:r w:rsidRPr="009F3E4C">
        <w:rPr>
          <w:rFonts w:cs="Arial"/>
          <w:sz w:val="20"/>
        </w:rPr>
        <w:t>: Es el conjunto de actividades realizadas por las autoridades electorales, partidos políticos y ciudadanos, cuyo objetivo primordial es realizar la renovación periódica de los miembros del poder ejecutivo y poder legislativo, en los</w:t>
      </w:r>
      <w:r w:rsidR="009F3E4C">
        <w:rPr>
          <w:rFonts w:cs="Arial"/>
          <w:sz w:val="20"/>
        </w:rPr>
        <w:t xml:space="preserve"> diferentes niveles de gobierno</w:t>
      </w:r>
    </w:p>
    <w:p w14:paraId="0443EFBE" w14:textId="77777777"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14:paraId="3D510319" w14:textId="77777777"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67F09CF6" w14:textId="77777777"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14:paraId="14C28321" w14:textId="77777777"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14:paraId="052D42D6" w14:textId="77777777" w:rsidR="00255CEE" w:rsidRDefault="00255CEE" w:rsidP="00255CEE">
      <w:pPr>
        <w:pStyle w:val="Texto0"/>
        <w:spacing w:before="120" w:after="120" w:line="240" w:lineRule="auto"/>
        <w:ind w:left="567" w:firstLine="0"/>
        <w:rPr>
          <w:rFonts w:cs="Arial"/>
          <w:sz w:val="20"/>
        </w:rPr>
      </w:pPr>
    </w:p>
    <w:p w14:paraId="3469C7E9" w14:textId="77777777" w:rsidR="00472849" w:rsidRPr="00D15FCC" w:rsidRDefault="00472849" w:rsidP="004D55E9">
      <w:pPr>
        <w:pStyle w:val="Texto0"/>
        <w:spacing w:before="120" w:after="120" w:line="240" w:lineRule="auto"/>
        <w:ind w:left="567" w:firstLine="0"/>
        <w:rPr>
          <w:rFonts w:cs="Arial"/>
          <w:sz w:val="20"/>
        </w:rPr>
      </w:pPr>
    </w:p>
    <w:p w14:paraId="59270A03" w14:textId="77777777" w:rsidR="00146480" w:rsidRDefault="00146480" w:rsidP="00774188">
      <w:pPr>
        <w:tabs>
          <w:tab w:val="left" w:pos="3686"/>
        </w:tabs>
        <w:spacing w:before="120" w:after="120"/>
        <w:jc w:val="both"/>
        <w:rPr>
          <w:rFonts w:ascii="Arial" w:hAnsi="Arial" w:cs="Arial"/>
          <w:lang w:eastAsia="es-MX"/>
        </w:rPr>
      </w:pPr>
    </w:p>
    <w:p w14:paraId="49B80329" w14:textId="77777777" w:rsidR="00146480" w:rsidRDefault="00146480" w:rsidP="00774188">
      <w:pPr>
        <w:tabs>
          <w:tab w:val="left" w:pos="3686"/>
        </w:tabs>
        <w:spacing w:before="120" w:after="120"/>
        <w:jc w:val="both"/>
        <w:rPr>
          <w:rFonts w:ascii="Arial" w:hAnsi="Arial" w:cs="Arial"/>
          <w:lang w:eastAsia="es-MX"/>
        </w:rPr>
      </w:pPr>
    </w:p>
    <w:p w14:paraId="335E0F37" w14:textId="77777777" w:rsidR="00A55890" w:rsidRDefault="00896295" w:rsidP="00133796">
      <w:pPr>
        <w:spacing w:line="276" w:lineRule="auto"/>
        <w:jc w:val="center"/>
        <w:outlineLvl w:val="0"/>
        <w:rPr>
          <w:noProof/>
        </w:rPr>
      </w:pPr>
      <w:bookmarkStart w:id="10"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3A7A8A39"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23" w:history="1">
        <w:r w:rsidR="00A55890" w:rsidRPr="008D5052">
          <w:rPr>
            <w:rStyle w:val="Hipervnculo"/>
          </w:rPr>
          <w:t>1.</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INFORMACIÓN GENÉRICA Y ALCANCE DE LA CONTRATACIÓN</w:t>
        </w:r>
        <w:r w:rsidR="00A55890">
          <w:rPr>
            <w:webHidden/>
          </w:rPr>
          <w:tab/>
        </w:r>
        <w:r w:rsidR="00A55890">
          <w:rPr>
            <w:webHidden/>
          </w:rPr>
          <w:fldChar w:fldCharType="begin"/>
        </w:r>
        <w:r w:rsidR="00A55890">
          <w:rPr>
            <w:webHidden/>
          </w:rPr>
          <w:instrText xml:space="preserve"> PAGEREF _Toc498451323 \h </w:instrText>
        </w:r>
        <w:r w:rsidR="00A55890">
          <w:rPr>
            <w:webHidden/>
          </w:rPr>
        </w:r>
        <w:r w:rsidR="00A55890">
          <w:rPr>
            <w:webHidden/>
          </w:rPr>
          <w:fldChar w:fldCharType="separate"/>
        </w:r>
        <w:r w:rsidR="00DC214F">
          <w:rPr>
            <w:webHidden/>
          </w:rPr>
          <w:t>13</w:t>
        </w:r>
        <w:r w:rsidR="00A55890">
          <w:rPr>
            <w:webHidden/>
          </w:rPr>
          <w:fldChar w:fldCharType="end"/>
        </w:r>
      </w:hyperlink>
    </w:p>
    <w:p w14:paraId="0A156D00"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24"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Objeto de la contratación</w:t>
        </w:r>
        <w:r w:rsidR="00A55890">
          <w:rPr>
            <w:webHidden/>
          </w:rPr>
          <w:tab/>
        </w:r>
        <w:r w:rsidR="00A55890">
          <w:rPr>
            <w:webHidden/>
          </w:rPr>
          <w:fldChar w:fldCharType="begin"/>
        </w:r>
        <w:r w:rsidR="00A55890">
          <w:rPr>
            <w:webHidden/>
          </w:rPr>
          <w:instrText xml:space="preserve"> PAGEREF _Toc498451324 \h </w:instrText>
        </w:r>
        <w:r w:rsidR="00A55890">
          <w:rPr>
            <w:webHidden/>
          </w:rPr>
        </w:r>
        <w:r w:rsidR="00A55890">
          <w:rPr>
            <w:webHidden/>
          </w:rPr>
          <w:fldChar w:fldCharType="separate"/>
        </w:r>
        <w:r w:rsidR="00DC214F">
          <w:rPr>
            <w:webHidden/>
          </w:rPr>
          <w:t>13</w:t>
        </w:r>
        <w:r w:rsidR="00A55890">
          <w:rPr>
            <w:webHidden/>
          </w:rPr>
          <w:fldChar w:fldCharType="end"/>
        </w:r>
      </w:hyperlink>
    </w:p>
    <w:p w14:paraId="730346A1"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25"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Tipo de contratación</w:t>
        </w:r>
        <w:r w:rsidR="00A55890">
          <w:rPr>
            <w:webHidden/>
          </w:rPr>
          <w:tab/>
        </w:r>
        <w:r w:rsidR="00A55890">
          <w:rPr>
            <w:webHidden/>
          </w:rPr>
          <w:fldChar w:fldCharType="begin"/>
        </w:r>
        <w:r w:rsidR="00A55890">
          <w:rPr>
            <w:webHidden/>
          </w:rPr>
          <w:instrText xml:space="preserve"> PAGEREF _Toc498451325 \h </w:instrText>
        </w:r>
        <w:r w:rsidR="00A55890">
          <w:rPr>
            <w:webHidden/>
          </w:rPr>
        </w:r>
        <w:r w:rsidR="00A55890">
          <w:rPr>
            <w:webHidden/>
          </w:rPr>
          <w:fldChar w:fldCharType="separate"/>
        </w:r>
        <w:r w:rsidR="00DC214F">
          <w:rPr>
            <w:webHidden/>
          </w:rPr>
          <w:t>13</w:t>
        </w:r>
        <w:r w:rsidR="00A55890">
          <w:rPr>
            <w:webHidden/>
          </w:rPr>
          <w:fldChar w:fldCharType="end"/>
        </w:r>
      </w:hyperlink>
    </w:p>
    <w:p w14:paraId="5FB98014"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27"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Vigencia del contrato</w:t>
        </w:r>
        <w:r w:rsidR="00A55890">
          <w:rPr>
            <w:webHidden/>
          </w:rPr>
          <w:tab/>
        </w:r>
        <w:r w:rsidR="00A55890">
          <w:rPr>
            <w:webHidden/>
          </w:rPr>
          <w:fldChar w:fldCharType="begin"/>
        </w:r>
        <w:r w:rsidR="00A55890">
          <w:rPr>
            <w:webHidden/>
          </w:rPr>
          <w:instrText xml:space="preserve"> PAGEREF _Toc498451327 \h </w:instrText>
        </w:r>
        <w:r w:rsidR="00A55890">
          <w:rPr>
            <w:webHidden/>
          </w:rPr>
        </w:r>
        <w:r w:rsidR="00A55890">
          <w:rPr>
            <w:webHidden/>
          </w:rPr>
          <w:fldChar w:fldCharType="separate"/>
        </w:r>
        <w:r w:rsidR="00DC214F">
          <w:rPr>
            <w:webHidden/>
          </w:rPr>
          <w:t>13</w:t>
        </w:r>
        <w:r w:rsidR="00A55890">
          <w:rPr>
            <w:webHidden/>
          </w:rPr>
          <w:fldChar w:fldCharType="end"/>
        </w:r>
      </w:hyperlink>
    </w:p>
    <w:p w14:paraId="6A736730"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28"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Plazo, lugar y condiciones para la entrega de bienes</w:t>
        </w:r>
        <w:r w:rsidR="00A55890">
          <w:rPr>
            <w:webHidden/>
          </w:rPr>
          <w:tab/>
        </w:r>
        <w:r w:rsidR="00A55890">
          <w:rPr>
            <w:webHidden/>
          </w:rPr>
          <w:fldChar w:fldCharType="begin"/>
        </w:r>
        <w:r w:rsidR="00A55890">
          <w:rPr>
            <w:webHidden/>
          </w:rPr>
          <w:instrText xml:space="preserve"> PAGEREF _Toc498451328 \h </w:instrText>
        </w:r>
        <w:r w:rsidR="00A55890">
          <w:rPr>
            <w:webHidden/>
          </w:rPr>
        </w:r>
        <w:r w:rsidR="00A55890">
          <w:rPr>
            <w:webHidden/>
          </w:rPr>
          <w:fldChar w:fldCharType="separate"/>
        </w:r>
        <w:r w:rsidR="00DC214F">
          <w:rPr>
            <w:webHidden/>
          </w:rPr>
          <w:t>13</w:t>
        </w:r>
        <w:r w:rsidR="00A55890">
          <w:rPr>
            <w:webHidden/>
          </w:rPr>
          <w:fldChar w:fldCharType="end"/>
        </w:r>
      </w:hyperlink>
    </w:p>
    <w:p w14:paraId="684A9A2A"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29"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Idioma de la presentación de las proposiciones</w:t>
        </w:r>
        <w:r w:rsidR="00A55890">
          <w:rPr>
            <w:webHidden/>
          </w:rPr>
          <w:tab/>
        </w:r>
        <w:r w:rsidR="00A55890">
          <w:rPr>
            <w:webHidden/>
          </w:rPr>
          <w:fldChar w:fldCharType="begin"/>
        </w:r>
        <w:r w:rsidR="00A55890">
          <w:rPr>
            <w:webHidden/>
          </w:rPr>
          <w:instrText xml:space="preserve"> PAGEREF _Toc498451329 \h </w:instrText>
        </w:r>
        <w:r w:rsidR="00A55890">
          <w:rPr>
            <w:webHidden/>
          </w:rPr>
        </w:r>
        <w:r w:rsidR="00A55890">
          <w:rPr>
            <w:webHidden/>
          </w:rPr>
          <w:fldChar w:fldCharType="separate"/>
        </w:r>
        <w:r w:rsidR="00DC214F">
          <w:rPr>
            <w:webHidden/>
          </w:rPr>
          <w:t>14</w:t>
        </w:r>
        <w:r w:rsidR="00A55890">
          <w:rPr>
            <w:webHidden/>
          </w:rPr>
          <w:fldChar w:fldCharType="end"/>
        </w:r>
      </w:hyperlink>
    </w:p>
    <w:p w14:paraId="11093585"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0"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Normas aplicables</w:t>
        </w:r>
        <w:r w:rsidR="00A55890">
          <w:rPr>
            <w:webHidden/>
          </w:rPr>
          <w:tab/>
        </w:r>
        <w:r w:rsidR="00A55890">
          <w:rPr>
            <w:webHidden/>
          </w:rPr>
          <w:fldChar w:fldCharType="begin"/>
        </w:r>
        <w:r w:rsidR="00A55890">
          <w:rPr>
            <w:webHidden/>
          </w:rPr>
          <w:instrText xml:space="preserve"> PAGEREF _Toc498451330 \h </w:instrText>
        </w:r>
        <w:r w:rsidR="00A55890">
          <w:rPr>
            <w:webHidden/>
          </w:rPr>
        </w:r>
        <w:r w:rsidR="00A55890">
          <w:rPr>
            <w:webHidden/>
          </w:rPr>
          <w:fldChar w:fldCharType="separate"/>
        </w:r>
        <w:r w:rsidR="00DC214F">
          <w:rPr>
            <w:webHidden/>
          </w:rPr>
          <w:t>15</w:t>
        </w:r>
        <w:r w:rsidR="00A55890">
          <w:rPr>
            <w:webHidden/>
          </w:rPr>
          <w:fldChar w:fldCharType="end"/>
        </w:r>
      </w:hyperlink>
    </w:p>
    <w:p w14:paraId="2956F740"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1"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Administración y vigilancia del contrato</w:t>
        </w:r>
        <w:r w:rsidR="00A55890">
          <w:rPr>
            <w:webHidden/>
          </w:rPr>
          <w:tab/>
        </w:r>
        <w:r w:rsidR="00A55890">
          <w:rPr>
            <w:webHidden/>
          </w:rPr>
          <w:fldChar w:fldCharType="begin"/>
        </w:r>
        <w:r w:rsidR="00A55890">
          <w:rPr>
            <w:webHidden/>
          </w:rPr>
          <w:instrText xml:space="preserve"> PAGEREF _Toc498451331 \h </w:instrText>
        </w:r>
        <w:r w:rsidR="00A55890">
          <w:rPr>
            <w:webHidden/>
          </w:rPr>
        </w:r>
        <w:r w:rsidR="00A55890">
          <w:rPr>
            <w:webHidden/>
          </w:rPr>
          <w:fldChar w:fldCharType="separate"/>
        </w:r>
        <w:r w:rsidR="00DC214F">
          <w:rPr>
            <w:webHidden/>
          </w:rPr>
          <w:t>15</w:t>
        </w:r>
        <w:r w:rsidR="00A55890">
          <w:rPr>
            <w:webHidden/>
          </w:rPr>
          <w:fldChar w:fldCharType="end"/>
        </w:r>
      </w:hyperlink>
    </w:p>
    <w:p w14:paraId="0858141E"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2" w:history="1">
        <w:r w:rsidR="00A55890" w:rsidRPr="008D5052">
          <w:rPr>
            <w:rStyle w:val="Hipervnculo"/>
          </w:rPr>
          <w:t>1.8.</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Moneda en que se deberá cotizar y efectuar el pago respectivo</w:t>
        </w:r>
        <w:r w:rsidR="00A55890">
          <w:rPr>
            <w:webHidden/>
          </w:rPr>
          <w:tab/>
        </w:r>
        <w:r w:rsidR="00A55890">
          <w:rPr>
            <w:webHidden/>
          </w:rPr>
          <w:fldChar w:fldCharType="begin"/>
        </w:r>
        <w:r w:rsidR="00A55890">
          <w:rPr>
            <w:webHidden/>
          </w:rPr>
          <w:instrText xml:space="preserve"> PAGEREF _Toc498451332 \h </w:instrText>
        </w:r>
        <w:r w:rsidR="00A55890">
          <w:rPr>
            <w:webHidden/>
          </w:rPr>
        </w:r>
        <w:r w:rsidR="00A55890">
          <w:rPr>
            <w:webHidden/>
          </w:rPr>
          <w:fldChar w:fldCharType="separate"/>
        </w:r>
        <w:r w:rsidR="00DC214F">
          <w:rPr>
            <w:webHidden/>
          </w:rPr>
          <w:t>15</w:t>
        </w:r>
        <w:r w:rsidR="00A55890">
          <w:rPr>
            <w:webHidden/>
          </w:rPr>
          <w:fldChar w:fldCharType="end"/>
        </w:r>
      </w:hyperlink>
    </w:p>
    <w:p w14:paraId="3608696A"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3" w:history="1">
        <w:r w:rsidR="00A55890" w:rsidRPr="008D5052">
          <w:rPr>
            <w:rStyle w:val="Hipervnculo"/>
          </w:rPr>
          <w:t>1.9.</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Condiciones de pago</w:t>
        </w:r>
        <w:r w:rsidR="00A55890">
          <w:rPr>
            <w:webHidden/>
          </w:rPr>
          <w:tab/>
        </w:r>
        <w:r w:rsidR="00A55890">
          <w:rPr>
            <w:webHidden/>
          </w:rPr>
          <w:fldChar w:fldCharType="begin"/>
        </w:r>
        <w:r w:rsidR="00A55890">
          <w:rPr>
            <w:webHidden/>
          </w:rPr>
          <w:instrText xml:space="preserve"> PAGEREF _Toc498451333 \h </w:instrText>
        </w:r>
        <w:r w:rsidR="00A55890">
          <w:rPr>
            <w:webHidden/>
          </w:rPr>
        </w:r>
        <w:r w:rsidR="00A55890">
          <w:rPr>
            <w:webHidden/>
          </w:rPr>
          <w:fldChar w:fldCharType="separate"/>
        </w:r>
        <w:r w:rsidR="00DC214F">
          <w:rPr>
            <w:webHidden/>
          </w:rPr>
          <w:t>15</w:t>
        </w:r>
        <w:r w:rsidR="00A55890">
          <w:rPr>
            <w:webHidden/>
          </w:rPr>
          <w:fldChar w:fldCharType="end"/>
        </w:r>
      </w:hyperlink>
    </w:p>
    <w:p w14:paraId="7BC0C8EB"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4" w:history="1">
        <w:r w:rsidR="00A55890" w:rsidRPr="008D5052">
          <w:rPr>
            <w:rStyle w:val="Hipervnculo"/>
          </w:rPr>
          <w:t>1.10.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Anticipos</w:t>
        </w:r>
        <w:r w:rsidR="00A55890">
          <w:rPr>
            <w:webHidden/>
          </w:rPr>
          <w:tab/>
        </w:r>
        <w:r w:rsidR="00A55890">
          <w:rPr>
            <w:webHidden/>
          </w:rPr>
          <w:fldChar w:fldCharType="begin"/>
        </w:r>
        <w:r w:rsidR="00A55890">
          <w:rPr>
            <w:webHidden/>
          </w:rPr>
          <w:instrText xml:space="preserve"> PAGEREF _Toc498451334 \h </w:instrText>
        </w:r>
        <w:r w:rsidR="00A55890">
          <w:rPr>
            <w:webHidden/>
          </w:rPr>
        </w:r>
        <w:r w:rsidR="00A55890">
          <w:rPr>
            <w:webHidden/>
          </w:rPr>
          <w:fldChar w:fldCharType="separate"/>
        </w:r>
        <w:r w:rsidR="00DC214F">
          <w:rPr>
            <w:webHidden/>
          </w:rPr>
          <w:t>16</w:t>
        </w:r>
        <w:r w:rsidR="00A55890">
          <w:rPr>
            <w:webHidden/>
          </w:rPr>
          <w:fldChar w:fldCharType="end"/>
        </w:r>
      </w:hyperlink>
    </w:p>
    <w:p w14:paraId="2DE8CF2A"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5" w:history="1">
        <w:r w:rsidR="00A55890" w:rsidRPr="008D5052">
          <w:rPr>
            <w:rStyle w:val="Hipervnculo"/>
          </w:rPr>
          <w:t>1.11.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Requisitos para la presentación del CFDI y trámite de pago</w:t>
        </w:r>
        <w:r w:rsidR="00A55890">
          <w:rPr>
            <w:webHidden/>
          </w:rPr>
          <w:tab/>
        </w:r>
        <w:r w:rsidR="00A55890">
          <w:rPr>
            <w:webHidden/>
          </w:rPr>
          <w:fldChar w:fldCharType="begin"/>
        </w:r>
        <w:r w:rsidR="00A55890">
          <w:rPr>
            <w:webHidden/>
          </w:rPr>
          <w:instrText xml:space="preserve"> PAGEREF _Toc498451335 \h </w:instrText>
        </w:r>
        <w:r w:rsidR="00A55890">
          <w:rPr>
            <w:webHidden/>
          </w:rPr>
        </w:r>
        <w:r w:rsidR="00A55890">
          <w:rPr>
            <w:webHidden/>
          </w:rPr>
          <w:fldChar w:fldCharType="separate"/>
        </w:r>
        <w:r w:rsidR="00DC214F">
          <w:rPr>
            <w:webHidden/>
          </w:rPr>
          <w:t>16</w:t>
        </w:r>
        <w:r w:rsidR="00A55890">
          <w:rPr>
            <w:webHidden/>
          </w:rPr>
          <w:fldChar w:fldCharType="end"/>
        </w:r>
      </w:hyperlink>
    </w:p>
    <w:p w14:paraId="57605865"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6" w:history="1">
        <w:r w:rsidR="00A55890" w:rsidRPr="008D5052">
          <w:rPr>
            <w:rStyle w:val="Hipervnculo"/>
          </w:rPr>
          <w:t>1.12.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Impuestos y derechos</w:t>
        </w:r>
        <w:r w:rsidR="00A55890">
          <w:rPr>
            <w:webHidden/>
          </w:rPr>
          <w:tab/>
        </w:r>
        <w:r w:rsidR="00A55890">
          <w:rPr>
            <w:webHidden/>
          </w:rPr>
          <w:fldChar w:fldCharType="begin"/>
        </w:r>
        <w:r w:rsidR="00A55890">
          <w:rPr>
            <w:webHidden/>
          </w:rPr>
          <w:instrText xml:space="preserve"> PAGEREF _Toc498451336 \h </w:instrText>
        </w:r>
        <w:r w:rsidR="00A55890">
          <w:rPr>
            <w:webHidden/>
          </w:rPr>
        </w:r>
        <w:r w:rsidR="00A55890">
          <w:rPr>
            <w:webHidden/>
          </w:rPr>
          <w:fldChar w:fldCharType="separate"/>
        </w:r>
        <w:r w:rsidR="00DC214F">
          <w:rPr>
            <w:webHidden/>
          </w:rPr>
          <w:t>16</w:t>
        </w:r>
        <w:r w:rsidR="00A55890">
          <w:rPr>
            <w:webHidden/>
          </w:rPr>
          <w:fldChar w:fldCharType="end"/>
        </w:r>
      </w:hyperlink>
    </w:p>
    <w:p w14:paraId="262C083D"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7" w:history="1">
        <w:r w:rsidR="00A55890" w:rsidRPr="008D5052">
          <w:rPr>
            <w:rStyle w:val="Hipervnculo"/>
          </w:rPr>
          <w:t>1.13.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Transferencia de derechos</w:t>
        </w:r>
        <w:r w:rsidR="00A55890">
          <w:rPr>
            <w:webHidden/>
          </w:rPr>
          <w:tab/>
        </w:r>
        <w:r w:rsidR="00A55890">
          <w:rPr>
            <w:webHidden/>
          </w:rPr>
          <w:fldChar w:fldCharType="begin"/>
        </w:r>
        <w:r w:rsidR="00A55890">
          <w:rPr>
            <w:webHidden/>
          </w:rPr>
          <w:instrText xml:space="preserve"> PAGEREF _Toc498451337 \h </w:instrText>
        </w:r>
        <w:r w:rsidR="00A55890">
          <w:rPr>
            <w:webHidden/>
          </w:rPr>
        </w:r>
        <w:r w:rsidR="00A55890">
          <w:rPr>
            <w:webHidden/>
          </w:rPr>
          <w:fldChar w:fldCharType="separate"/>
        </w:r>
        <w:r w:rsidR="00DC214F">
          <w:rPr>
            <w:webHidden/>
          </w:rPr>
          <w:t>16</w:t>
        </w:r>
        <w:r w:rsidR="00A55890">
          <w:rPr>
            <w:webHidden/>
          </w:rPr>
          <w:fldChar w:fldCharType="end"/>
        </w:r>
      </w:hyperlink>
    </w:p>
    <w:p w14:paraId="0244D512"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8" w:history="1">
        <w:r w:rsidR="00A55890" w:rsidRPr="008D5052">
          <w:rPr>
            <w:rStyle w:val="Hipervnculo"/>
          </w:rPr>
          <w:t>1.14.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Derechos de Autor y Propiedad Industrial</w:t>
        </w:r>
        <w:r w:rsidR="00A55890">
          <w:rPr>
            <w:webHidden/>
          </w:rPr>
          <w:tab/>
        </w:r>
        <w:r w:rsidR="00A55890">
          <w:rPr>
            <w:webHidden/>
          </w:rPr>
          <w:fldChar w:fldCharType="begin"/>
        </w:r>
        <w:r w:rsidR="00A55890">
          <w:rPr>
            <w:webHidden/>
          </w:rPr>
          <w:instrText xml:space="preserve"> PAGEREF _Toc498451338 \h </w:instrText>
        </w:r>
        <w:r w:rsidR="00A55890">
          <w:rPr>
            <w:webHidden/>
          </w:rPr>
        </w:r>
        <w:r w:rsidR="00A55890">
          <w:rPr>
            <w:webHidden/>
          </w:rPr>
          <w:fldChar w:fldCharType="separate"/>
        </w:r>
        <w:r w:rsidR="00DC214F">
          <w:rPr>
            <w:webHidden/>
          </w:rPr>
          <w:t>16</w:t>
        </w:r>
        <w:r w:rsidR="00A55890">
          <w:rPr>
            <w:webHidden/>
          </w:rPr>
          <w:fldChar w:fldCharType="end"/>
        </w:r>
      </w:hyperlink>
    </w:p>
    <w:p w14:paraId="25AEBCE7"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39" w:history="1">
        <w:r w:rsidR="00A55890" w:rsidRPr="008D5052">
          <w:rPr>
            <w:rStyle w:val="Hipervnculo"/>
          </w:rPr>
          <w:t>1.15.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Transparencia y Acceso a la Información Pública</w:t>
        </w:r>
        <w:r w:rsidR="00A55890">
          <w:rPr>
            <w:webHidden/>
          </w:rPr>
          <w:tab/>
        </w:r>
        <w:r w:rsidR="00A55890">
          <w:rPr>
            <w:webHidden/>
          </w:rPr>
          <w:fldChar w:fldCharType="begin"/>
        </w:r>
        <w:r w:rsidR="00A55890">
          <w:rPr>
            <w:webHidden/>
          </w:rPr>
          <w:instrText xml:space="preserve"> PAGEREF _Toc498451339 \h </w:instrText>
        </w:r>
        <w:r w:rsidR="00A55890">
          <w:rPr>
            <w:webHidden/>
          </w:rPr>
        </w:r>
        <w:r w:rsidR="00A55890">
          <w:rPr>
            <w:webHidden/>
          </w:rPr>
          <w:fldChar w:fldCharType="separate"/>
        </w:r>
        <w:r w:rsidR="00DC214F">
          <w:rPr>
            <w:webHidden/>
          </w:rPr>
          <w:t>17</w:t>
        </w:r>
        <w:r w:rsidR="00A55890">
          <w:rPr>
            <w:webHidden/>
          </w:rPr>
          <w:fldChar w:fldCharType="end"/>
        </w:r>
      </w:hyperlink>
    </w:p>
    <w:p w14:paraId="3B91A796"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40" w:history="1">
        <w:r w:rsidR="00A55890" w:rsidRPr="008D5052">
          <w:rPr>
            <w:rStyle w:val="Hipervnculo"/>
          </w:rPr>
          <w:t>1.16.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Responsabilidad laboral</w:t>
        </w:r>
        <w:r w:rsidR="00A55890">
          <w:rPr>
            <w:webHidden/>
          </w:rPr>
          <w:tab/>
        </w:r>
        <w:r w:rsidR="00A55890">
          <w:rPr>
            <w:webHidden/>
          </w:rPr>
          <w:fldChar w:fldCharType="begin"/>
        </w:r>
        <w:r w:rsidR="00A55890">
          <w:rPr>
            <w:webHidden/>
          </w:rPr>
          <w:instrText xml:space="preserve"> PAGEREF _Toc498451340 \h </w:instrText>
        </w:r>
        <w:r w:rsidR="00A55890">
          <w:rPr>
            <w:webHidden/>
          </w:rPr>
        </w:r>
        <w:r w:rsidR="00A55890">
          <w:rPr>
            <w:webHidden/>
          </w:rPr>
          <w:fldChar w:fldCharType="separate"/>
        </w:r>
        <w:r w:rsidR="00DC214F">
          <w:rPr>
            <w:webHidden/>
          </w:rPr>
          <w:t>17</w:t>
        </w:r>
        <w:r w:rsidR="00A55890">
          <w:rPr>
            <w:webHidden/>
          </w:rPr>
          <w:fldChar w:fldCharType="end"/>
        </w:r>
      </w:hyperlink>
    </w:p>
    <w:p w14:paraId="5DD702C7"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41" w:history="1">
        <w:r w:rsidR="00A55890" w:rsidRPr="008D5052">
          <w:rPr>
            <w:rStyle w:val="Hipervnculo"/>
          </w:rPr>
          <w:t>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INSTRUCCIONES PARA ELABORAR LA OFERTA TÉCNICA Y LA OFERTA ECONÓMICA</w:t>
        </w:r>
        <w:r w:rsidR="00A55890">
          <w:rPr>
            <w:webHidden/>
          </w:rPr>
          <w:tab/>
        </w:r>
        <w:r w:rsidR="00A55890">
          <w:rPr>
            <w:webHidden/>
          </w:rPr>
          <w:fldChar w:fldCharType="begin"/>
        </w:r>
        <w:r w:rsidR="00A55890">
          <w:rPr>
            <w:webHidden/>
          </w:rPr>
          <w:instrText xml:space="preserve"> PAGEREF _Toc498451341 \h </w:instrText>
        </w:r>
        <w:r w:rsidR="00A55890">
          <w:rPr>
            <w:webHidden/>
          </w:rPr>
        </w:r>
        <w:r w:rsidR="00A55890">
          <w:rPr>
            <w:webHidden/>
          </w:rPr>
          <w:fldChar w:fldCharType="separate"/>
        </w:r>
        <w:r w:rsidR="00DC214F">
          <w:rPr>
            <w:webHidden/>
          </w:rPr>
          <w:t>17</w:t>
        </w:r>
        <w:r w:rsidR="00A55890">
          <w:rPr>
            <w:webHidden/>
          </w:rPr>
          <w:fldChar w:fldCharType="end"/>
        </w:r>
      </w:hyperlink>
    </w:p>
    <w:p w14:paraId="1C926B9B"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42" w:history="1">
        <w:r w:rsidR="00A55890" w:rsidRPr="008D5052">
          <w:rPr>
            <w:rStyle w:val="Hipervnculo"/>
          </w:rPr>
          <w:t>3.</w:t>
        </w:r>
        <w:r w:rsidR="00A55890">
          <w:rPr>
            <w:rFonts w:asciiTheme="minorHAnsi" w:eastAsiaTheme="minorEastAsia" w:hAnsiTheme="minorHAnsi" w:cstheme="minorBidi"/>
            <w:bCs w:val="0"/>
            <w:kern w:val="0"/>
            <w:sz w:val="22"/>
            <w:szCs w:val="22"/>
            <w:lang w:eastAsia="es-MX"/>
          </w:rPr>
          <w:tab/>
        </w:r>
        <w:r w:rsidR="00A55890" w:rsidRPr="008D5052">
          <w:rPr>
            <w:rStyle w:val="Hipervnculo"/>
          </w:rPr>
          <w:t>PARTICIPACIÓN EN EL PROCEDIMIENTO Y PRESENTACIÓN DE PROPOSICIONES</w:t>
        </w:r>
        <w:r w:rsidR="00A55890">
          <w:rPr>
            <w:webHidden/>
          </w:rPr>
          <w:tab/>
        </w:r>
        <w:r w:rsidR="00A55890">
          <w:rPr>
            <w:webHidden/>
          </w:rPr>
          <w:fldChar w:fldCharType="begin"/>
        </w:r>
        <w:r w:rsidR="00A55890">
          <w:rPr>
            <w:webHidden/>
          </w:rPr>
          <w:instrText xml:space="preserve"> PAGEREF _Toc498451342 \h </w:instrText>
        </w:r>
        <w:r w:rsidR="00A55890">
          <w:rPr>
            <w:webHidden/>
          </w:rPr>
        </w:r>
        <w:r w:rsidR="00A55890">
          <w:rPr>
            <w:webHidden/>
          </w:rPr>
          <w:fldChar w:fldCharType="separate"/>
        </w:r>
        <w:r w:rsidR="00DC214F">
          <w:rPr>
            <w:webHidden/>
          </w:rPr>
          <w:t>18</w:t>
        </w:r>
        <w:r w:rsidR="00A55890">
          <w:rPr>
            <w:webHidden/>
          </w:rPr>
          <w:fldChar w:fldCharType="end"/>
        </w:r>
      </w:hyperlink>
    </w:p>
    <w:p w14:paraId="3836CE95"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46" w:history="1">
        <w:r w:rsidR="00A55890" w:rsidRPr="008D5052">
          <w:rPr>
            <w:rStyle w:val="Hipervnculo"/>
          </w:rPr>
          <w:t>4.</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CONTENIDO DE LAS PROPOSICIONES</w:t>
        </w:r>
        <w:r w:rsidR="00A55890">
          <w:rPr>
            <w:webHidden/>
          </w:rPr>
          <w:tab/>
        </w:r>
        <w:r w:rsidR="00A55890">
          <w:rPr>
            <w:webHidden/>
          </w:rPr>
          <w:fldChar w:fldCharType="begin"/>
        </w:r>
        <w:r w:rsidR="00A55890">
          <w:rPr>
            <w:webHidden/>
          </w:rPr>
          <w:instrText xml:space="preserve"> PAGEREF _Toc498451346 \h </w:instrText>
        </w:r>
        <w:r w:rsidR="00A55890">
          <w:rPr>
            <w:webHidden/>
          </w:rPr>
        </w:r>
        <w:r w:rsidR="00A55890">
          <w:rPr>
            <w:webHidden/>
          </w:rPr>
          <w:fldChar w:fldCharType="separate"/>
        </w:r>
        <w:r w:rsidR="00DC214F">
          <w:rPr>
            <w:webHidden/>
          </w:rPr>
          <w:t>19</w:t>
        </w:r>
        <w:r w:rsidR="00A55890">
          <w:rPr>
            <w:webHidden/>
          </w:rPr>
          <w:fldChar w:fldCharType="end"/>
        </w:r>
      </w:hyperlink>
    </w:p>
    <w:p w14:paraId="29A00997"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50" w:history="1">
        <w:r w:rsidR="00A55890" w:rsidRPr="008D5052">
          <w:rPr>
            <w:rStyle w:val="Hipervnculo"/>
          </w:rPr>
          <w:t>5.</w:t>
        </w:r>
        <w:r w:rsidR="00A55890">
          <w:rPr>
            <w:rFonts w:asciiTheme="minorHAnsi" w:eastAsiaTheme="minorEastAsia" w:hAnsiTheme="minorHAnsi" w:cstheme="minorBidi"/>
            <w:bCs w:val="0"/>
            <w:kern w:val="0"/>
            <w:sz w:val="22"/>
            <w:szCs w:val="22"/>
            <w:lang w:eastAsia="es-MX"/>
          </w:rPr>
          <w:tab/>
        </w:r>
        <w:r w:rsidR="00A55890" w:rsidRPr="008D5052">
          <w:rPr>
            <w:rStyle w:val="Hipervnculo"/>
          </w:rPr>
          <w:t>CRITERIOS DE EVALUACIÓN Y ADJUDICACIÓN DEL CONTRATO</w:t>
        </w:r>
        <w:r w:rsidR="00A55890">
          <w:rPr>
            <w:webHidden/>
          </w:rPr>
          <w:tab/>
        </w:r>
        <w:r w:rsidR="00A55890">
          <w:rPr>
            <w:webHidden/>
          </w:rPr>
          <w:fldChar w:fldCharType="begin"/>
        </w:r>
        <w:r w:rsidR="00A55890">
          <w:rPr>
            <w:webHidden/>
          </w:rPr>
          <w:instrText xml:space="preserve"> PAGEREF _Toc498451350 \h </w:instrText>
        </w:r>
        <w:r w:rsidR="00A55890">
          <w:rPr>
            <w:webHidden/>
          </w:rPr>
        </w:r>
        <w:r w:rsidR="00A55890">
          <w:rPr>
            <w:webHidden/>
          </w:rPr>
          <w:fldChar w:fldCharType="separate"/>
        </w:r>
        <w:r w:rsidR="00DC214F">
          <w:rPr>
            <w:webHidden/>
          </w:rPr>
          <w:t>21</w:t>
        </w:r>
        <w:r w:rsidR="00A55890">
          <w:rPr>
            <w:webHidden/>
          </w:rPr>
          <w:fldChar w:fldCharType="end"/>
        </w:r>
      </w:hyperlink>
    </w:p>
    <w:p w14:paraId="7B9CA910"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54" w:history="1">
        <w:r w:rsidR="00A55890" w:rsidRPr="008D5052">
          <w:rPr>
            <w:rStyle w:val="Hipervnculo"/>
          </w:rPr>
          <w:t>6.</w:t>
        </w:r>
        <w:r w:rsidR="00A55890">
          <w:rPr>
            <w:rFonts w:asciiTheme="minorHAnsi" w:eastAsiaTheme="minorEastAsia" w:hAnsiTheme="minorHAnsi" w:cstheme="minorBidi"/>
            <w:bCs w:val="0"/>
            <w:kern w:val="0"/>
            <w:sz w:val="22"/>
            <w:szCs w:val="22"/>
            <w:lang w:eastAsia="es-MX"/>
          </w:rPr>
          <w:tab/>
        </w:r>
        <w:r w:rsidR="00A55890" w:rsidRPr="008D5052">
          <w:rPr>
            <w:rStyle w:val="Hipervnculo"/>
          </w:rPr>
          <w:t>ACTOS QUE SE EFECTUARÁN DURANTE EL DESARROLLO DEL PROCEDIMIENTO</w:t>
        </w:r>
        <w:r w:rsidR="00A55890">
          <w:rPr>
            <w:webHidden/>
          </w:rPr>
          <w:tab/>
        </w:r>
        <w:r w:rsidR="00A55890">
          <w:rPr>
            <w:webHidden/>
          </w:rPr>
          <w:fldChar w:fldCharType="begin"/>
        </w:r>
        <w:r w:rsidR="00A55890">
          <w:rPr>
            <w:webHidden/>
          </w:rPr>
          <w:instrText xml:space="preserve"> PAGEREF _Toc498451354 \h </w:instrText>
        </w:r>
        <w:r w:rsidR="00A55890">
          <w:rPr>
            <w:webHidden/>
          </w:rPr>
        </w:r>
        <w:r w:rsidR="00A55890">
          <w:rPr>
            <w:webHidden/>
          </w:rPr>
          <w:fldChar w:fldCharType="separate"/>
        </w:r>
        <w:r w:rsidR="00DC214F">
          <w:rPr>
            <w:webHidden/>
          </w:rPr>
          <w:t>22</w:t>
        </w:r>
        <w:r w:rsidR="00A55890">
          <w:rPr>
            <w:webHidden/>
          </w:rPr>
          <w:fldChar w:fldCharType="end"/>
        </w:r>
      </w:hyperlink>
    </w:p>
    <w:p w14:paraId="440EC864"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65" w:history="1">
        <w:r w:rsidR="00A55890" w:rsidRPr="008D5052">
          <w:rPr>
            <w:rStyle w:val="Hipervnculo"/>
          </w:rPr>
          <w:t>7.</w:t>
        </w:r>
        <w:r w:rsidR="00A55890">
          <w:rPr>
            <w:rFonts w:asciiTheme="minorHAnsi" w:eastAsiaTheme="minorEastAsia" w:hAnsiTheme="minorHAnsi" w:cstheme="minorBidi"/>
            <w:bCs w:val="0"/>
            <w:kern w:val="0"/>
            <w:sz w:val="22"/>
            <w:szCs w:val="22"/>
            <w:lang w:eastAsia="es-MX"/>
          </w:rPr>
          <w:tab/>
        </w:r>
        <w:r w:rsidR="00A55890" w:rsidRPr="008D5052">
          <w:rPr>
            <w:rStyle w:val="Hipervnculo"/>
          </w:rPr>
          <w:t>FORMALIZACIÓN DEL CONTRATO</w:t>
        </w:r>
        <w:r w:rsidR="00A55890">
          <w:rPr>
            <w:webHidden/>
          </w:rPr>
          <w:tab/>
        </w:r>
        <w:r w:rsidR="00A55890">
          <w:rPr>
            <w:webHidden/>
          </w:rPr>
          <w:fldChar w:fldCharType="begin"/>
        </w:r>
        <w:r w:rsidR="00A55890">
          <w:rPr>
            <w:webHidden/>
          </w:rPr>
          <w:instrText xml:space="preserve"> PAGEREF _Toc498451365 \h </w:instrText>
        </w:r>
        <w:r w:rsidR="00A55890">
          <w:rPr>
            <w:webHidden/>
          </w:rPr>
        </w:r>
        <w:r w:rsidR="00A55890">
          <w:rPr>
            <w:webHidden/>
          </w:rPr>
          <w:fldChar w:fldCharType="separate"/>
        </w:r>
        <w:r w:rsidR="00DC214F">
          <w:rPr>
            <w:webHidden/>
          </w:rPr>
          <w:t>26</w:t>
        </w:r>
        <w:r w:rsidR="00A55890">
          <w:rPr>
            <w:webHidden/>
          </w:rPr>
          <w:fldChar w:fldCharType="end"/>
        </w:r>
      </w:hyperlink>
    </w:p>
    <w:p w14:paraId="062A8EA8"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68" w:history="1">
        <w:r w:rsidR="00A55890" w:rsidRPr="008D5052">
          <w:rPr>
            <w:rStyle w:val="Hipervnculo"/>
          </w:rPr>
          <w:t>8.</w:t>
        </w:r>
        <w:r w:rsidR="00A55890">
          <w:rPr>
            <w:rFonts w:asciiTheme="minorHAnsi" w:eastAsiaTheme="minorEastAsia" w:hAnsiTheme="minorHAnsi" w:cstheme="minorBidi"/>
            <w:bCs w:val="0"/>
            <w:kern w:val="0"/>
            <w:sz w:val="22"/>
            <w:szCs w:val="22"/>
            <w:lang w:eastAsia="es-MX"/>
          </w:rPr>
          <w:tab/>
        </w:r>
        <w:r w:rsidR="00A55890" w:rsidRPr="008D5052">
          <w:rPr>
            <w:rStyle w:val="Hipervnculo"/>
          </w:rPr>
          <w:t>PENAS CONVENCIONALES</w:t>
        </w:r>
        <w:r w:rsidR="00A55890">
          <w:rPr>
            <w:webHidden/>
          </w:rPr>
          <w:tab/>
        </w:r>
        <w:r w:rsidR="00A55890">
          <w:rPr>
            <w:webHidden/>
          </w:rPr>
          <w:fldChar w:fldCharType="begin"/>
        </w:r>
        <w:r w:rsidR="00A55890">
          <w:rPr>
            <w:webHidden/>
          </w:rPr>
          <w:instrText xml:space="preserve"> PAGEREF _Toc498451368 \h </w:instrText>
        </w:r>
        <w:r w:rsidR="00A55890">
          <w:rPr>
            <w:webHidden/>
          </w:rPr>
        </w:r>
        <w:r w:rsidR="00A55890">
          <w:rPr>
            <w:webHidden/>
          </w:rPr>
          <w:fldChar w:fldCharType="separate"/>
        </w:r>
        <w:r w:rsidR="00DC214F">
          <w:rPr>
            <w:webHidden/>
          </w:rPr>
          <w:t>29</w:t>
        </w:r>
        <w:r w:rsidR="00A55890">
          <w:rPr>
            <w:webHidden/>
          </w:rPr>
          <w:fldChar w:fldCharType="end"/>
        </w:r>
      </w:hyperlink>
    </w:p>
    <w:p w14:paraId="29AF6CD8"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69" w:history="1">
        <w:r w:rsidR="00A55890" w:rsidRPr="008D5052">
          <w:rPr>
            <w:rStyle w:val="Hipervnculo"/>
          </w:rPr>
          <w:t>9.</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DEDUCCIONES</w:t>
        </w:r>
        <w:r w:rsidR="00A55890">
          <w:rPr>
            <w:webHidden/>
          </w:rPr>
          <w:tab/>
        </w:r>
        <w:r w:rsidR="00A55890">
          <w:rPr>
            <w:webHidden/>
          </w:rPr>
          <w:fldChar w:fldCharType="begin"/>
        </w:r>
        <w:r w:rsidR="00A55890">
          <w:rPr>
            <w:webHidden/>
          </w:rPr>
          <w:instrText xml:space="preserve"> PAGEREF _Toc498451369 \h </w:instrText>
        </w:r>
        <w:r w:rsidR="00A55890">
          <w:rPr>
            <w:webHidden/>
          </w:rPr>
        </w:r>
        <w:r w:rsidR="00A55890">
          <w:rPr>
            <w:webHidden/>
          </w:rPr>
          <w:fldChar w:fldCharType="separate"/>
        </w:r>
        <w:r w:rsidR="00DC214F">
          <w:rPr>
            <w:webHidden/>
          </w:rPr>
          <w:t>31</w:t>
        </w:r>
        <w:r w:rsidR="00A55890">
          <w:rPr>
            <w:webHidden/>
          </w:rPr>
          <w:fldChar w:fldCharType="end"/>
        </w:r>
      </w:hyperlink>
    </w:p>
    <w:p w14:paraId="49EF5B95"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70" w:history="1">
        <w:r w:rsidR="00A55890" w:rsidRPr="008D5052">
          <w:rPr>
            <w:rStyle w:val="Hipervnculo"/>
          </w:rPr>
          <w:t>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TERMINACIÓN ANTICIPADA DEL CONTRATO</w:t>
        </w:r>
        <w:r w:rsidR="00A55890">
          <w:rPr>
            <w:webHidden/>
          </w:rPr>
          <w:tab/>
        </w:r>
        <w:r w:rsidR="00A55890">
          <w:rPr>
            <w:webHidden/>
          </w:rPr>
          <w:fldChar w:fldCharType="begin"/>
        </w:r>
        <w:r w:rsidR="00A55890">
          <w:rPr>
            <w:webHidden/>
          </w:rPr>
          <w:instrText xml:space="preserve"> PAGEREF _Toc498451370 \h </w:instrText>
        </w:r>
        <w:r w:rsidR="00A55890">
          <w:rPr>
            <w:webHidden/>
          </w:rPr>
        </w:r>
        <w:r w:rsidR="00A55890">
          <w:rPr>
            <w:webHidden/>
          </w:rPr>
          <w:fldChar w:fldCharType="separate"/>
        </w:r>
        <w:r w:rsidR="00DC214F">
          <w:rPr>
            <w:webHidden/>
          </w:rPr>
          <w:t>32</w:t>
        </w:r>
        <w:r w:rsidR="00A55890">
          <w:rPr>
            <w:webHidden/>
          </w:rPr>
          <w:fldChar w:fldCharType="end"/>
        </w:r>
      </w:hyperlink>
    </w:p>
    <w:p w14:paraId="7E99370C"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71"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RESCISIÓN DEL CONTRATO</w:t>
        </w:r>
        <w:r w:rsidR="00A55890">
          <w:rPr>
            <w:webHidden/>
          </w:rPr>
          <w:tab/>
        </w:r>
        <w:r w:rsidR="00A55890">
          <w:rPr>
            <w:webHidden/>
          </w:rPr>
          <w:fldChar w:fldCharType="begin"/>
        </w:r>
        <w:r w:rsidR="00A55890">
          <w:rPr>
            <w:webHidden/>
          </w:rPr>
          <w:instrText xml:space="preserve"> PAGEREF _Toc498451371 \h </w:instrText>
        </w:r>
        <w:r w:rsidR="00A55890">
          <w:rPr>
            <w:webHidden/>
          </w:rPr>
        </w:r>
        <w:r w:rsidR="00A55890">
          <w:rPr>
            <w:webHidden/>
          </w:rPr>
          <w:fldChar w:fldCharType="separate"/>
        </w:r>
        <w:r w:rsidR="00DC214F">
          <w:rPr>
            <w:webHidden/>
          </w:rPr>
          <w:t>32</w:t>
        </w:r>
        <w:r w:rsidR="00A55890">
          <w:rPr>
            <w:webHidden/>
          </w:rPr>
          <w:fldChar w:fldCharType="end"/>
        </w:r>
      </w:hyperlink>
    </w:p>
    <w:p w14:paraId="56E1B1FB"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72"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MODIFICACIONES AL CONTRATO Y CANTIDADES ADICIONALES QUE PODRÁN CONTRATARSE</w:t>
        </w:r>
        <w:r w:rsidR="00A55890">
          <w:rPr>
            <w:webHidden/>
          </w:rPr>
          <w:tab/>
        </w:r>
        <w:r w:rsidR="00A55890">
          <w:rPr>
            <w:webHidden/>
          </w:rPr>
          <w:fldChar w:fldCharType="begin"/>
        </w:r>
        <w:r w:rsidR="00A55890">
          <w:rPr>
            <w:webHidden/>
          </w:rPr>
          <w:instrText xml:space="preserve"> PAGEREF _Toc498451372 \h </w:instrText>
        </w:r>
        <w:r w:rsidR="00A55890">
          <w:rPr>
            <w:webHidden/>
          </w:rPr>
        </w:r>
        <w:r w:rsidR="00A55890">
          <w:rPr>
            <w:webHidden/>
          </w:rPr>
          <w:fldChar w:fldCharType="separate"/>
        </w:r>
        <w:r w:rsidR="00DC214F">
          <w:rPr>
            <w:webHidden/>
          </w:rPr>
          <w:t>33</w:t>
        </w:r>
        <w:r w:rsidR="00A55890">
          <w:rPr>
            <w:webHidden/>
          </w:rPr>
          <w:fldChar w:fldCharType="end"/>
        </w:r>
      </w:hyperlink>
    </w:p>
    <w:p w14:paraId="2B75D64F"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73"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CAUSAS PARA DESECHAR LAS PROPOSICIONES; DECLARACIÓN DE LICITACIÓN DESIERTA Y CANCELACIÓN DE LICITACIÓN</w:t>
        </w:r>
        <w:r w:rsidR="00A55890">
          <w:rPr>
            <w:webHidden/>
          </w:rPr>
          <w:tab/>
        </w:r>
        <w:r w:rsidR="00A55890">
          <w:rPr>
            <w:webHidden/>
          </w:rPr>
          <w:fldChar w:fldCharType="begin"/>
        </w:r>
        <w:r w:rsidR="00A55890">
          <w:rPr>
            <w:webHidden/>
          </w:rPr>
          <w:instrText xml:space="preserve"> PAGEREF _Toc498451373 \h </w:instrText>
        </w:r>
        <w:r w:rsidR="00A55890">
          <w:rPr>
            <w:webHidden/>
          </w:rPr>
        </w:r>
        <w:r w:rsidR="00A55890">
          <w:rPr>
            <w:webHidden/>
          </w:rPr>
          <w:fldChar w:fldCharType="separate"/>
        </w:r>
        <w:r w:rsidR="00DC214F">
          <w:rPr>
            <w:webHidden/>
          </w:rPr>
          <w:t>33</w:t>
        </w:r>
        <w:r w:rsidR="00A55890">
          <w:rPr>
            <w:webHidden/>
          </w:rPr>
          <w:fldChar w:fldCharType="end"/>
        </w:r>
      </w:hyperlink>
    </w:p>
    <w:p w14:paraId="62AB4C4B"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77"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INFRACCIONES Y SANCIONES</w:t>
        </w:r>
        <w:r w:rsidR="00A55890">
          <w:rPr>
            <w:webHidden/>
          </w:rPr>
          <w:tab/>
        </w:r>
        <w:r w:rsidR="00A55890">
          <w:rPr>
            <w:webHidden/>
          </w:rPr>
          <w:fldChar w:fldCharType="begin"/>
        </w:r>
        <w:r w:rsidR="00A55890">
          <w:rPr>
            <w:webHidden/>
          </w:rPr>
          <w:instrText xml:space="preserve"> PAGEREF _Toc498451377 \h </w:instrText>
        </w:r>
        <w:r w:rsidR="00A55890">
          <w:rPr>
            <w:webHidden/>
          </w:rPr>
        </w:r>
        <w:r w:rsidR="00A55890">
          <w:rPr>
            <w:webHidden/>
          </w:rPr>
          <w:fldChar w:fldCharType="separate"/>
        </w:r>
        <w:r w:rsidR="00DC214F">
          <w:rPr>
            <w:webHidden/>
          </w:rPr>
          <w:t>34</w:t>
        </w:r>
        <w:r w:rsidR="00A55890">
          <w:rPr>
            <w:webHidden/>
          </w:rPr>
          <w:fldChar w:fldCharType="end"/>
        </w:r>
      </w:hyperlink>
    </w:p>
    <w:p w14:paraId="609AD0E8"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78"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INCONFORMIDADES</w:t>
        </w:r>
        <w:r w:rsidR="00A55890">
          <w:rPr>
            <w:webHidden/>
          </w:rPr>
          <w:tab/>
        </w:r>
        <w:r w:rsidR="00A55890">
          <w:rPr>
            <w:webHidden/>
          </w:rPr>
          <w:fldChar w:fldCharType="begin"/>
        </w:r>
        <w:r w:rsidR="00A55890">
          <w:rPr>
            <w:webHidden/>
          </w:rPr>
          <w:instrText xml:space="preserve"> PAGEREF _Toc498451378 \h </w:instrText>
        </w:r>
        <w:r w:rsidR="00A55890">
          <w:rPr>
            <w:webHidden/>
          </w:rPr>
        </w:r>
        <w:r w:rsidR="00A55890">
          <w:rPr>
            <w:webHidden/>
          </w:rPr>
          <w:fldChar w:fldCharType="separate"/>
        </w:r>
        <w:r w:rsidR="00DC214F">
          <w:rPr>
            <w:webHidden/>
          </w:rPr>
          <w:t>34</w:t>
        </w:r>
        <w:r w:rsidR="00A55890">
          <w:rPr>
            <w:webHidden/>
          </w:rPr>
          <w:fldChar w:fldCharType="end"/>
        </w:r>
      </w:hyperlink>
    </w:p>
    <w:p w14:paraId="2E4D3132"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79"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SOLICITUD DE INFORMACIÓN</w:t>
        </w:r>
        <w:r w:rsidR="00A55890">
          <w:rPr>
            <w:webHidden/>
          </w:rPr>
          <w:tab/>
        </w:r>
        <w:r w:rsidR="00A55890">
          <w:rPr>
            <w:webHidden/>
          </w:rPr>
          <w:fldChar w:fldCharType="begin"/>
        </w:r>
        <w:r w:rsidR="00A55890">
          <w:rPr>
            <w:webHidden/>
          </w:rPr>
          <w:instrText xml:space="preserve"> PAGEREF _Toc498451379 \h </w:instrText>
        </w:r>
        <w:r w:rsidR="00A55890">
          <w:rPr>
            <w:webHidden/>
          </w:rPr>
        </w:r>
        <w:r w:rsidR="00A55890">
          <w:rPr>
            <w:webHidden/>
          </w:rPr>
          <w:fldChar w:fldCharType="separate"/>
        </w:r>
        <w:r w:rsidR="00DC214F">
          <w:rPr>
            <w:webHidden/>
          </w:rPr>
          <w:t>35</w:t>
        </w:r>
        <w:r w:rsidR="00A55890">
          <w:rPr>
            <w:webHidden/>
          </w:rPr>
          <w:fldChar w:fldCharType="end"/>
        </w:r>
      </w:hyperlink>
    </w:p>
    <w:p w14:paraId="626507A1"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80"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 NEGOCIABILIDAD DE LAS CONDICIONES CONTENIDAS EN ESTA CONVOCATORIA Y EN LAS PROPOSICIONES</w:t>
        </w:r>
        <w:r w:rsidR="00A55890">
          <w:rPr>
            <w:webHidden/>
          </w:rPr>
          <w:tab/>
        </w:r>
        <w:r w:rsidR="00A55890">
          <w:rPr>
            <w:webHidden/>
          </w:rPr>
          <w:fldChar w:fldCharType="begin"/>
        </w:r>
        <w:r w:rsidR="00A55890">
          <w:rPr>
            <w:webHidden/>
          </w:rPr>
          <w:instrText xml:space="preserve"> PAGEREF _Toc498451380 \h </w:instrText>
        </w:r>
        <w:r w:rsidR="00A55890">
          <w:rPr>
            <w:webHidden/>
          </w:rPr>
        </w:r>
        <w:r w:rsidR="00A55890">
          <w:rPr>
            <w:webHidden/>
          </w:rPr>
          <w:fldChar w:fldCharType="separate"/>
        </w:r>
        <w:r w:rsidR="00DC214F">
          <w:rPr>
            <w:webHidden/>
          </w:rPr>
          <w:t>35</w:t>
        </w:r>
        <w:r w:rsidR="00A55890">
          <w:rPr>
            <w:webHidden/>
          </w:rPr>
          <w:fldChar w:fldCharType="end"/>
        </w:r>
      </w:hyperlink>
    </w:p>
    <w:p w14:paraId="58E29BBB" w14:textId="77777777" w:rsidR="002F053C" w:rsidRDefault="003108D3" w:rsidP="002F053C">
      <w:pPr>
        <w:pStyle w:val="TDC1"/>
      </w:pPr>
      <w:hyperlink w:anchor="_Toc498451381" w:history="1">
        <w:r w:rsidR="00A55890" w:rsidRPr="008D5052">
          <w:rPr>
            <w:rStyle w:val="Hipervnculo"/>
          </w:rPr>
          <w:t>ANEXO 1</w:t>
        </w:r>
        <w:r w:rsidR="00A55890">
          <w:rPr>
            <w:webHidden/>
          </w:rPr>
          <w:tab/>
        </w:r>
        <w:r w:rsidR="00A55890">
          <w:rPr>
            <w:webHidden/>
          </w:rPr>
          <w:fldChar w:fldCharType="begin"/>
        </w:r>
        <w:r w:rsidR="00A55890">
          <w:rPr>
            <w:webHidden/>
          </w:rPr>
          <w:instrText xml:space="preserve"> PAGEREF _Toc498451381 \h </w:instrText>
        </w:r>
        <w:r w:rsidR="00A55890">
          <w:rPr>
            <w:webHidden/>
          </w:rPr>
        </w:r>
        <w:r w:rsidR="00A55890">
          <w:rPr>
            <w:webHidden/>
          </w:rPr>
          <w:fldChar w:fldCharType="separate"/>
        </w:r>
        <w:r w:rsidR="00DC214F">
          <w:rPr>
            <w:webHidden/>
          </w:rPr>
          <w:t>36</w:t>
        </w:r>
        <w:r w:rsidR="00A55890">
          <w:rPr>
            <w:webHidden/>
          </w:rPr>
          <w:fldChar w:fldCharType="end"/>
        </w:r>
      </w:hyperlink>
    </w:p>
    <w:p w14:paraId="087D3286" w14:textId="7EA531B1" w:rsidR="00A55890" w:rsidRPr="0091383D" w:rsidRDefault="007D24CE" w:rsidP="0091383D">
      <w:pPr>
        <w:pStyle w:val="TDC1"/>
        <w:rPr>
          <w:rFonts w:eastAsiaTheme="minorEastAsia"/>
        </w:rPr>
      </w:pPr>
      <w:r>
        <w:rPr>
          <w:rFonts w:eastAsiaTheme="minorEastAsia"/>
        </w:rPr>
        <w:t>ANEXO 2…...</w:t>
      </w:r>
      <w:r w:rsidR="002F053C">
        <w:rPr>
          <w:rFonts w:eastAsiaTheme="minorEastAsia"/>
        </w:rPr>
        <w:t>……………………………………………………………………………………………………………………</w:t>
      </w:r>
      <w:r w:rsidR="008A0492">
        <w:rPr>
          <w:rFonts w:eastAsiaTheme="minorEastAsia"/>
        </w:rPr>
        <w:t>40</w:t>
      </w:r>
    </w:p>
    <w:p w14:paraId="4607ED23"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84" w:history="1">
        <w:r w:rsidR="00A55890" w:rsidRPr="008D5052">
          <w:rPr>
            <w:rStyle w:val="Hipervnculo"/>
          </w:rPr>
          <w:t>ANEXO 3 “A”</w:t>
        </w:r>
        <w:r w:rsidR="00A55890">
          <w:rPr>
            <w:webHidden/>
          </w:rPr>
          <w:tab/>
        </w:r>
        <w:r w:rsidR="00A55890">
          <w:rPr>
            <w:webHidden/>
          </w:rPr>
          <w:fldChar w:fldCharType="begin"/>
        </w:r>
        <w:r w:rsidR="00A55890">
          <w:rPr>
            <w:webHidden/>
          </w:rPr>
          <w:instrText xml:space="preserve"> PAGEREF _Toc498451384 \h </w:instrText>
        </w:r>
        <w:r w:rsidR="00A55890">
          <w:rPr>
            <w:webHidden/>
          </w:rPr>
        </w:r>
        <w:r w:rsidR="00A55890">
          <w:rPr>
            <w:webHidden/>
          </w:rPr>
          <w:fldChar w:fldCharType="separate"/>
        </w:r>
        <w:r w:rsidR="00DC214F">
          <w:rPr>
            <w:webHidden/>
          </w:rPr>
          <w:t>74</w:t>
        </w:r>
        <w:r w:rsidR="00A55890">
          <w:rPr>
            <w:webHidden/>
          </w:rPr>
          <w:fldChar w:fldCharType="end"/>
        </w:r>
      </w:hyperlink>
    </w:p>
    <w:p w14:paraId="392122DE"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85" w:history="1">
        <w:r w:rsidR="00A55890" w:rsidRPr="008D5052">
          <w:rPr>
            <w:rStyle w:val="Hipervnculo"/>
          </w:rPr>
          <w:t>ANEXO 3 “B”</w:t>
        </w:r>
        <w:r w:rsidR="00A55890">
          <w:rPr>
            <w:webHidden/>
          </w:rPr>
          <w:tab/>
        </w:r>
        <w:r w:rsidR="00A55890">
          <w:rPr>
            <w:webHidden/>
          </w:rPr>
          <w:fldChar w:fldCharType="begin"/>
        </w:r>
        <w:r w:rsidR="00A55890">
          <w:rPr>
            <w:webHidden/>
          </w:rPr>
          <w:instrText xml:space="preserve"> PAGEREF _Toc498451385 \h </w:instrText>
        </w:r>
        <w:r w:rsidR="00A55890">
          <w:rPr>
            <w:webHidden/>
          </w:rPr>
        </w:r>
        <w:r w:rsidR="00A55890">
          <w:rPr>
            <w:webHidden/>
          </w:rPr>
          <w:fldChar w:fldCharType="separate"/>
        </w:r>
        <w:r w:rsidR="00DC214F">
          <w:rPr>
            <w:webHidden/>
          </w:rPr>
          <w:t>75</w:t>
        </w:r>
        <w:r w:rsidR="00A55890">
          <w:rPr>
            <w:webHidden/>
          </w:rPr>
          <w:fldChar w:fldCharType="end"/>
        </w:r>
      </w:hyperlink>
    </w:p>
    <w:p w14:paraId="47437F9B"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86" w:history="1">
        <w:r w:rsidR="00A55890" w:rsidRPr="008D5052">
          <w:rPr>
            <w:rStyle w:val="Hipervnculo"/>
          </w:rPr>
          <w:t>ANEXO 3 “C”</w:t>
        </w:r>
        <w:r w:rsidR="00A55890">
          <w:rPr>
            <w:webHidden/>
          </w:rPr>
          <w:tab/>
        </w:r>
        <w:r w:rsidR="00A55890">
          <w:rPr>
            <w:webHidden/>
          </w:rPr>
          <w:fldChar w:fldCharType="begin"/>
        </w:r>
        <w:r w:rsidR="00A55890">
          <w:rPr>
            <w:webHidden/>
          </w:rPr>
          <w:instrText xml:space="preserve"> PAGEREF _Toc498451386 \h </w:instrText>
        </w:r>
        <w:r w:rsidR="00A55890">
          <w:rPr>
            <w:webHidden/>
          </w:rPr>
        </w:r>
        <w:r w:rsidR="00A55890">
          <w:rPr>
            <w:webHidden/>
          </w:rPr>
          <w:fldChar w:fldCharType="separate"/>
        </w:r>
        <w:r w:rsidR="00DC214F">
          <w:rPr>
            <w:webHidden/>
          </w:rPr>
          <w:t>76</w:t>
        </w:r>
        <w:r w:rsidR="00A55890">
          <w:rPr>
            <w:webHidden/>
          </w:rPr>
          <w:fldChar w:fldCharType="end"/>
        </w:r>
      </w:hyperlink>
    </w:p>
    <w:p w14:paraId="038338CD"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87" w:history="1">
        <w:r w:rsidR="00A55890" w:rsidRPr="008D5052">
          <w:rPr>
            <w:rStyle w:val="Hipervnculo"/>
          </w:rPr>
          <w:t>ANEXO 4</w:t>
        </w:r>
        <w:r w:rsidR="00A55890">
          <w:rPr>
            <w:webHidden/>
          </w:rPr>
          <w:tab/>
        </w:r>
        <w:r w:rsidR="00A55890">
          <w:rPr>
            <w:webHidden/>
          </w:rPr>
          <w:fldChar w:fldCharType="begin"/>
        </w:r>
        <w:r w:rsidR="00A55890">
          <w:rPr>
            <w:webHidden/>
          </w:rPr>
          <w:instrText xml:space="preserve"> PAGEREF _Toc498451387 \h </w:instrText>
        </w:r>
        <w:r w:rsidR="00A55890">
          <w:rPr>
            <w:webHidden/>
          </w:rPr>
        </w:r>
        <w:r w:rsidR="00A55890">
          <w:rPr>
            <w:webHidden/>
          </w:rPr>
          <w:fldChar w:fldCharType="separate"/>
        </w:r>
        <w:r w:rsidR="00DC214F">
          <w:rPr>
            <w:webHidden/>
          </w:rPr>
          <w:t>77</w:t>
        </w:r>
        <w:r w:rsidR="00A55890">
          <w:rPr>
            <w:webHidden/>
          </w:rPr>
          <w:fldChar w:fldCharType="end"/>
        </w:r>
      </w:hyperlink>
    </w:p>
    <w:p w14:paraId="5C26BBA1"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89" w:history="1">
        <w:r w:rsidR="00A55890" w:rsidRPr="008D5052">
          <w:rPr>
            <w:rStyle w:val="Hipervnculo"/>
          </w:rPr>
          <w:t>ANEXO 5</w:t>
        </w:r>
        <w:r w:rsidR="00A55890">
          <w:rPr>
            <w:webHidden/>
          </w:rPr>
          <w:tab/>
        </w:r>
        <w:r w:rsidR="00A55890">
          <w:rPr>
            <w:webHidden/>
          </w:rPr>
          <w:fldChar w:fldCharType="begin"/>
        </w:r>
        <w:r w:rsidR="00A55890">
          <w:rPr>
            <w:webHidden/>
          </w:rPr>
          <w:instrText xml:space="preserve"> PAGEREF _Toc498451389 \h </w:instrText>
        </w:r>
        <w:r w:rsidR="00A55890">
          <w:rPr>
            <w:webHidden/>
          </w:rPr>
        </w:r>
        <w:r w:rsidR="00A55890">
          <w:rPr>
            <w:webHidden/>
          </w:rPr>
          <w:fldChar w:fldCharType="separate"/>
        </w:r>
        <w:r w:rsidR="00DC214F">
          <w:rPr>
            <w:webHidden/>
          </w:rPr>
          <w:t>78</w:t>
        </w:r>
        <w:r w:rsidR="00A55890">
          <w:rPr>
            <w:webHidden/>
          </w:rPr>
          <w:fldChar w:fldCharType="end"/>
        </w:r>
      </w:hyperlink>
    </w:p>
    <w:p w14:paraId="54F9014E"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90" w:history="1">
        <w:r w:rsidR="00A55890" w:rsidRPr="008D5052">
          <w:rPr>
            <w:rStyle w:val="Hipervnculo"/>
          </w:rPr>
          <w:t>ANEXO 6</w:t>
        </w:r>
        <w:r w:rsidR="00A55890">
          <w:rPr>
            <w:webHidden/>
          </w:rPr>
          <w:tab/>
        </w:r>
        <w:r w:rsidR="00A55890">
          <w:rPr>
            <w:webHidden/>
          </w:rPr>
          <w:fldChar w:fldCharType="begin"/>
        </w:r>
        <w:r w:rsidR="00A55890">
          <w:rPr>
            <w:webHidden/>
          </w:rPr>
          <w:instrText xml:space="preserve"> PAGEREF _Toc498451390 \h </w:instrText>
        </w:r>
        <w:r w:rsidR="00A55890">
          <w:rPr>
            <w:webHidden/>
          </w:rPr>
        </w:r>
        <w:r w:rsidR="00A55890">
          <w:rPr>
            <w:webHidden/>
          </w:rPr>
          <w:fldChar w:fldCharType="separate"/>
        </w:r>
        <w:r w:rsidR="00DC214F">
          <w:rPr>
            <w:webHidden/>
          </w:rPr>
          <w:t>79</w:t>
        </w:r>
        <w:r w:rsidR="00A55890">
          <w:rPr>
            <w:webHidden/>
          </w:rPr>
          <w:fldChar w:fldCharType="end"/>
        </w:r>
      </w:hyperlink>
    </w:p>
    <w:p w14:paraId="6FB3E3CD"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91" w:history="1">
        <w:r w:rsidR="00A55890" w:rsidRPr="008D5052">
          <w:rPr>
            <w:rStyle w:val="Hipervnculo"/>
          </w:rPr>
          <w:t>ANEXO 7</w:t>
        </w:r>
        <w:r w:rsidR="00A55890">
          <w:rPr>
            <w:webHidden/>
          </w:rPr>
          <w:tab/>
        </w:r>
        <w:r w:rsidR="00A55890">
          <w:rPr>
            <w:webHidden/>
          </w:rPr>
          <w:fldChar w:fldCharType="begin"/>
        </w:r>
        <w:r w:rsidR="00A55890">
          <w:rPr>
            <w:webHidden/>
          </w:rPr>
          <w:instrText xml:space="preserve"> PAGEREF _Toc498451391 \h </w:instrText>
        </w:r>
        <w:r w:rsidR="00A55890">
          <w:rPr>
            <w:webHidden/>
          </w:rPr>
        </w:r>
        <w:r w:rsidR="00A55890">
          <w:rPr>
            <w:webHidden/>
          </w:rPr>
          <w:fldChar w:fldCharType="separate"/>
        </w:r>
        <w:r w:rsidR="00DC214F">
          <w:rPr>
            <w:webHidden/>
          </w:rPr>
          <w:t>81</w:t>
        </w:r>
        <w:r w:rsidR="00A55890">
          <w:rPr>
            <w:webHidden/>
          </w:rPr>
          <w:fldChar w:fldCharType="end"/>
        </w:r>
      </w:hyperlink>
    </w:p>
    <w:p w14:paraId="633720D6"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92" w:history="1">
        <w:r w:rsidR="00A55890" w:rsidRPr="008D5052">
          <w:rPr>
            <w:rStyle w:val="Hipervnculo"/>
          </w:rPr>
          <w:t>ANEXO 8</w:t>
        </w:r>
        <w:r w:rsidR="00A55890">
          <w:rPr>
            <w:webHidden/>
          </w:rPr>
          <w:tab/>
        </w:r>
        <w:r w:rsidR="00A55890">
          <w:rPr>
            <w:webHidden/>
          </w:rPr>
          <w:fldChar w:fldCharType="begin"/>
        </w:r>
        <w:r w:rsidR="00A55890">
          <w:rPr>
            <w:webHidden/>
          </w:rPr>
          <w:instrText xml:space="preserve"> PAGEREF _Toc498451392 \h </w:instrText>
        </w:r>
        <w:r w:rsidR="00A55890">
          <w:rPr>
            <w:webHidden/>
          </w:rPr>
        </w:r>
        <w:r w:rsidR="00A55890">
          <w:rPr>
            <w:webHidden/>
          </w:rPr>
          <w:fldChar w:fldCharType="separate"/>
        </w:r>
        <w:r w:rsidR="00DC214F">
          <w:rPr>
            <w:webHidden/>
          </w:rPr>
          <w:t>82</w:t>
        </w:r>
        <w:r w:rsidR="00A55890">
          <w:rPr>
            <w:webHidden/>
          </w:rPr>
          <w:fldChar w:fldCharType="end"/>
        </w:r>
      </w:hyperlink>
    </w:p>
    <w:p w14:paraId="54F3AB33"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94" w:history="1">
        <w:r w:rsidR="00A55890" w:rsidRPr="008D5052">
          <w:rPr>
            <w:rStyle w:val="Hipervnculo"/>
          </w:rPr>
          <w:t>ANEXO 9</w:t>
        </w:r>
        <w:r w:rsidR="00A55890">
          <w:rPr>
            <w:webHidden/>
          </w:rPr>
          <w:tab/>
        </w:r>
        <w:r w:rsidR="00A55890">
          <w:rPr>
            <w:webHidden/>
          </w:rPr>
          <w:fldChar w:fldCharType="begin"/>
        </w:r>
        <w:r w:rsidR="00A55890">
          <w:rPr>
            <w:webHidden/>
          </w:rPr>
          <w:instrText xml:space="preserve"> PAGEREF _Toc498451394 \h </w:instrText>
        </w:r>
        <w:r w:rsidR="00A55890">
          <w:rPr>
            <w:webHidden/>
          </w:rPr>
        </w:r>
        <w:r w:rsidR="00A55890">
          <w:rPr>
            <w:webHidden/>
          </w:rPr>
          <w:fldChar w:fldCharType="separate"/>
        </w:r>
        <w:r w:rsidR="00DC214F">
          <w:rPr>
            <w:webHidden/>
          </w:rPr>
          <w:t>89</w:t>
        </w:r>
        <w:r w:rsidR="00A55890">
          <w:rPr>
            <w:webHidden/>
          </w:rPr>
          <w:fldChar w:fldCharType="end"/>
        </w:r>
      </w:hyperlink>
    </w:p>
    <w:p w14:paraId="22FBAE3A"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96" w:history="1">
        <w:r w:rsidR="00A55890" w:rsidRPr="008D5052">
          <w:rPr>
            <w:rStyle w:val="Hipervnculo"/>
          </w:rPr>
          <w:t>ANEXO 10</w:t>
        </w:r>
        <w:r w:rsidR="00A55890">
          <w:rPr>
            <w:webHidden/>
          </w:rPr>
          <w:tab/>
        </w:r>
        <w:r w:rsidR="00A55890">
          <w:rPr>
            <w:webHidden/>
          </w:rPr>
          <w:fldChar w:fldCharType="begin"/>
        </w:r>
        <w:r w:rsidR="00A55890">
          <w:rPr>
            <w:webHidden/>
          </w:rPr>
          <w:instrText xml:space="preserve"> PAGEREF _Toc498451396 \h </w:instrText>
        </w:r>
        <w:r w:rsidR="00A55890">
          <w:rPr>
            <w:webHidden/>
          </w:rPr>
        </w:r>
        <w:r w:rsidR="00A55890">
          <w:rPr>
            <w:webHidden/>
          </w:rPr>
          <w:fldChar w:fldCharType="separate"/>
        </w:r>
        <w:r w:rsidR="00DC214F">
          <w:rPr>
            <w:webHidden/>
          </w:rPr>
          <w:t>94</w:t>
        </w:r>
        <w:r w:rsidR="00A55890">
          <w:rPr>
            <w:webHidden/>
          </w:rPr>
          <w:fldChar w:fldCharType="end"/>
        </w:r>
      </w:hyperlink>
    </w:p>
    <w:p w14:paraId="2C57B3B9" w14:textId="77777777" w:rsidR="00A55890" w:rsidRDefault="003108D3">
      <w:pPr>
        <w:pStyle w:val="TDC1"/>
        <w:rPr>
          <w:rFonts w:asciiTheme="minorHAnsi" w:eastAsiaTheme="minorEastAsia" w:hAnsiTheme="minorHAnsi" w:cstheme="minorBidi"/>
          <w:bCs w:val="0"/>
          <w:kern w:val="0"/>
          <w:sz w:val="22"/>
          <w:szCs w:val="22"/>
          <w:lang w:eastAsia="es-MX"/>
        </w:rPr>
      </w:pPr>
      <w:hyperlink w:anchor="_Toc498451398" w:history="1">
        <w:r w:rsidR="00A55890" w:rsidRPr="008D5052">
          <w:rPr>
            <w:rStyle w:val="Hipervnculo"/>
          </w:rPr>
          <w:t>ANEXO 11</w:t>
        </w:r>
        <w:r w:rsidR="00A55890">
          <w:rPr>
            <w:webHidden/>
          </w:rPr>
          <w:tab/>
        </w:r>
        <w:r w:rsidR="00A55890">
          <w:rPr>
            <w:webHidden/>
          </w:rPr>
          <w:fldChar w:fldCharType="begin"/>
        </w:r>
        <w:r w:rsidR="00A55890">
          <w:rPr>
            <w:webHidden/>
          </w:rPr>
          <w:instrText xml:space="preserve"> PAGEREF _Toc498451398 \h </w:instrText>
        </w:r>
        <w:r w:rsidR="00A55890">
          <w:rPr>
            <w:webHidden/>
          </w:rPr>
        </w:r>
        <w:r w:rsidR="00A55890">
          <w:rPr>
            <w:webHidden/>
          </w:rPr>
          <w:fldChar w:fldCharType="separate"/>
        </w:r>
        <w:r w:rsidR="00DC214F">
          <w:rPr>
            <w:webHidden/>
          </w:rPr>
          <w:t>95</w:t>
        </w:r>
        <w:r w:rsidR="00A55890">
          <w:rPr>
            <w:webHidden/>
          </w:rPr>
          <w:fldChar w:fldCharType="end"/>
        </w:r>
      </w:hyperlink>
    </w:p>
    <w:p w14:paraId="3B969314" w14:textId="77777777" w:rsidR="00A35D5A" w:rsidRDefault="0093470E" w:rsidP="00090F46">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p>
    <w:p w14:paraId="1A953C10" w14:textId="77777777" w:rsidR="00D44654" w:rsidRDefault="00D44654" w:rsidP="002337DD">
      <w:pPr>
        <w:tabs>
          <w:tab w:val="left" w:pos="3686"/>
        </w:tabs>
        <w:spacing w:line="276" w:lineRule="auto"/>
        <w:jc w:val="center"/>
        <w:rPr>
          <w:rFonts w:ascii="Arial" w:hAnsi="Arial" w:cs="Arial"/>
          <w:b/>
          <w:sz w:val="24"/>
          <w:szCs w:val="24"/>
        </w:rPr>
      </w:pPr>
    </w:p>
    <w:p w14:paraId="6A2DE476" w14:textId="77777777"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7DA27AF9" w14:textId="77777777" w:rsidR="005239F7" w:rsidRPr="005239F7" w:rsidRDefault="005239F7" w:rsidP="00A535CD">
      <w:pPr>
        <w:tabs>
          <w:tab w:val="left" w:pos="3686"/>
        </w:tabs>
        <w:spacing w:line="276" w:lineRule="auto"/>
        <w:jc w:val="center"/>
        <w:rPr>
          <w:rFonts w:ascii="Arial" w:hAnsi="Arial" w:cs="Arial"/>
          <w:b/>
          <w:bCs/>
          <w:sz w:val="32"/>
          <w:szCs w:val="32"/>
        </w:rPr>
      </w:pPr>
    </w:p>
    <w:p w14:paraId="5D54A92D"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1" w:name="_Toc289064560"/>
      <w:bookmarkStart w:id="12" w:name="_Toc314085291"/>
      <w:bookmarkStart w:id="13" w:name="_Toc314094112"/>
      <w:bookmarkStart w:id="14" w:name="_Toc434004079"/>
      <w:bookmarkStart w:id="15" w:name="_Toc498451323"/>
      <w:bookmarkStart w:id="16" w:name="_Toc289064579"/>
      <w:bookmarkStart w:id="17" w:name="_Toc284238903"/>
      <w:bookmarkStart w:id="18" w:name="_Toc289064581"/>
      <w:bookmarkStart w:id="19" w:name="_Toc310514791"/>
      <w:bookmarkStart w:id="20" w:name="_Toc312083757"/>
      <w:bookmarkStart w:id="21" w:name="_Toc312402702"/>
      <w:bookmarkStart w:id="22" w:name="_Toc313943676"/>
      <w:bookmarkStart w:id="23" w:name="_Toc313943738"/>
      <w:bookmarkStart w:id="24" w:name="_Toc313999941"/>
      <w:bookmarkStart w:id="25" w:name="_Toc314007645"/>
      <w:bookmarkEnd w:id="10"/>
      <w:r w:rsidRPr="00523B47">
        <w:rPr>
          <w:rFonts w:cs="Arial"/>
          <w:color w:val="244061" w:themeColor="accent1" w:themeShade="80"/>
          <w:kern w:val="32"/>
          <w:sz w:val="20"/>
        </w:rPr>
        <w:t>INFORMACIÓN GENÉRICA Y ALCANCE DE LA CONTRATACIÓN</w:t>
      </w:r>
      <w:bookmarkEnd w:id="11"/>
      <w:bookmarkEnd w:id="12"/>
      <w:bookmarkEnd w:id="13"/>
      <w:bookmarkEnd w:id="14"/>
      <w:bookmarkEnd w:id="15"/>
    </w:p>
    <w:p w14:paraId="13EB13F8"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6" w:name="_Toc289064561"/>
      <w:bookmarkStart w:id="27" w:name="_Toc314085292"/>
      <w:bookmarkStart w:id="28" w:name="_Toc314094113"/>
      <w:bookmarkStart w:id="29" w:name="_Toc434004080"/>
      <w:bookmarkStart w:id="30" w:name="_Toc498451324"/>
      <w:r w:rsidRPr="00523B47">
        <w:rPr>
          <w:rFonts w:cs="Arial"/>
          <w:bCs/>
          <w:color w:val="244061" w:themeColor="accent1" w:themeShade="80"/>
          <w:sz w:val="20"/>
        </w:rPr>
        <w:t>Objeto de la contratación</w:t>
      </w:r>
      <w:bookmarkEnd w:id="26"/>
      <w:bookmarkEnd w:id="27"/>
      <w:bookmarkEnd w:id="28"/>
      <w:bookmarkEnd w:id="29"/>
      <w:bookmarkEnd w:id="30"/>
    </w:p>
    <w:p w14:paraId="3C69C4CB" w14:textId="56BFEB8F" w:rsidR="0075205B" w:rsidRPr="003026B5" w:rsidRDefault="0075205B" w:rsidP="003026B5">
      <w:pPr>
        <w:spacing w:before="120" w:after="120"/>
        <w:ind w:left="709"/>
        <w:jc w:val="both"/>
        <w:rPr>
          <w:rFonts w:ascii="Arial" w:hAnsi="Arial" w:cs="Arial"/>
          <w:b/>
          <w:bCs/>
          <w:lang w:val="es-ES_tradnl"/>
        </w:rPr>
      </w:pPr>
      <w:bookmarkStart w:id="31" w:name="_Toc289064562"/>
      <w:bookmarkStart w:id="32" w:name="_Toc314085293"/>
      <w:bookmarkStart w:id="33"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w:t>
      </w:r>
      <w:r w:rsidR="007E1744">
        <w:rPr>
          <w:rFonts w:ascii="Arial" w:hAnsi="Arial" w:cs="Arial"/>
        </w:rPr>
        <w:t>el</w:t>
      </w:r>
      <w:r w:rsidR="00472849">
        <w:rPr>
          <w:rFonts w:ascii="Arial" w:hAnsi="Arial" w:cs="Arial"/>
        </w:rPr>
        <w:t xml:space="preserve"> </w:t>
      </w:r>
      <w:r w:rsidR="00EE5A96" w:rsidRPr="007E1744">
        <w:rPr>
          <w:rFonts w:ascii="Arial" w:hAnsi="Arial" w:cs="Arial"/>
          <w:b/>
          <w:bCs/>
        </w:rPr>
        <w:t>Suministro, instalación y puesta en marcha</w:t>
      </w:r>
      <w:r w:rsidR="00EE5A96" w:rsidRPr="00EE5A96">
        <w:rPr>
          <w:rFonts w:ascii="Arial" w:hAnsi="Arial" w:cs="Arial"/>
          <w:b/>
          <w:bCs/>
          <w:color w:val="00B050"/>
        </w:rPr>
        <w:t xml:space="preserve"> </w:t>
      </w:r>
      <w:r w:rsidR="00210BDF">
        <w:rPr>
          <w:rFonts w:ascii="Arial" w:hAnsi="Arial" w:cs="Arial"/>
          <w:b/>
          <w:bCs/>
        </w:rPr>
        <w:t>de los Sistemas de Circuito Cerrado de Televisión CCTV y de control de acceso para el Centro de Cómputo Primario</w:t>
      </w:r>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3D7C55">
        <w:rPr>
          <w:rFonts w:ascii="Arial" w:hAnsi="Arial" w:cs="Arial"/>
          <w:b/>
        </w:rPr>
        <w:t>1</w:t>
      </w:r>
      <w:r w:rsidRPr="008A316C">
        <w:rPr>
          <w:rFonts w:ascii="Arial" w:hAnsi="Arial" w:cs="Arial"/>
          <w:b/>
        </w:rPr>
        <w:t xml:space="preserve"> (</w:t>
      </w:r>
      <w:r w:rsidR="003D7C55">
        <w:rPr>
          <w:rFonts w:ascii="Arial" w:hAnsi="Arial" w:cs="Arial"/>
          <w:b/>
        </w:rPr>
        <w:t>una</w:t>
      </w:r>
      <w:r w:rsidRPr="008A316C">
        <w:rPr>
          <w:rFonts w:ascii="Arial" w:hAnsi="Arial" w:cs="Arial"/>
          <w:b/>
        </w:rPr>
        <w:t>) partida</w:t>
      </w:r>
      <w:r w:rsidRPr="0075205B">
        <w:rPr>
          <w:rFonts w:ascii="Arial" w:hAnsi="Arial" w:cs="Arial"/>
        </w:rPr>
        <w:t>, por lo tanto la adjudicación será a un</w:t>
      </w:r>
      <w:r w:rsidR="003D7C55">
        <w:rPr>
          <w:rFonts w:ascii="Arial" w:hAnsi="Arial" w:cs="Arial"/>
        </w:rPr>
        <w:t xml:space="preserve"> solo</w:t>
      </w:r>
      <w:r w:rsidRPr="0075205B">
        <w:rPr>
          <w:rFonts w:ascii="Arial" w:hAnsi="Arial" w:cs="Arial"/>
        </w:rPr>
        <w:t xml:space="preserve"> LICITANTE.</w:t>
      </w:r>
    </w:p>
    <w:p w14:paraId="40AF8653" w14:textId="77777777"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F336E9">
        <w:rPr>
          <w:rFonts w:ascii="Arial" w:hAnsi="Arial" w:cs="Arial"/>
        </w:rPr>
        <w:t>de los bienes</w:t>
      </w:r>
      <w:r w:rsidR="00210BDF">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14:paraId="28C0EB2E" w14:textId="77777777" w:rsidR="0075205B" w:rsidRDefault="0075205B" w:rsidP="0075205B">
      <w:pPr>
        <w:spacing w:before="120" w:after="120"/>
        <w:ind w:left="709"/>
        <w:jc w:val="both"/>
        <w:rPr>
          <w:rFonts w:ascii="Arial" w:hAnsi="Arial" w:cs="Arial"/>
        </w:rPr>
      </w:pPr>
    </w:p>
    <w:p w14:paraId="0C0B1310" w14:textId="77777777"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4" w:name="_Toc434004081"/>
      <w:bookmarkStart w:id="35" w:name="_Toc498451325"/>
      <w:r w:rsidRPr="00CB78FB">
        <w:rPr>
          <w:rFonts w:cs="Arial"/>
          <w:bCs/>
          <w:color w:val="244061" w:themeColor="accent1" w:themeShade="80"/>
          <w:sz w:val="20"/>
        </w:rPr>
        <w:t>Tipo de contratación</w:t>
      </w:r>
      <w:bookmarkEnd w:id="31"/>
      <w:bookmarkEnd w:id="32"/>
      <w:bookmarkEnd w:id="33"/>
      <w:bookmarkEnd w:id="34"/>
      <w:bookmarkEnd w:id="35"/>
    </w:p>
    <w:p w14:paraId="1FE70E01" w14:textId="77777777" w:rsidR="00BF1DC0" w:rsidRDefault="00210BDF" w:rsidP="00BF1DC0">
      <w:pPr>
        <w:pStyle w:val="Sangra3detindependiente1"/>
        <w:spacing w:before="120" w:after="120"/>
        <w:ind w:left="705"/>
        <w:rPr>
          <w:sz w:val="20"/>
        </w:rPr>
      </w:pPr>
      <w:bookmarkStart w:id="36" w:name="_Toc289064563"/>
      <w:bookmarkStart w:id="37" w:name="_Toc314085294"/>
      <w:bookmarkStart w:id="38" w:name="_Toc314094115"/>
      <w:r w:rsidRPr="00210BDF">
        <w:rPr>
          <w:sz w:val="20"/>
        </w:rPr>
        <w:t>La contratación objeto del presente procedimiento se adjudicará al LICITANTE cuya proposición resulte solvente.</w:t>
      </w:r>
    </w:p>
    <w:p w14:paraId="6AF61AF7" w14:textId="2E33ADA9" w:rsidR="00CD3A04" w:rsidRDefault="00210BDF" w:rsidP="00CE5BB2">
      <w:pPr>
        <w:spacing w:before="120" w:after="120"/>
        <w:ind w:left="709"/>
        <w:jc w:val="both"/>
        <w:rPr>
          <w:rFonts w:ascii="Arial" w:hAnsi="Arial"/>
        </w:rPr>
      </w:pPr>
      <w:r w:rsidRPr="00210BDF">
        <w:rPr>
          <w:rFonts w:ascii="Arial" w:hAnsi="Arial"/>
        </w:rPr>
        <w:t>Para la presente contratación se cuenta con presupuesto autorizado en la</w:t>
      </w:r>
      <w:r w:rsidR="004F1A80">
        <w:rPr>
          <w:rFonts w:ascii="Arial" w:hAnsi="Arial"/>
        </w:rPr>
        <w:t>s</w:t>
      </w:r>
      <w:r w:rsidRPr="00210BDF">
        <w:rPr>
          <w:rFonts w:ascii="Arial" w:hAnsi="Arial"/>
        </w:rPr>
        <w:t xml:space="preserve"> solicitud</w:t>
      </w:r>
      <w:r w:rsidR="004F1A80">
        <w:rPr>
          <w:rFonts w:ascii="Arial" w:hAnsi="Arial"/>
        </w:rPr>
        <w:t>es</w:t>
      </w:r>
      <w:r w:rsidRPr="00210BDF">
        <w:rPr>
          <w:rFonts w:ascii="Arial" w:hAnsi="Arial"/>
        </w:rPr>
        <w:t xml:space="preserve"> interna</w:t>
      </w:r>
      <w:r w:rsidR="004F1A80">
        <w:rPr>
          <w:rFonts w:ascii="Arial" w:hAnsi="Arial"/>
        </w:rPr>
        <w:t>s</w:t>
      </w:r>
      <w:r w:rsidRPr="00210BDF">
        <w:rPr>
          <w:rFonts w:ascii="Arial" w:hAnsi="Arial"/>
        </w:rPr>
        <w:t xml:space="preserve"> número</w:t>
      </w:r>
      <w:r w:rsidR="004F1A80">
        <w:rPr>
          <w:rFonts w:ascii="Arial" w:hAnsi="Arial"/>
        </w:rPr>
        <w:t>s</w:t>
      </w:r>
      <w:r w:rsidRPr="00210BDF">
        <w:rPr>
          <w:rFonts w:ascii="Arial" w:hAnsi="Arial"/>
        </w:rPr>
        <w:t xml:space="preserve"> </w:t>
      </w:r>
      <w:r w:rsidR="00CE5BB2">
        <w:rPr>
          <w:rFonts w:ascii="Arial" w:hAnsi="Arial"/>
        </w:rPr>
        <w:t>2018010155, 2018010157</w:t>
      </w:r>
      <w:r w:rsidRPr="00210BDF">
        <w:rPr>
          <w:rFonts w:ascii="Arial" w:hAnsi="Arial"/>
        </w:rPr>
        <w:t xml:space="preserve"> generada</w:t>
      </w:r>
      <w:r w:rsidR="004F1A80">
        <w:rPr>
          <w:rFonts w:ascii="Arial" w:hAnsi="Arial"/>
        </w:rPr>
        <w:t>s</w:t>
      </w:r>
      <w:r w:rsidRPr="00210BDF">
        <w:rPr>
          <w:rFonts w:ascii="Arial" w:hAnsi="Arial"/>
        </w:rPr>
        <w:t xml:space="preserve"> a través del Sistema Integral para la Gestión Administrativa, para ejercer las partidas </w:t>
      </w:r>
      <w:r w:rsidR="00CE5BB2">
        <w:rPr>
          <w:rFonts w:ascii="Arial" w:hAnsi="Arial"/>
        </w:rPr>
        <w:t>35201</w:t>
      </w:r>
      <w:r w:rsidRPr="00210BDF">
        <w:rPr>
          <w:rFonts w:ascii="Arial" w:hAnsi="Arial"/>
        </w:rPr>
        <w:t xml:space="preserve"> “</w:t>
      </w:r>
      <w:r w:rsidR="00CE5BB2" w:rsidRPr="00CE5BB2">
        <w:rPr>
          <w:rFonts w:ascii="Arial" w:hAnsi="Arial"/>
        </w:rPr>
        <w:t>Mantenimiento y conservación de mobiliario y equipo de</w:t>
      </w:r>
      <w:r w:rsidR="00CE5BB2">
        <w:rPr>
          <w:rFonts w:ascii="Arial" w:hAnsi="Arial"/>
        </w:rPr>
        <w:t xml:space="preserve"> </w:t>
      </w:r>
      <w:r w:rsidR="00CE5BB2" w:rsidRPr="00CE5BB2">
        <w:rPr>
          <w:rFonts w:ascii="Arial" w:hAnsi="Arial"/>
        </w:rPr>
        <w:t>administración</w:t>
      </w:r>
      <w:r w:rsidRPr="00210BDF">
        <w:rPr>
          <w:rFonts w:ascii="Arial" w:hAnsi="Arial"/>
        </w:rPr>
        <w:t>”</w:t>
      </w:r>
      <w:r w:rsidR="00CE5BB2">
        <w:rPr>
          <w:rFonts w:ascii="Arial" w:hAnsi="Arial"/>
        </w:rPr>
        <w:t>, 51901 “</w:t>
      </w:r>
      <w:r w:rsidR="00CE5BB2" w:rsidRPr="00CE5BB2">
        <w:rPr>
          <w:rFonts w:ascii="Arial" w:hAnsi="Arial"/>
        </w:rPr>
        <w:t>Equipo de administración</w:t>
      </w:r>
      <w:r w:rsidR="00CE5BB2">
        <w:rPr>
          <w:rFonts w:ascii="Arial" w:hAnsi="Arial"/>
        </w:rPr>
        <w:t>”</w:t>
      </w:r>
      <w:r w:rsidR="00CD3A04" w:rsidRPr="00C2253E">
        <w:rPr>
          <w:rFonts w:ascii="Arial" w:hAnsi="Arial"/>
        </w:rPr>
        <w:t>.</w:t>
      </w:r>
    </w:p>
    <w:p w14:paraId="7E756226" w14:textId="77777777" w:rsidR="00871D98" w:rsidRPr="00952292" w:rsidRDefault="00871D98" w:rsidP="00952292">
      <w:pPr>
        <w:spacing w:before="120" w:after="120"/>
        <w:ind w:left="709"/>
        <w:jc w:val="both"/>
        <w:rPr>
          <w:rFonts w:ascii="Arial" w:hAnsi="Arial"/>
        </w:rPr>
      </w:pPr>
    </w:p>
    <w:p w14:paraId="784345B6" w14:textId="77777777"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39" w:name="_Toc434004082"/>
      <w:bookmarkStart w:id="40" w:name="_Toc498451327"/>
      <w:r w:rsidRPr="00F36F80">
        <w:rPr>
          <w:rFonts w:cs="Arial"/>
          <w:bCs/>
          <w:color w:val="244061" w:themeColor="accent1" w:themeShade="80"/>
          <w:sz w:val="20"/>
        </w:rPr>
        <w:t>Vigencia</w:t>
      </w:r>
      <w:bookmarkEnd w:id="36"/>
      <w:r w:rsidRPr="00F36F80">
        <w:rPr>
          <w:rFonts w:cs="Arial"/>
          <w:bCs/>
          <w:color w:val="244061" w:themeColor="accent1" w:themeShade="80"/>
          <w:sz w:val="20"/>
        </w:rPr>
        <w:t xml:space="preserve"> del contrato</w:t>
      </w:r>
      <w:bookmarkEnd w:id="37"/>
      <w:bookmarkEnd w:id="38"/>
      <w:bookmarkEnd w:id="39"/>
      <w:bookmarkEnd w:id="40"/>
    </w:p>
    <w:p w14:paraId="47D64556" w14:textId="1EE60BE6" w:rsidR="00105922" w:rsidRDefault="00105922" w:rsidP="00412321">
      <w:pPr>
        <w:pStyle w:val="Texto0"/>
        <w:tabs>
          <w:tab w:val="left" w:pos="567"/>
        </w:tabs>
        <w:spacing w:before="120" w:after="120" w:line="240" w:lineRule="auto"/>
        <w:ind w:left="709" w:firstLine="0"/>
        <w:rPr>
          <w:sz w:val="20"/>
        </w:rPr>
      </w:pPr>
      <w:bookmarkStart w:id="41" w:name="_Toc289064564"/>
      <w:bookmarkStart w:id="42" w:name="_Toc298959961"/>
      <w:bookmarkStart w:id="43" w:name="_Toc289064565"/>
      <w:r w:rsidRPr="00105922">
        <w:rPr>
          <w:sz w:val="20"/>
        </w:rPr>
        <w:t xml:space="preserve">La vigencia </w:t>
      </w:r>
      <w:r w:rsidR="004F1A80">
        <w:rPr>
          <w:sz w:val="20"/>
        </w:rPr>
        <w:t xml:space="preserve">de la </w:t>
      </w:r>
      <w:r w:rsidR="004F1A80" w:rsidRPr="007E1744">
        <w:rPr>
          <w:sz w:val="20"/>
        </w:rPr>
        <w:t xml:space="preserve">contratación será a </w:t>
      </w:r>
      <w:r w:rsidR="004F1A80">
        <w:rPr>
          <w:sz w:val="20"/>
        </w:rPr>
        <w:t xml:space="preserve">partir de </w:t>
      </w:r>
      <w:r w:rsidRPr="00105922">
        <w:rPr>
          <w:sz w:val="20"/>
        </w:rPr>
        <w:t xml:space="preserve">la fecha de </w:t>
      </w:r>
      <w:r w:rsidR="004F1A80">
        <w:rPr>
          <w:sz w:val="20"/>
        </w:rPr>
        <w:t>notificación del fallo</w:t>
      </w:r>
      <w:r w:rsidRPr="00105922">
        <w:rPr>
          <w:sz w:val="20"/>
        </w:rPr>
        <w:t xml:space="preserve"> </w:t>
      </w:r>
      <w:r w:rsidR="004F1A80">
        <w:rPr>
          <w:sz w:val="20"/>
        </w:rPr>
        <w:t>al</w:t>
      </w:r>
      <w:r w:rsidRPr="00105922">
        <w:rPr>
          <w:sz w:val="20"/>
        </w:rPr>
        <w:t xml:space="preserve"> 31 de diciembre de 2018.</w:t>
      </w:r>
    </w:p>
    <w:p w14:paraId="59C4405E"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F336E9">
        <w:rPr>
          <w:sz w:val="20"/>
          <w:lang w:val="es-MX"/>
        </w:rPr>
        <w:t>la entrega de los bienes</w:t>
      </w:r>
      <w:r w:rsidR="00301D58" w:rsidRPr="00301D58">
        <w:rPr>
          <w:sz w:val="20"/>
          <w:lang w:val="es-MX"/>
        </w:rPr>
        <w:t xml:space="preserve"> </w:t>
      </w:r>
      <w:r w:rsidRPr="00677CB9">
        <w:rPr>
          <w:sz w:val="20"/>
        </w:rPr>
        <w:t>de acuerdo con lo establecido en la presente convocatoria.</w:t>
      </w:r>
    </w:p>
    <w:p w14:paraId="3F5E75FE" w14:textId="77777777" w:rsidR="009F3E4C" w:rsidRDefault="009F3E4C" w:rsidP="00412321">
      <w:pPr>
        <w:pStyle w:val="Texto0"/>
        <w:tabs>
          <w:tab w:val="left" w:pos="567"/>
        </w:tabs>
        <w:spacing w:before="120" w:after="120" w:line="240" w:lineRule="auto"/>
        <w:ind w:left="709" w:firstLine="0"/>
        <w:rPr>
          <w:sz w:val="20"/>
        </w:rPr>
      </w:pPr>
    </w:p>
    <w:p w14:paraId="25E162B9" w14:textId="4C7DC1FA" w:rsidR="00412321" w:rsidRPr="000D032B" w:rsidRDefault="00412321" w:rsidP="00EE5879">
      <w:pPr>
        <w:pStyle w:val="Ttulo1"/>
        <w:numPr>
          <w:ilvl w:val="1"/>
          <w:numId w:val="1"/>
        </w:numPr>
        <w:spacing w:before="120" w:after="120"/>
        <w:jc w:val="both"/>
        <w:rPr>
          <w:rFonts w:cs="Arial"/>
          <w:bCs/>
          <w:color w:val="244061" w:themeColor="accent1" w:themeShade="80"/>
          <w:sz w:val="20"/>
        </w:rPr>
      </w:pPr>
      <w:bookmarkStart w:id="44" w:name="_Toc314085295"/>
      <w:bookmarkStart w:id="45" w:name="_Toc314094116"/>
      <w:bookmarkStart w:id="46" w:name="_Toc434004083"/>
      <w:bookmarkStart w:id="47" w:name="_Toc498451328"/>
      <w:r w:rsidRPr="00F36F80">
        <w:rPr>
          <w:rFonts w:cs="Arial"/>
          <w:bCs/>
          <w:color w:val="244061" w:themeColor="accent1" w:themeShade="80"/>
          <w:sz w:val="20"/>
        </w:rPr>
        <w:t xml:space="preserve">Plazo, lugar y condiciones para </w:t>
      </w:r>
      <w:bookmarkStart w:id="48" w:name="_Toc390246797"/>
      <w:bookmarkEnd w:id="44"/>
      <w:bookmarkEnd w:id="45"/>
      <w:r w:rsidRPr="00F36F80">
        <w:rPr>
          <w:rFonts w:cs="Arial"/>
          <w:bCs/>
          <w:color w:val="244061" w:themeColor="accent1" w:themeShade="80"/>
          <w:sz w:val="20"/>
        </w:rPr>
        <w:t xml:space="preserve">la </w:t>
      </w:r>
      <w:r w:rsidR="00077B8D" w:rsidRPr="00F36F80">
        <w:rPr>
          <w:rFonts w:cs="Arial"/>
          <w:bCs/>
          <w:color w:val="244061" w:themeColor="accent1" w:themeShade="80"/>
          <w:sz w:val="20"/>
        </w:rPr>
        <w:t xml:space="preserve">entrega de </w:t>
      </w:r>
      <w:r w:rsidR="00077B8D" w:rsidRPr="000D032B">
        <w:rPr>
          <w:rFonts w:cs="Arial"/>
          <w:bCs/>
          <w:color w:val="244061" w:themeColor="accent1" w:themeShade="80"/>
          <w:sz w:val="20"/>
        </w:rPr>
        <w:t xml:space="preserve">bienes </w:t>
      </w:r>
      <w:bookmarkEnd w:id="46"/>
      <w:bookmarkEnd w:id="47"/>
      <w:bookmarkEnd w:id="48"/>
      <w:r w:rsidR="004F1A80" w:rsidRPr="000D032B">
        <w:rPr>
          <w:rFonts w:cs="Arial"/>
          <w:bCs/>
          <w:color w:val="244061" w:themeColor="accent1" w:themeShade="80"/>
          <w:sz w:val="20"/>
        </w:rPr>
        <w:t>y la prestación de los servicios</w:t>
      </w:r>
    </w:p>
    <w:p w14:paraId="529517B1" w14:textId="5CE1520B" w:rsidR="00DE746B" w:rsidRPr="007E1744" w:rsidRDefault="00DE746B" w:rsidP="0096510B">
      <w:pPr>
        <w:pStyle w:val="Texto0"/>
        <w:numPr>
          <w:ilvl w:val="2"/>
          <w:numId w:val="84"/>
        </w:numPr>
        <w:tabs>
          <w:tab w:val="left" w:pos="567"/>
        </w:tabs>
        <w:spacing w:before="120" w:after="120" w:line="240" w:lineRule="auto"/>
        <w:rPr>
          <w:rFonts w:cs="Arial"/>
          <w:b/>
          <w:bCs/>
          <w:sz w:val="20"/>
        </w:rPr>
      </w:pPr>
      <w:bookmarkStart w:id="49" w:name="_Toc314085297"/>
      <w:bookmarkStart w:id="50" w:name="_Toc314094118"/>
      <w:r w:rsidRPr="000D032B">
        <w:rPr>
          <w:rFonts w:cs="Arial"/>
          <w:b/>
          <w:bCs/>
          <w:color w:val="244061" w:themeColor="accent1" w:themeShade="80"/>
          <w:sz w:val="20"/>
        </w:rPr>
        <w:t xml:space="preserve">Plazo para la </w:t>
      </w:r>
      <w:r w:rsidR="00077B8D" w:rsidRPr="000D032B">
        <w:rPr>
          <w:rFonts w:cs="Arial"/>
          <w:b/>
          <w:bCs/>
          <w:color w:val="244061" w:themeColor="accent1" w:themeShade="80"/>
          <w:sz w:val="20"/>
        </w:rPr>
        <w:t xml:space="preserve">entrega de bienes </w:t>
      </w:r>
      <w:r w:rsidR="004F1A80" w:rsidRPr="000D032B">
        <w:rPr>
          <w:rFonts w:cs="Arial"/>
          <w:b/>
          <w:bCs/>
          <w:color w:val="244061" w:themeColor="accent1" w:themeShade="80"/>
          <w:sz w:val="20"/>
        </w:rPr>
        <w:t>y la prestación de los servicios</w:t>
      </w:r>
    </w:p>
    <w:p w14:paraId="122EFF32" w14:textId="77777777" w:rsidR="00E24A7E" w:rsidRDefault="0092524F" w:rsidP="001316B8">
      <w:pPr>
        <w:pStyle w:val="ListParagraph1"/>
        <w:spacing w:after="0" w:line="240" w:lineRule="auto"/>
        <w:ind w:left="709"/>
        <w:jc w:val="both"/>
        <w:rPr>
          <w:rFonts w:ascii="Arial" w:hAnsi="Arial" w:cs="Arial"/>
          <w:sz w:val="20"/>
          <w:szCs w:val="20"/>
        </w:rPr>
      </w:pPr>
      <w:bookmarkStart w:id="51" w:name="_Toc390246798"/>
      <w:r>
        <w:rPr>
          <w:rFonts w:ascii="Arial" w:hAnsi="Arial" w:cs="Arial"/>
          <w:sz w:val="20"/>
          <w:szCs w:val="20"/>
        </w:rPr>
        <w:t>El p</w:t>
      </w:r>
      <w:r w:rsidR="00CE5BB2" w:rsidRPr="00CE5BB2">
        <w:rPr>
          <w:rFonts w:ascii="Arial" w:hAnsi="Arial" w:cs="Arial"/>
          <w:sz w:val="20"/>
          <w:szCs w:val="20"/>
        </w:rPr>
        <w:t>lazo para la entrega de los bienes y</w:t>
      </w:r>
      <w:r>
        <w:rPr>
          <w:rFonts w:ascii="Arial" w:hAnsi="Arial" w:cs="Arial"/>
          <w:sz w:val="20"/>
          <w:szCs w:val="20"/>
        </w:rPr>
        <w:t xml:space="preserve"> la prestación de los</w:t>
      </w:r>
      <w:r w:rsidR="00CE5BB2" w:rsidRPr="00CE5BB2">
        <w:rPr>
          <w:rFonts w:ascii="Arial" w:hAnsi="Arial" w:cs="Arial"/>
          <w:sz w:val="20"/>
          <w:szCs w:val="20"/>
        </w:rPr>
        <w:t xml:space="preserve"> servicios será</w:t>
      </w:r>
      <w:r w:rsidR="004F1A80">
        <w:rPr>
          <w:rFonts w:ascii="Arial" w:hAnsi="Arial" w:cs="Arial"/>
          <w:sz w:val="20"/>
          <w:szCs w:val="20"/>
        </w:rPr>
        <w:t xml:space="preserve"> a</w:t>
      </w:r>
      <w:r w:rsidR="00CE5BB2" w:rsidRPr="00CE5BB2">
        <w:rPr>
          <w:rFonts w:ascii="Arial" w:hAnsi="Arial" w:cs="Arial"/>
          <w:sz w:val="20"/>
          <w:szCs w:val="20"/>
        </w:rPr>
        <w:t xml:space="preserve"> </w:t>
      </w:r>
      <w:r w:rsidR="004F1A80" w:rsidRPr="00CE5BB2">
        <w:rPr>
          <w:rFonts w:ascii="Arial" w:hAnsi="Arial" w:cs="Arial"/>
          <w:sz w:val="20"/>
          <w:szCs w:val="20"/>
        </w:rPr>
        <w:t xml:space="preserve">partir del día hábil siguiente a la fecha de </w:t>
      </w:r>
      <w:r w:rsidR="004F1A80">
        <w:rPr>
          <w:rFonts w:ascii="Arial" w:hAnsi="Arial" w:cs="Arial"/>
          <w:sz w:val="20"/>
          <w:szCs w:val="20"/>
        </w:rPr>
        <w:t xml:space="preserve">notificación del </w:t>
      </w:r>
      <w:r w:rsidR="004F1A80" w:rsidRPr="007E1744">
        <w:rPr>
          <w:rFonts w:ascii="Arial" w:hAnsi="Arial" w:cs="Arial"/>
          <w:sz w:val="20"/>
          <w:szCs w:val="20"/>
        </w:rPr>
        <w:t xml:space="preserve">fallo y </w:t>
      </w:r>
      <w:r w:rsidR="00CE5BB2" w:rsidRPr="007E1744">
        <w:rPr>
          <w:rFonts w:ascii="Arial" w:hAnsi="Arial" w:cs="Arial"/>
          <w:sz w:val="20"/>
          <w:szCs w:val="20"/>
        </w:rPr>
        <w:t xml:space="preserve">a </w:t>
      </w:r>
      <w:r w:rsidR="004F1A80" w:rsidRPr="007E1744">
        <w:rPr>
          <w:rFonts w:ascii="Arial" w:hAnsi="Arial" w:cs="Arial"/>
          <w:sz w:val="20"/>
          <w:szCs w:val="20"/>
        </w:rPr>
        <w:t>más tardar el 30 de septiembre de 2018</w:t>
      </w:r>
      <w:r w:rsidR="00CE5BB2" w:rsidRPr="007E1744">
        <w:rPr>
          <w:rFonts w:ascii="Arial" w:hAnsi="Arial" w:cs="Arial"/>
          <w:sz w:val="20"/>
          <w:szCs w:val="20"/>
        </w:rPr>
        <w:t xml:space="preserve">, deberán </w:t>
      </w:r>
      <w:r w:rsidR="00E24A7E">
        <w:rPr>
          <w:rFonts w:ascii="Arial" w:hAnsi="Arial" w:cs="Arial"/>
          <w:sz w:val="20"/>
          <w:szCs w:val="20"/>
        </w:rPr>
        <w:t>ser en un horario de lunes a viernes de 9:00 a 18:00 horas.</w:t>
      </w:r>
    </w:p>
    <w:p w14:paraId="299FD820" w14:textId="77777777" w:rsidR="00E24A7E" w:rsidRDefault="00E24A7E" w:rsidP="001316B8">
      <w:pPr>
        <w:pStyle w:val="ListParagraph1"/>
        <w:spacing w:after="0" w:line="240" w:lineRule="auto"/>
        <w:ind w:left="709"/>
        <w:jc w:val="both"/>
        <w:rPr>
          <w:rFonts w:ascii="Arial" w:hAnsi="Arial" w:cs="Arial"/>
          <w:sz w:val="20"/>
          <w:szCs w:val="20"/>
        </w:rPr>
      </w:pPr>
    </w:p>
    <w:p w14:paraId="3CBABBE4" w14:textId="3F3B95D5" w:rsidR="00CE5BB2" w:rsidRPr="007E1744" w:rsidRDefault="00E24A7E" w:rsidP="001316B8">
      <w:pPr>
        <w:pStyle w:val="ListParagraph1"/>
        <w:spacing w:after="0" w:line="240" w:lineRule="auto"/>
        <w:ind w:left="709"/>
        <w:jc w:val="both"/>
        <w:rPr>
          <w:rFonts w:ascii="Arial" w:hAnsi="Arial" w:cs="Arial"/>
          <w:sz w:val="20"/>
          <w:szCs w:val="20"/>
        </w:rPr>
      </w:pPr>
      <w:r w:rsidRPr="007E1744">
        <w:rPr>
          <w:rFonts w:ascii="Arial" w:hAnsi="Arial" w:cs="Arial"/>
          <w:sz w:val="20"/>
          <w:szCs w:val="20"/>
        </w:rPr>
        <w:t xml:space="preserve">Para el caso de maniobras que impliquen una afectación en la operación del área, tales como ruido, generación de polvo, vibraciones, traslado de equipos, </w:t>
      </w:r>
      <w:r w:rsidR="000604D2" w:rsidRPr="007E1744">
        <w:rPr>
          <w:rFonts w:ascii="Arial" w:hAnsi="Arial" w:cs="Arial"/>
          <w:sz w:val="20"/>
          <w:szCs w:val="20"/>
        </w:rPr>
        <w:t xml:space="preserve">etc., </w:t>
      </w:r>
      <w:r w:rsidRPr="007E1744">
        <w:rPr>
          <w:rFonts w:ascii="Arial" w:hAnsi="Arial" w:cs="Arial"/>
          <w:sz w:val="20"/>
          <w:szCs w:val="20"/>
        </w:rPr>
        <w:t>se deberán acordar con el administrador del contrato los días y horarios en que podrán llevarse a cabo.</w:t>
      </w:r>
    </w:p>
    <w:p w14:paraId="7F3DAC0A" w14:textId="77777777" w:rsidR="00E24A7E" w:rsidRPr="007E1744" w:rsidRDefault="00E24A7E" w:rsidP="001316B8">
      <w:pPr>
        <w:pStyle w:val="ListParagraph1"/>
        <w:spacing w:after="0" w:line="240" w:lineRule="auto"/>
        <w:ind w:left="709"/>
        <w:jc w:val="both"/>
        <w:rPr>
          <w:rFonts w:ascii="Arial" w:hAnsi="Arial" w:cs="Arial"/>
          <w:sz w:val="20"/>
          <w:szCs w:val="20"/>
        </w:rPr>
      </w:pPr>
    </w:p>
    <w:p w14:paraId="7BFDED25" w14:textId="49DD1644" w:rsidR="00E24A7E" w:rsidRPr="007E1744" w:rsidRDefault="00E24A7E" w:rsidP="001316B8">
      <w:pPr>
        <w:pStyle w:val="ListParagraph1"/>
        <w:spacing w:after="0" w:line="240" w:lineRule="auto"/>
        <w:ind w:left="709"/>
        <w:jc w:val="both"/>
        <w:rPr>
          <w:rFonts w:ascii="Arial" w:hAnsi="Arial" w:cs="Arial"/>
          <w:sz w:val="20"/>
          <w:szCs w:val="20"/>
        </w:rPr>
      </w:pPr>
      <w:r w:rsidRPr="007E1744">
        <w:rPr>
          <w:rFonts w:ascii="Arial" w:hAnsi="Arial" w:cs="Arial"/>
          <w:sz w:val="20"/>
          <w:szCs w:val="20"/>
        </w:rPr>
        <w:t>El plazo para la presentación de los entregables será de conformidad con lo que se indica en el numeral 8 “Entregables” del Anexo 1 “Especificaciones técnicas” de la presente convocatoria.</w:t>
      </w:r>
    </w:p>
    <w:p w14:paraId="62C6E474" w14:textId="77777777" w:rsidR="00CE5BB2" w:rsidRDefault="00CE5BB2" w:rsidP="001316B8">
      <w:pPr>
        <w:pStyle w:val="ListParagraph1"/>
        <w:spacing w:after="0" w:line="240" w:lineRule="auto"/>
        <w:ind w:left="709"/>
        <w:jc w:val="both"/>
        <w:rPr>
          <w:rFonts w:ascii="Arial" w:hAnsi="Arial" w:cs="Arial"/>
          <w:sz w:val="20"/>
          <w:szCs w:val="20"/>
        </w:rPr>
      </w:pPr>
    </w:p>
    <w:p w14:paraId="6BEFE4FF" w14:textId="77777777" w:rsidR="000604D2" w:rsidRDefault="000604D2" w:rsidP="001316B8">
      <w:pPr>
        <w:pStyle w:val="ListParagraph1"/>
        <w:spacing w:after="0" w:line="240" w:lineRule="auto"/>
        <w:ind w:left="709"/>
        <w:jc w:val="both"/>
        <w:rPr>
          <w:rFonts w:ascii="Arial" w:hAnsi="Arial" w:cs="Arial"/>
          <w:sz w:val="20"/>
          <w:szCs w:val="20"/>
        </w:rPr>
      </w:pPr>
    </w:p>
    <w:p w14:paraId="6F50682E" w14:textId="2230FF5F" w:rsidR="00DE746B" w:rsidRPr="007E1744" w:rsidRDefault="00DE746B" w:rsidP="000604D2">
      <w:pPr>
        <w:pStyle w:val="Texto0"/>
        <w:numPr>
          <w:ilvl w:val="2"/>
          <w:numId w:val="84"/>
        </w:numPr>
        <w:tabs>
          <w:tab w:val="left" w:pos="567"/>
        </w:tabs>
        <w:spacing w:before="120" w:after="120" w:line="240" w:lineRule="auto"/>
        <w:rPr>
          <w:rFonts w:cs="Arial"/>
          <w:b/>
          <w:bCs/>
          <w:sz w:val="20"/>
        </w:rPr>
      </w:pPr>
      <w:r w:rsidRPr="000F5AD8">
        <w:rPr>
          <w:rFonts w:cs="Arial"/>
          <w:b/>
          <w:bCs/>
          <w:color w:val="244061" w:themeColor="accent1" w:themeShade="80"/>
          <w:sz w:val="20"/>
        </w:rPr>
        <w:lastRenderedPageBreak/>
        <w:t xml:space="preserve">Lugar de </w:t>
      </w:r>
      <w:bookmarkEnd w:id="51"/>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w:t>
      </w:r>
      <w:r w:rsidR="000604D2" w:rsidRPr="007E1744">
        <w:rPr>
          <w:rFonts w:cs="Arial"/>
          <w:b/>
          <w:bCs/>
          <w:color w:val="244061" w:themeColor="accent1" w:themeShade="80"/>
          <w:sz w:val="20"/>
          <w:lang w:val="es-MX"/>
        </w:rPr>
        <w:t>y prestación de los servicios</w:t>
      </w:r>
    </w:p>
    <w:p w14:paraId="7AB9A890" w14:textId="29849A32" w:rsidR="00105922" w:rsidRPr="00105922" w:rsidRDefault="00105922" w:rsidP="00697258">
      <w:pPr>
        <w:pStyle w:val="Texto0"/>
        <w:tabs>
          <w:tab w:val="left" w:pos="567"/>
        </w:tabs>
        <w:spacing w:before="120" w:after="120"/>
        <w:ind w:left="720" w:firstLine="0"/>
        <w:rPr>
          <w:rFonts w:eastAsia="Arial"/>
          <w:sz w:val="20"/>
        </w:rPr>
      </w:pPr>
      <w:bookmarkStart w:id="52" w:name="_Toc390246799"/>
      <w:r w:rsidRPr="007E1744">
        <w:rPr>
          <w:rFonts w:eastAsia="Arial"/>
          <w:sz w:val="20"/>
        </w:rPr>
        <w:t xml:space="preserve">El </w:t>
      </w:r>
      <w:r w:rsidR="0092524F" w:rsidRPr="007E1744">
        <w:rPr>
          <w:rFonts w:eastAsia="Arial"/>
          <w:sz w:val="20"/>
        </w:rPr>
        <w:t>PROVEEDOR</w:t>
      </w:r>
      <w:r w:rsidRPr="007E1744">
        <w:rPr>
          <w:rFonts w:eastAsia="Arial"/>
          <w:sz w:val="20"/>
        </w:rPr>
        <w:t xml:space="preserve"> adjudicado</w:t>
      </w:r>
      <w:r w:rsidR="00E24A7E" w:rsidRPr="007E1744">
        <w:rPr>
          <w:rFonts w:eastAsia="Arial"/>
          <w:sz w:val="20"/>
        </w:rPr>
        <w:t xml:space="preserve"> deberá de entregar los bienes,</w:t>
      </w:r>
      <w:r w:rsidRPr="007E1744">
        <w:rPr>
          <w:rFonts w:eastAsia="Arial"/>
          <w:sz w:val="20"/>
        </w:rPr>
        <w:t xml:space="preserve"> </w:t>
      </w:r>
      <w:r w:rsidR="00E24A7E" w:rsidRPr="007E1744">
        <w:rPr>
          <w:rFonts w:eastAsia="Arial"/>
          <w:sz w:val="20"/>
        </w:rPr>
        <w:t>prestar</w:t>
      </w:r>
      <w:r w:rsidRPr="007E1744">
        <w:rPr>
          <w:rFonts w:eastAsia="Arial"/>
          <w:sz w:val="20"/>
        </w:rPr>
        <w:t xml:space="preserve"> los servicios contratados </w:t>
      </w:r>
      <w:r w:rsidR="00E24A7E" w:rsidRPr="007E1744">
        <w:rPr>
          <w:rFonts w:eastAsia="Arial"/>
          <w:sz w:val="20"/>
        </w:rPr>
        <w:t xml:space="preserve">y presentar los entregables </w:t>
      </w:r>
      <w:r w:rsidRPr="007E1744">
        <w:rPr>
          <w:rFonts w:eastAsia="Arial"/>
          <w:sz w:val="20"/>
        </w:rPr>
        <w:t xml:space="preserve">en el </w:t>
      </w:r>
      <w:r w:rsidRPr="00105922">
        <w:rPr>
          <w:rFonts w:eastAsia="Arial"/>
          <w:sz w:val="20"/>
        </w:rPr>
        <w:t>Centro de Cómputo de la Dirección Ejecutiva del Registro Federal Electoral (DERFE) adscrito a la Dirección de Operaciones del CECYRD de la Coordinación de Procesos Tecnológicos, ubicado en Carretera a San Juan Tilcuautla kilómetro 5.4, Col. Ex Hacienda la Concepción, Municipio de San Agustín Tlaxiaca, Hidalgo, C. P. 42160.</w:t>
      </w:r>
    </w:p>
    <w:p w14:paraId="3F84A641" w14:textId="2578DE08" w:rsidR="00E22807" w:rsidRPr="00090F46" w:rsidRDefault="00E22807" w:rsidP="0092524F">
      <w:pPr>
        <w:pStyle w:val="Prrafodelista"/>
        <w:jc w:val="both"/>
        <w:rPr>
          <w:rFonts w:ascii="Arial" w:hAnsi="Arial" w:cs="Arial"/>
          <w:lang w:eastAsia="en-US"/>
        </w:rPr>
      </w:pPr>
    </w:p>
    <w:p w14:paraId="5EEAF4E3" w14:textId="0B418941" w:rsidR="00DE746B" w:rsidRPr="007E1744" w:rsidRDefault="00DE746B" w:rsidP="000604D2">
      <w:pPr>
        <w:pStyle w:val="Texto0"/>
        <w:numPr>
          <w:ilvl w:val="2"/>
          <w:numId w:val="84"/>
        </w:numPr>
        <w:tabs>
          <w:tab w:val="left" w:pos="567"/>
        </w:tabs>
        <w:spacing w:before="120" w:after="120" w:line="240" w:lineRule="auto"/>
        <w:rPr>
          <w:rFonts w:cs="Arial"/>
          <w:b/>
          <w:bCs/>
          <w:color w:val="244061" w:themeColor="accent1" w:themeShade="80"/>
          <w:sz w:val="20"/>
          <w:lang w:val="es-MX"/>
        </w:rPr>
      </w:pPr>
      <w:r w:rsidRPr="00DE746B">
        <w:rPr>
          <w:rFonts w:cs="Arial"/>
          <w:b/>
          <w:bCs/>
          <w:color w:val="244061" w:themeColor="accent1" w:themeShade="80"/>
          <w:sz w:val="20"/>
        </w:rPr>
        <w:t xml:space="preserve">Condiciones </w:t>
      </w:r>
      <w:bookmarkEnd w:id="52"/>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w:t>
      </w:r>
      <w:r w:rsidR="00A7160B">
        <w:rPr>
          <w:rFonts w:cs="Arial"/>
          <w:b/>
          <w:bCs/>
          <w:color w:val="244061" w:themeColor="accent1" w:themeShade="80"/>
          <w:sz w:val="20"/>
          <w:lang w:val="es-MX"/>
        </w:rPr>
        <w:t xml:space="preserve">los </w:t>
      </w:r>
      <w:r w:rsidR="00077B8D" w:rsidRPr="00077B8D">
        <w:rPr>
          <w:rFonts w:cs="Arial"/>
          <w:b/>
          <w:bCs/>
          <w:color w:val="244061" w:themeColor="accent1" w:themeShade="80"/>
          <w:sz w:val="20"/>
          <w:lang w:val="es-MX"/>
        </w:rPr>
        <w:t xml:space="preserve">bienes </w:t>
      </w:r>
      <w:r w:rsidR="000604D2" w:rsidRPr="007E1744">
        <w:rPr>
          <w:rFonts w:cs="Arial"/>
          <w:b/>
          <w:bCs/>
          <w:color w:val="244061" w:themeColor="accent1" w:themeShade="80"/>
          <w:sz w:val="20"/>
          <w:lang w:val="es-MX"/>
        </w:rPr>
        <w:t>y prestación de los servicios</w:t>
      </w:r>
    </w:p>
    <w:p w14:paraId="76C18A2B" w14:textId="77777777" w:rsidR="001316B8" w:rsidRPr="001316B8" w:rsidRDefault="00DE746B" w:rsidP="001316B8">
      <w:pPr>
        <w:pStyle w:val="Prrafodelista"/>
        <w:spacing w:before="120"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756B86">
        <w:rPr>
          <w:rFonts w:ascii="Arial" w:eastAsia="Arial" w:hAnsi="Arial" w:cs="Arial"/>
        </w:rPr>
        <w:t xml:space="preserve">entregar </w:t>
      </w:r>
      <w:r w:rsidR="00B00F01" w:rsidRPr="00561D71">
        <w:rPr>
          <w:rFonts w:ascii="Arial" w:eastAsia="Arial" w:hAnsi="Arial" w:cs="Arial"/>
        </w:rPr>
        <w:t>bienes</w:t>
      </w:r>
      <w:r w:rsidR="001316B8" w:rsidRPr="00561D71">
        <w:rPr>
          <w:rFonts w:ascii="Arial" w:eastAsia="Arial" w:hAnsi="Arial" w:cs="Arial"/>
        </w:rPr>
        <w:t xml:space="preserve"> nuevos en su empaque original, no remanufacturados</w:t>
      </w:r>
      <w:r w:rsidR="00B00F01" w:rsidRPr="00561D71">
        <w:rPr>
          <w:rFonts w:ascii="Arial" w:eastAsia="Arial" w:hAnsi="Arial" w:cs="Arial"/>
        </w:rPr>
        <w:t xml:space="preserve"> y </w:t>
      </w:r>
      <w:r w:rsidR="00F9249C" w:rsidRPr="00561D71">
        <w:rPr>
          <w:rFonts w:ascii="Arial" w:hAnsi="Arial" w:cs="Arial"/>
          <w:lang w:val="es-ES"/>
        </w:rPr>
        <w:t xml:space="preserve">los </w:t>
      </w:r>
      <w:r w:rsidR="00F9249C" w:rsidRPr="00756B86">
        <w:rPr>
          <w:rFonts w:ascii="Arial" w:hAnsi="Arial" w:cs="Arial"/>
          <w:lang w:val="es-ES"/>
        </w:rPr>
        <w:t>documentos que avalen</w:t>
      </w:r>
      <w:r w:rsidR="000C554B" w:rsidRPr="00756B86">
        <w:rPr>
          <w:rFonts w:ascii="Arial" w:hAnsi="Arial" w:cs="Arial"/>
          <w:lang w:val="es-ES"/>
        </w:rPr>
        <w:t xml:space="preserve"> la </w:t>
      </w:r>
      <w:r w:rsidR="00806A6A">
        <w:rPr>
          <w:rFonts w:ascii="Arial" w:hAnsi="Arial" w:cs="Arial"/>
          <w:lang w:val="es-ES"/>
        </w:rPr>
        <w:t>garantía</w:t>
      </w:r>
      <w:r w:rsidR="000C554B" w:rsidRPr="00756B86">
        <w:rPr>
          <w:rFonts w:ascii="Arial" w:hAnsi="Arial" w:cs="Arial"/>
          <w:lang w:val="es-ES"/>
        </w:rPr>
        <w:t xml:space="preserve"> </w:t>
      </w:r>
      <w:r w:rsidR="00B00F01" w:rsidRPr="00756B86">
        <w:rPr>
          <w:rFonts w:ascii="Arial" w:hAnsi="Arial" w:cs="Arial"/>
          <w:lang w:val="es-ES"/>
        </w:rPr>
        <w:t>de los mismos</w:t>
      </w:r>
      <w:r w:rsidR="000C554B" w:rsidRPr="00756B86">
        <w:rPr>
          <w:rFonts w:ascii="Arial" w:hAnsi="Arial" w:cs="Arial"/>
          <w:lang w:val="es-ES"/>
        </w:rPr>
        <w:t>,</w:t>
      </w:r>
      <w:r w:rsidR="00F9249C">
        <w:rPr>
          <w:rFonts w:ascii="Arial" w:hAnsi="Arial" w:cs="Arial"/>
          <w:lang w:val="es-ES"/>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14:paraId="79DE8E6D" w14:textId="77777777" w:rsidR="00CC1A2B" w:rsidRDefault="00CC1A2B" w:rsidP="00DE746B">
      <w:pPr>
        <w:pStyle w:val="Prrafodelista"/>
        <w:spacing w:before="120" w:after="120"/>
        <w:ind w:left="705" w:right="49"/>
        <w:jc w:val="both"/>
        <w:rPr>
          <w:rFonts w:ascii="Arial" w:eastAsia="Arial" w:hAnsi="Arial" w:cs="Arial"/>
        </w:rPr>
      </w:pPr>
    </w:p>
    <w:p w14:paraId="6A0AE0B5" w14:textId="77777777" w:rsidR="00CA4983" w:rsidRDefault="000816D4" w:rsidP="00DE746B">
      <w:pPr>
        <w:pStyle w:val="Prrafodelista"/>
        <w:spacing w:before="120" w:after="120"/>
        <w:ind w:left="705" w:right="49"/>
        <w:jc w:val="both"/>
        <w:rPr>
          <w:rFonts w:ascii="Arial" w:eastAsia="Arial" w:hAnsi="Arial" w:cs="Arial"/>
        </w:rPr>
      </w:pPr>
      <w:r w:rsidRPr="0092524F">
        <w:rPr>
          <w:rFonts w:ascii="Arial" w:eastAsia="Arial" w:hAnsi="Arial" w:cs="Arial"/>
        </w:rPr>
        <w:t>Una vez recibidos l</w:t>
      </w:r>
      <w:r w:rsidR="00806A6A" w:rsidRPr="0092524F">
        <w:rPr>
          <w:rFonts w:ascii="Arial" w:eastAsia="Arial" w:hAnsi="Arial" w:cs="Arial"/>
        </w:rPr>
        <w:t>os bienes, el INSTITUTO tendrá 10</w:t>
      </w:r>
      <w:r w:rsidRPr="0092524F">
        <w:rPr>
          <w:rFonts w:ascii="Arial" w:eastAsia="Arial" w:hAnsi="Arial" w:cs="Arial"/>
        </w:rPr>
        <w:t xml:space="preserve"> días naturales para llevar a cabo la revisión de los mismos, en caso de que presenten fallas en su funcionamiento, e</w:t>
      </w:r>
      <w:r w:rsidR="00A146FD" w:rsidRPr="0092524F">
        <w:rPr>
          <w:rFonts w:ascii="Arial" w:eastAsia="Arial" w:hAnsi="Arial" w:cs="Arial"/>
        </w:rPr>
        <w:t xml:space="preserve">l PROVEEDOR será responsable de llevar a cabo la sustitución de los bienes y consumibles </w:t>
      </w:r>
      <w:r w:rsidRPr="0092524F">
        <w:rPr>
          <w:rFonts w:ascii="Arial" w:eastAsia="Arial" w:hAnsi="Arial" w:cs="Arial"/>
        </w:rPr>
        <w:t>en el lugar en que se reporte la falla</w:t>
      </w:r>
      <w:r w:rsidR="00A146FD" w:rsidRPr="0092524F">
        <w:rPr>
          <w:rFonts w:ascii="Arial" w:eastAsia="Arial" w:hAnsi="Arial" w:cs="Arial"/>
        </w:rPr>
        <w:t xml:space="preserve">, dentro de un plazo no mayor a </w:t>
      </w:r>
      <w:r w:rsidR="00806A6A" w:rsidRPr="0092524F">
        <w:rPr>
          <w:rFonts w:ascii="Arial" w:eastAsia="Arial" w:hAnsi="Arial" w:cs="Arial"/>
        </w:rPr>
        <w:t>5</w:t>
      </w:r>
      <w:r w:rsidR="00A146FD" w:rsidRPr="0092524F">
        <w:rPr>
          <w:rFonts w:ascii="Arial" w:eastAsia="Arial" w:hAnsi="Arial" w:cs="Arial"/>
        </w:rPr>
        <w:t xml:space="preserve"> días naturales posteriores a la notificación, por escrito o vía correo electrónico, </w:t>
      </w:r>
      <w:r w:rsidRPr="0092524F">
        <w:rPr>
          <w:rFonts w:ascii="Arial" w:eastAsia="Arial" w:hAnsi="Arial" w:cs="Arial"/>
        </w:rPr>
        <w:t xml:space="preserve">que </w:t>
      </w:r>
      <w:r w:rsidR="00A146FD" w:rsidRPr="0092524F">
        <w:rPr>
          <w:rFonts w:ascii="Arial" w:eastAsia="Arial" w:hAnsi="Arial" w:cs="Arial"/>
        </w:rPr>
        <w:t>realic</w:t>
      </w:r>
      <w:r w:rsidRPr="0092524F">
        <w:rPr>
          <w:rFonts w:ascii="Arial" w:eastAsia="Arial" w:hAnsi="Arial" w:cs="Arial"/>
        </w:rPr>
        <w:t>e el administrador del contrato, de no realizarse la sustitución se tendrán por no recibidos.</w:t>
      </w:r>
    </w:p>
    <w:p w14:paraId="3E5B7C5C" w14:textId="77777777" w:rsidR="001316B8" w:rsidRDefault="001316B8" w:rsidP="00DE746B">
      <w:pPr>
        <w:pStyle w:val="Prrafodelista"/>
        <w:spacing w:before="120" w:after="120"/>
        <w:ind w:left="705" w:right="49"/>
        <w:jc w:val="both"/>
        <w:rPr>
          <w:rFonts w:ascii="Arial" w:eastAsia="Arial" w:hAnsi="Arial" w:cs="Arial"/>
        </w:rPr>
      </w:pPr>
    </w:p>
    <w:p w14:paraId="56BEB1E2" w14:textId="77777777" w:rsidR="001316B8" w:rsidRPr="00561D71" w:rsidRDefault="001316B8" w:rsidP="00DE746B">
      <w:pPr>
        <w:pStyle w:val="Prrafodelista"/>
        <w:spacing w:before="120" w:after="120"/>
        <w:ind w:left="705" w:right="49"/>
        <w:jc w:val="both"/>
        <w:rPr>
          <w:rFonts w:ascii="Arial" w:eastAsia="Arial" w:hAnsi="Arial" w:cs="Arial"/>
        </w:rPr>
      </w:pPr>
      <w:r w:rsidRPr="00561D71">
        <w:rPr>
          <w:rFonts w:ascii="Arial" w:eastAsia="Arial" w:hAnsi="Arial" w:cs="Arial"/>
        </w:rPr>
        <w:t>Para la presente contratación no se otorgarán prórrogas.</w:t>
      </w:r>
    </w:p>
    <w:p w14:paraId="6CBB0A7C" w14:textId="77777777" w:rsidR="00A146FD" w:rsidRDefault="00A146FD" w:rsidP="00DE746B">
      <w:pPr>
        <w:pStyle w:val="Prrafodelista"/>
        <w:spacing w:before="120" w:after="120"/>
        <w:ind w:left="705" w:right="49"/>
        <w:jc w:val="both"/>
        <w:rPr>
          <w:rFonts w:ascii="Arial" w:eastAsia="Arial" w:hAnsi="Arial" w:cs="Arial"/>
        </w:rPr>
      </w:pPr>
    </w:p>
    <w:p w14:paraId="52741B42" w14:textId="77777777" w:rsidR="004906D5" w:rsidRPr="00E55174" w:rsidRDefault="004906D5" w:rsidP="004906D5">
      <w:pPr>
        <w:pStyle w:val="Ttulo1"/>
        <w:numPr>
          <w:ilvl w:val="1"/>
          <w:numId w:val="1"/>
        </w:numPr>
        <w:spacing w:before="120" w:after="120"/>
        <w:jc w:val="both"/>
        <w:rPr>
          <w:rFonts w:cs="Arial"/>
          <w:bCs/>
          <w:color w:val="244061" w:themeColor="accent1" w:themeShade="80"/>
          <w:sz w:val="20"/>
        </w:rPr>
      </w:pPr>
      <w:bookmarkStart w:id="53" w:name="_Toc434004084"/>
      <w:bookmarkStart w:id="54" w:name="_Toc498451329"/>
      <w:r w:rsidRPr="00E55174">
        <w:rPr>
          <w:rFonts w:cs="Arial"/>
          <w:bCs/>
          <w:color w:val="244061" w:themeColor="accent1" w:themeShade="80"/>
          <w:sz w:val="20"/>
        </w:rPr>
        <w:t>Visita a las instalaciones</w:t>
      </w:r>
    </w:p>
    <w:p w14:paraId="4B469D73" w14:textId="591EAF80" w:rsidR="004906D5" w:rsidRDefault="004906D5" w:rsidP="004906D5">
      <w:pPr>
        <w:pStyle w:val="Prrafodelista"/>
        <w:tabs>
          <w:tab w:val="left" w:pos="284"/>
        </w:tabs>
        <w:ind w:left="705"/>
        <w:jc w:val="both"/>
        <w:rPr>
          <w:rFonts w:ascii="Arial" w:hAnsi="Arial" w:cs="Arial"/>
          <w:bCs/>
        </w:rPr>
      </w:pPr>
      <w:r w:rsidRPr="00E55174">
        <w:rPr>
          <w:rFonts w:ascii="Arial" w:hAnsi="Arial" w:cs="Arial"/>
          <w:b/>
          <w:bCs/>
        </w:rPr>
        <w:t>EL LICITANTE</w:t>
      </w:r>
      <w:r w:rsidRPr="00E55174">
        <w:rPr>
          <w:rFonts w:ascii="Arial" w:hAnsi="Arial" w:cs="Arial"/>
          <w:bCs/>
        </w:rPr>
        <w:t xml:space="preserve"> deberá asistir el día</w:t>
      </w:r>
      <w:r w:rsidRPr="00E55174">
        <w:rPr>
          <w:rFonts w:ascii="Arial" w:hAnsi="Arial" w:cs="Arial"/>
          <w:b/>
          <w:bCs/>
        </w:rPr>
        <w:t xml:space="preserve"> </w:t>
      </w:r>
      <w:r w:rsidR="00AD2168">
        <w:rPr>
          <w:rFonts w:ascii="Arial" w:hAnsi="Arial" w:cs="Arial"/>
          <w:b/>
          <w:bCs/>
        </w:rPr>
        <w:t>14</w:t>
      </w:r>
      <w:r w:rsidRPr="00E55174">
        <w:rPr>
          <w:rFonts w:ascii="Arial" w:hAnsi="Arial" w:cs="Arial"/>
          <w:b/>
          <w:bCs/>
        </w:rPr>
        <w:t xml:space="preserve"> de </w:t>
      </w:r>
      <w:r w:rsidR="007E1744">
        <w:rPr>
          <w:rFonts w:ascii="Arial" w:hAnsi="Arial" w:cs="Arial"/>
          <w:b/>
          <w:bCs/>
        </w:rPr>
        <w:t>mayo</w:t>
      </w:r>
      <w:r>
        <w:rPr>
          <w:rFonts w:ascii="Arial" w:hAnsi="Arial" w:cs="Arial"/>
          <w:b/>
          <w:bCs/>
        </w:rPr>
        <w:t xml:space="preserve"> de 2018</w:t>
      </w:r>
      <w:r w:rsidRPr="00E55174">
        <w:rPr>
          <w:rFonts w:ascii="Arial" w:hAnsi="Arial" w:cs="Arial"/>
          <w:b/>
          <w:bCs/>
        </w:rPr>
        <w:t xml:space="preserve"> a las </w:t>
      </w:r>
      <w:r w:rsidR="00AD2168">
        <w:rPr>
          <w:rFonts w:ascii="Arial" w:hAnsi="Arial" w:cs="Arial"/>
          <w:b/>
          <w:bCs/>
        </w:rPr>
        <w:t>12</w:t>
      </w:r>
      <w:r w:rsidR="007E1744">
        <w:rPr>
          <w:rFonts w:ascii="Arial" w:hAnsi="Arial" w:cs="Arial"/>
          <w:b/>
          <w:bCs/>
        </w:rPr>
        <w:t>:00</w:t>
      </w:r>
      <w:r w:rsidRPr="00E55174">
        <w:rPr>
          <w:rFonts w:ascii="Arial" w:hAnsi="Arial" w:cs="Arial"/>
          <w:b/>
          <w:bCs/>
        </w:rPr>
        <w:t xml:space="preserve"> horas</w:t>
      </w:r>
      <w:r w:rsidR="00AD2168">
        <w:rPr>
          <w:rFonts w:ascii="Arial" w:hAnsi="Arial" w:cs="Arial"/>
          <w:b/>
          <w:bCs/>
        </w:rPr>
        <w:t xml:space="preserve"> </w:t>
      </w:r>
      <w:r w:rsidR="00AD2168">
        <w:rPr>
          <w:rFonts w:ascii="Arial" w:hAnsi="Arial" w:cs="Arial"/>
          <w:b/>
          <w:bCs/>
          <w:lang w:val="es-ES"/>
        </w:rPr>
        <w:t>en punto</w:t>
      </w:r>
      <w:r w:rsidR="00AD2168">
        <w:rPr>
          <w:rFonts w:ascii="Arial" w:hAnsi="Arial" w:cs="Arial"/>
          <w:bCs/>
          <w:lang w:val="es-ES"/>
        </w:rPr>
        <w:t xml:space="preserve"> (no se permitirá el acceso después del horario señalado)</w:t>
      </w:r>
      <w:r w:rsidRPr="00E55174">
        <w:rPr>
          <w:rFonts w:ascii="Arial" w:hAnsi="Arial" w:cs="Arial"/>
          <w:b/>
          <w:bCs/>
        </w:rPr>
        <w:t xml:space="preserve"> </w:t>
      </w:r>
      <w:r w:rsidRPr="00E55174">
        <w:rPr>
          <w:rFonts w:ascii="Arial" w:hAnsi="Arial" w:cs="Arial"/>
          <w:bCs/>
        </w:rPr>
        <w:t>a las instalaciones del</w:t>
      </w:r>
      <w:r>
        <w:rPr>
          <w:rFonts w:ascii="Arial" w:hAnsi="Arial" w:cs="Arial"/>
          <w:b/>
          <w:bCs/>
        </w:rPr>
        <w:t xml:space="preserve"> </w:t>
      </w:r>
      <w:r w:rsidRPr="00241464">
        <w:rPr>
          <w:rFonts w:ascii="Arial" w:hAnsi="Arial" w:cs="Arial"/>
          <w:bCs/>
        </w:rPr>
        <w:t xml:space="preserve">Edificio del Centro de Cómputo y Resguardo documental (CECYRD), ubicado en la carretera a San Juan Tilcuautla kilómetro 5.4, Col. Ex Hacienda la Concepción, Municipio de San Agustín </w:t>
      </w:r>
      <w:r>
        <w:rPr>
          <w:rFonts w:ascii="Arial" w:hAnsi="Arial" w:cs="Arial"/>
          <w:bCs/>
        </w:rPr>
        <w:t>Tlaxiaca, Hidalgo, C. P. 42160.</w:t>
      </w:r>
    </w:p>
    <w:p w14:paraId="6F1322E2" w14:textId="77777777" w:rsidR="004906D5" w:rsidRDefault="004906D5" w:rsidP="004906D5">
      <w:pPr>
        <w:pStyle w:val="Prrafodelista"/>
        <w:tabs>
          <w:tab w:val="left" w:pos="284"/>
        </w:tabs>
        <w:ind w:left="705"/>
        <w:jc w:val="both"/>
        <w:rPr>
          <w:rFonts w:ascii="Arial" w:hAnsi="Arial" w:cs="Arial"/>
          <w:bCs/>
        </w:rPr>
      </w:pPr>
    </w:p>
    <w:p w14:paraId="4C2E3DB3" w14:textId="6D1C4416" w:rsidR="004906D5" w:rsidRDefault="004906D5" w:rsidP="004906D5">
      <w:pPr>
        <w:pStyle w:val="Prrafodelista"/>
        <w:tabs>
          <w:tab w:val="left" w:pos="284"/>
        </w:tabs>
        <w:ind w:left="705"/>
        <w:jc w:val="both"/>
        <w:rPr>
          <w:rFonts w:ascii="Arial" w:hAnsi="Arial" w:cs="Arial"/>
          <w:bCs/>
        </w:rPr>
      </w:pPr>
      <w:r>
        <w:rPr>
          <w:rFonts w:ascii="Arial" w:hAnsi="Arial" w:cs="Arial"/>
          <w:bCs/>
        </w:rPr>
        <w:t xml:space="preserve">Lo anterior, con el objeto de realizar un recorrido por los espacios en los que se desarrollará el servicio para efecto de que </w:t>
      </w:r>
      <w:r w:rsidRPr="0055646B">
        <w:rPr>
          <w:rFonts w:ascii="Arial" w:hAnsi="Arial" w:cs="Arial"/>
          <w:bCs/>
        </w:rPr>
        <w:t>el LICITANTE</w:t>
      </w:r>
      <w:r>
        <w:rPr>
          <w:rFonts w:ascii="Arial" w:hAnsi="Arial" w:cs="Arial"/>
          <w:bCs/>
        </w:rPr>
        <w:t xml:space="preserve"> pueda dimensionar las áreas y rutas que utilizará en caso de resultar adjudicado, el recorrido tendrá una duración </w:t>
      </w:r>
      <w:r w:rsidRPr="00E55174">
        <w:rPr>
          <w:rFonts w:ascii="Arial" w:hAnsi="Arial" w:cs="Arial"/>
          <w:bCs/>
        </w:rPr>
        <w:t xml:space="preserve">aproximada de </w:t>
      </w:r>
      <w:r w:rsidR="00AD2168">
        <w:rPr>
          <w:rFonts w:ascii="Arial" w:hAnsi="Arial" w:cs="Arial"/>
          <w:bCs/>
        </w:rPr>
        <w:t>2:00</w:t>
      </w:r>
      <w:r>
        <w:rPr>
          <w:rFonts w:ascii="Arial" w:hAnsi="Arial" w:cs="Arial"/>
          <w:bCs/>
        </w:rPr>
        <w:t xml:space="preserve"> horas</w:t>
      </w:r>
      <w:r w:rsidRPr="00E55174">
        <w:rPr>
          <w:rFonts w:ascii="Arial" w:hAnsi="Arial" w:cs="Arial"/>
          <w:bCs/>
        </w:rPr>
        <w:t>,</w:t>
      </w:r>
      <w:r w:rsidRPr="009A1625">
        <w:rPr>
          <w:rFonts w:ascii="Arial" w:hAnsi="Arial" w:cs="Arial"/>
          <w:bCs/>
        </w:rPr>
        <w:t xml:space="preserve"> al</w:t>
      </w:r>
      <w:r w:rsidRPr="0055646B">
        <w:rPr>
          <w:rFonts w:ascii="Arial" w:hAnsi="Arial" w:cs="Arial"/>
          <w:bCs/>
        </w:rPr>
        <w:t xml:space="preserve"> concluir su visita recibir</w:t>
      </w:r>
      <w:r>
        <w:rPr>
          <w:rFonts w:ascii="Arial" w:hAnsi="Arial" w:cs="Arial"/>
          <w:bCs/>
        </w:rPr>
        <w:t>á</w:t>
      </w:r>
      <w:r w:rsidRPr="0055646B">
        <w:rPr>
          <w:rFonts w:ascii="Arial" w:hAnsi="Arial" w:cs="Arial"/>
          <w:bCs/>
        </w:rPr>
        <w:t xml:space="preserve"> por parte del </w:t>
      </w:r>
      <w:r>
        <w:rPr>
          <w:rFonts w:ascii="Arial" w:hAnsi="Arial" w:cs="Arial"/>
          <w:b/>
          <w:bCs/>
        </w:rPr>
        <w:t>INSTITUTO</w:t>
      </w:r>
      <w:r w:rsidRPr="0055646B">
        <w:rPr>
          <w:rFonts w:ascii="Arial" w:hAnsi="Arial" w:cs="Arial"/>
          <w:b/>
          <w:bCs/>
        </w:rPr>
        <w:t xml:space="preserve"> </w:t>
      </w:r>
      <w:r w:rsidRPr="0055646B">
        <w:rPr>
          <w:rFonts w:ascii="Arial" w:hAnsi="Arial" w:cs="Arial"/>
          <w:bCs/>
        </w:rPr>
        <w:t xml:space="preserve">una constancia de asistencia la cual podrá adjuntar a su proposición. </w:t>
      </w:r>
    </w:p>
    <w:p w14:paraId="2501D0C6" w14:textId="77777777" w:rsidR="004906D5" w:rsidRDefault="004906D5" w:rsidP="004906D5">
      <w:pPr>
        <w:pStyle w:val="Prrafodelista"/>
        <w:tabs>
          <w:tab w:val="left" w:pos="284"/>
        </w:tabs>
        <w:ind w:left="705"/>
        <w:jc w:val="both"/>
        <w:rPr>
          <w:rFonts w:ascii="Arial" w:hAnsi="Arial" w:cs="Arial"/>
          <w:bCs/>
        </w:rPr>
      </w:pPr>
    </w:p>
    <w:p w14:paraId="51B3001D" w14:textId="77777777" w:rsidR="004906D5" w:rsidRPr="0027663C" w:rsidRDefault="004906D5" w:rsidP="004906D5">
      <w:pPr>
        <w:ind w:left="708"/>
        <w:jc w:val="both"/>
        <w:rPr>
          <w:rFonts w:ascii="Arial" w:hAnsi="Arial" w:cs="Arial"/>
        </w:rPr>
      </w:pPr>
      <w:r w:rsidRPr="00760FE4">
        <w:rPr>
          <w:rFonts w:ascii="Arial" w:hAnsi="Arial" w:cs="Arial"/>
          <w:bCs/>
        </w:rPr>
        <w:t xml:space="preserve">La visita a las </w:t>
      </w:r>
      <w:r w:rsidRPr="0055646B">
        <w:rPr>
          <w:rFonts w:ascii="Arial" w:hAnsi="Arial" w:cs="Arial"/>
          <w:bCs/>
        </w:rPr>
        <w:t xml:space="preserve">instalaciones </w:t>
      </w:r>
      <w:r w:rsidRPr="0055646B">
        <w:rPr>
          <w:rFonts w:ascii="Arial" w:hAnsi="Arial" w:cs="Arial"/>
          <w:b/>
          <w:bCs/>
        </w:rPr>
        <w:t>es obligatoria</w:t>
      </w:r>
      <w:r w:rsidRPr="0055646B">
        <w:rPr>
          <w:rFonts w:ascii="Arial" w:hAnsi="Arial" w:cs="Arial"/>
          <w:bCs/>
        </w:rPr>
        <w:t xml:space="preserve">, </w:t>
      </w:r>
      <w:r w:rsidRPr="009A1625">
        <w:rPr>
          <w:rFonts w:ascii="Arial" w:hAnsi="Arial" w:cs="Arial"/>
          <w:b/>
          <w:bCs/>
        </w:rPr>
        <w:t>el no asistir será motivo de desechamiento de la proposición</w:t>
      </w:r>
      <w:r>
        <w:rPr>
          <w:rFonts w:ascii="Arial" w:hAnsi="Arial" w:cs="Arial"/>
          <w:bCs/>
        </w:rPr>
        <w:t xml:space="preserve">, </w:t>
      </w:r>
      <w:r>
        <w:rPr>
          <w:rFonts w:ascii="Arial" w:hAnsi="Arial" w:cs="Arial"/>
        </w:rPr>
        <w:t>l</w:t>
      </w:r>
      <w:r w:rsidRPr="0027663C">
        <w:rPr>
          <w:rFonts w:ascii="Arial" w:hAnsi="Arial" w:cs="Arial"/>
        </w:rPr>
        <w:t xml:space="preserve">a asistencia se corroborará con el registro de asistencia que se firme y que quedará bajo resguardo de la Dirección </w:t>
      </w:r>
      <w:r>
        <w:rPr>
          <w:rFonts w:ascii="Arial" w:hAnsi="Arial" w:cs="Arial"/>
        </w:rPr>
        <w:t>Ejecutiva del Registro Federal de Electores.</w:t>
      </w:r>
    </w:p>
    <w:p w14:paraId="5B183D9D" w14:textId="77777777" w:rsidR="004906D5" w:rsidRPr="0055646B" w:rsidRDefault="004906D5" w:rsidP="004906D5">
      <w:pPr>
        <w:pStyle w:val="Prrafodelista"/>
        <w:tabs>
          <w:tab w:val="left" w:pos="284"/>
        </w:tabs>
        <w:ind w:left="705"/>
        <w:jc w:val="both"/>
        <w:rPr>
          <w:rFonts w:ascii="Arial" w:hAnsi="Arial" w:cs="Arial"/>
          <w:bCs/>
        </w:rPr>
      </w:pPr>
    </w:p>
    <w:p w14:paraId="4C008B26" w14:textId="1DB6720E" w:rsidR="004906D5" w:rsidRPr="00ED5674" w:rsidRDefault="004906D5" w:rsidP="004906D5">
      <w:pPr>
        <w:pStyle w:val="Prrafodelista"/>
        <w:tabs>
          <w:tab w:val="left" w:pos="284"/>
        </w:tabs>
        <w:ind w:left="705"/>
        <w:jc w:val="both"/>
        <w:rPr>
          <w:rFonts w:ascii="Arial" w:hAnsi="Arial" w:cs="Arial"/>
          <w:bCs/>
          <w:lang w:val="es-MX"/>
        </w:rPr>
      </w:pPr>
      <w:r>
        <w:rPr>
          <w:rFonts w:ascii="Arial" w:hAnsi="Arial" w:cs="Arial"/>
          <w:bCs/>
          <w:lang w:val="es-MX"/>
        </w:rPr>
        <w:t>El</w:t>
      </w:r>
      <w:r w:rsidRPr="009A1625">
        <w:rPr>
          <w:rFonts w:ascii="Arial" w:hAnsi="Arial" w:cs="Arial"/>
          <w:b/>
          <w:bCs/>
          <w:lang w:val="es-MX"/>
        </w:rPr>
        <w:t xml:space="preserve"> Licitante</w:t>
      </w:r>
      <w:r w:rsidRPr="009A1625">
        <w:rPr>
          <w:rFonts w:ascii="Arial" w:hAnsi="Arial" w:cs="Arial"/>
          <w:bCs/>
          <w:lang w:val="es-MX"/>
        </w:rPr>
        <w:t xml:space="preserve"> </w:t>
      </w:r>
      <w:r>
        <w:rPr>
          <w:rFonts w:ascii="Arial" w:hAnsi="Arial" w:cs="Arial"/>
          <w:bCs/>
          <w:lang w:val="es-MX"/>
        </w:rPr>
        <w:t xml:space="preserve">deberá </w:t>
      </w:r>
      <w:r w:rsidRPr="009A1625">
        <w:rPr>
          <w:rFonts w:ascii="Arial" w:hAnsi="Arial" w:cs="Arial"/>
          <w:bCs/>
          <w:lang w:val="es-MX"/>
        </w:rPr>
        <w:t>comunicar el nombre de las personas que acudirán a la visita, para ello</w:t>
      </w:r>
      <w:r w:rsidRPr="00ED5674">
        <w:rPr>
          <w:rFonts w:ascii="Arial" w:hAnsi="Arial" w:cs="Arial"/>
          <w:bCs/>
          <w:lang w:val="es-MX"/>
        </w:rPr>
        <w:t xml:space="preserve"> deberá </w:t>
      </w:r>
      <w:r>
        <w:rPr>
          <w:rFonts w:ascii="Arial" w:hAnsi="Arial" w:cs="Arial"/>
          <w:bCs/>
          <w:lang w:val="es-MX"/>
        </w:rPr>
        <w:t xml:space="preserve">enviar </w:t>
      </w:r>
      <w:r w:rsidRPr="008B2678">
        <w:rPr>
          <w:rFonts w:ascii="Arial" w:hAnsi="Arial" w:cs="Arial"/>
          <w:b/>
          <w:bCs/>
          <w:u w:val="single"/>
          <w:lang w:val="es-MX"/>
        </w:rPr>
        <w:t>obligatoriamente</w:t>
      </w:r>
      <w:r w:rsidRPr="00ED5674">
        <w:rPr>
          <w:rFonts w:ascii="Arial" w:hAnsi="Arial" w:cs="Arial"/>
          <w:bCs/>
          <w:lang w:val="es-MX"/>
        </w:rPr>
        <w:t xml:space="preserve"> </w:t>
      </w:r>
      <w:r>
        <w:rPr>
          <w:rFonts w:ascii="Arial" w:hAnsi="Arial" w:cs="Arial"/>
          <w:bCs/>
          <w:lang w:val="es-MX"/>
        </w:rPr>
        <w:t xml:space="preserve">un correo </w:t>
      </w:r>
      <w:r w:rsidRPr="00E55174">
        <w:rPr>
          <w:rFonts w:ascii="Arial" w:hAnsi="Arial" w:cs="Arial"/>
          <w:bCs/>
          <w:lang w:val="es-MX"/>
        </w:rPr>
        <w:t xml:space="preserve">electrónico a más tardar a las 18:00 horas del día </w:t>
      </w:r>
      <w:r w:rsidR="00AD2168">
        <w:rPr>
          <w:rFonts w:ascii="Arial" w:hAnsi="Arial" w:cs="Arial"/>
          <w:bCs/>
          <w:lang w:val="es-MX"/>
        </w:rPr>
        <w:t>11</w:t>
      </w:r>
      <w:r w:rsidRPr="00E55174">
        <w:rPr>
          <w:rFonts w:ascii="Arial" w:hAnsi="Arial" w:cs="Arial"/>
          <w:bCs/>
          <w:lang w:val="es-MX"/>
        </w:rPr>
        <w:t xml:space="preserve"> de </w:t>
      </w:r>
      <w:r w:rsidR="007E1744">
        <w:rPr>
          <w:rFonts w:ascii="Arial" w:hAnsi="Arial" w:cs="Arial"/>
          <w:bCs/>
          <w:lang w:val="es-MX"/>
        </w:rPr>
        <w:t>mayo</w:t>
      </w:r>
      <w:r>
        <w:rPr>
          <w:rFonts w:ascii="Arial" w:hAnsi="Arial" w:cs="Arial"/>
          <w:bCs/>
          <w:lang w:val="es-MX"/>
        </w:rPr>
        <w:t xml:space="preserve"> de 2018</w:t>
      </w:r>
      <w:r w:rsidRPr="00E55174">
        <w:rPr>
          <w:rFonts w:ascii="Arial" w:hAnsi="Arial" w:cs="Arial"/>
          <w:bCs/>
          <w:lang w:val="es-MX"/>
        </w:rPr>
        <w:t>, a las siguientes direcciones el</w:t>
      </w:r>
      <w:r>
        <w:rPr>
          <w:rFonts w:ascii="Arial" w:hAnsi="Arial" w:cs="Arial"/>
          <w:bCs/>
          <w:lang w:val="es-MX"/>
        </w:rPr>
        <w:t>ectrónicas</w:t>
      </w:r>
      <w:r w:rsidRPr="00ED5674">
        <w:rPr>
          <w:rFonts w:ascii="Arial" w:hAnsi="Arial" w:cs="Arial"/>
          <w:bCs/>
          <w:lang w:val="es-MX"/>
        </w:rPr>
        <w:t xml:space="preserve">: </w:t>
      </w:r>
    </w:p>
    <w:p w14:paraId="4BE705D9" w14:textId="77777777" w:rsidR="004906D5" w:rsidRPr="00ED5674" w:rsidRDefault="004906D5" w:rsidP="004906D5">
      <w:pPr>
        <w:pStyle w:val="Prrafodelista"/>
        <w:tabs>
          <w:tab w:val="left" w:pos="284"/>
        </w:tabs>
        <w:ind w:left="705"/>
        <w:rPr>
          <w:rFonts w:ascii="Arial" w:hAnsi="Arial" w:cs="Arial"/>
          <w:bCs/>
          <w:sz w:val="10"/>
          <w:lang w:val="es-MX"/>
        </w:rPr>
      </w:pPr>
    </w:p>
    <w:tbl>
      <w:tblPr>
        <w:tblW w:w="7508"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4A0" w:firstRow="1" w:lastRow="0" w:firstColumn="1" w:lastColumn="0" w:noHBand="0" w:noVBand="1"/>
      </w:tblPr>
      <w:tblGrid>
        <w:gridCol w:w="3280"/>
        <w:gridCol w:w="2385"/>
        <w:gridCol w:w="1843"/>
      </w:tblGrid>
      <w:tr w:rsidR="004906D5" w:rsidRPr="00ED5674" w14:paraId="04296AAA" w14:textId="77777777" w:rsidTr="009D4A1A">
        <w:trPr>
          <w:trHeight w:val="50"/>
          <w:jc w:val="center"/>
        </w:trPr>
        <w:tc>
          <w:tcPr>
            <w:tcW w:w="0" w:type="auto"/>
            <w:tcBorders>
              <w:top w:val="single" w:sz="4" w:space="0" w:color="00000A"/>
              <w:left w:val="single" w:sz="4" w:space="0" w:color="00000A"/>
              <w:bottom w:val="single" w:sz="4" w:space="0" w:color="00000A"/>
              <w:right w:val="single" w:sz="4" w:space="0" w:color="00000A"/>
            </w:tcBorders>
            <w:vAlign w:val="center"/>
            <w:hideMark/>
          </w:tcPr>
          <w:p w14:paraId="78D835E3" w14:textId="77777777" w:rsidR="004906D5" w:rsidRPr="00ED5674" w:rsidRDefault="004906D5" w:rsidP="009D4A1A">
            <w:pPr>
              <w:pStyle w:val="Prrafodelista"/>
              <w:tabs>
                <w:tab w:val="left" w:pos="284"/>
              </w:tabs>
              <w:ind w:left="705"/>
              <w:jc w:val="both"/>
              <w:rPr>
                <w:rFonts w:ascii="Arial" w:hAnsi="Arial" w:cs="Arial"/>
                <w:b/>
                <w:bCs/>
                <w:lang w:val="es-ES"/>
              </w:rPr>
            </w:pPr>
            <w:r w:rsidRPr="00ED5674">
              <w:rPr>
                <w:rFonts w:ascii="Arial" w:hAnsi="Arial" w:cs="Arial"/>
                <w:b/>
                <w:bCs/>
                <w:lang w:val="es-ES"/>
              </w:rPr>
              <w:t>Nombre</w:t>
            </w:r>
          </w:p>
        </w:tc>
        <w:tc>
          <w:tcPr>
            <w:tcW w:w="2385" w:type="dxa"/>
            <w:tcBorders>
              <w:top w:val="single" w:sz="4" w:space="0" w:color="00000A"/>
              <w:left w:val="single" w:sz="4" w:space="0" w:color="00000A"/>
              <w:bottom w:val="single" w:sz="4" w:space="0" w:color="00000A"/>
              <w:right w:val="single" w:sz="4" w:space="0" w:color="00000A"/>
            </w:tcBorders>
            <w:vAlign w:val="center"/>
            <w:hideMark/>
          </w:tcPr>
          <w:p w14:paraId="1998406D" w14:textId="77777777" w:rsidR="004906D5" w:rsidRPr="00ED5674" w:rsidRDefault="004906D5" w:rsidP="009D4A1A">
            <w:pPr>
              <w:pStyle w:val="Prrafodelista"/>
              <w:tabs>
                <w:tab w:val="left" w:pos="284"/>
              </w:tabs>
              <w:ind w:left="705"/>
              <w:jc w:val="both"/>
              <w:rPr>
                <w:rFonts w:ascii="Arial" w:hAnsi="Arial" w:cs="Arial"/>
                <w:b/>
                <w:bCs/>
                <w:lang w:val="es-ES"/>
              </w:rPr>
            </w:pPr>
            <w:r w:rsidRPr="00ED5674">
              <w:rPr>
                <w:rFonts w:ascii="Arial" w:hAnsi="Arial" w:cs="Arial"/>
                <w:b/>
                <w:bCs/>
                <w:lang w:val="es-ES"/>
              </w:rPr>
              <w:t>Correo</w:t>
            </w:r>
          </w:p>
        </w:tc>
        <w:tc>
          <w:tcPr>
            <w:tcW w:w="1843" w:type="dxa"/>
            <w:tcBorders>
              <w:top w:val="single" w:sz="4" w:space="0" w:color="00000A"/>
              <w:left w:val="single" w:sz="4" w:space="0" w:color="00000A"/>
              <w:bottom w:val="single" w:sz="4" w:space="0" w:color="00000A"/>
              <w:right w:val="single" w:sz="4" w:space="0" w:color="00000A"/>
            </w:tcBorders>
            <w:vAlign w:val="center"/>
            <w:hideMark/>
          </w:tcPr>
          <w:p w14:paraId="00EC4BED" w14:textId="77777777" w:rsidR="004906D5" w:rsidRPr="00ED5674" w:rsidRDefault="004906D5" w:rsidP="009D4A1A">
            <w:pPr>
              <w:pStyle w:val="Prrafodelista"/>
              <w:tabs>
                <w:tab w:val="left" w:pos="284"/>
              </w:tabs>
              <w:ind w:left="705"/>
              <w:jc w:val="both"/>
              <w:rPr>
                <w:rFonts w:ascii="Arial" w:hAnsi="Arial" w:cs="Arial"/>
                <w:b/>
                <w:bCs/>
                <w:lang w:val="es-ES"/>
              </w:rPr>
            </w:pPr>
            <w:r w:rsidRPr="00ED5674">
              <w:rPr>
                <w:rFonts w:ascii="Arial" w:hAnsi="Arial" w:cs="Arial"/>
                <w:b/>
                <w:bCs/>
                <w:lang w:val="es-ES"/>
              </w:rPr>
              <w:t>Teléfono</w:t>
            </w:r>
          </w:p>
        </w:tc>
      </w:tr>
      <w:tr w:rsidR="004906D5" w:rsidRPr="00ED5674" w14:paraId="13327B9A" w14:textId="77777777" w:rsidTr="009D4A1A">
        <w:trPr>
          <w:trHeight w:val="104"/>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43EDABA3" w14:textId="77777777" w:rsidR="004906D5" w:rsidRPr="00ED5674" w:rsidRDefault="004906D5" w:rsidP="009D4A1A">
            <w:pPr>
              <w:tabs>
                <w:tab w:val="left" w:pos="284"/>
              </w:tabs>
              <w:jc w:val="center"/>
              <w:rPr>
                <w:rFonts w:ascii="Arial" w:hAnsi="Arial" w:cs="Arial"/>
                <w:bCs/>
                <w:snapToGrid w:val="0"/>
                <w:lang w:val="es-ES"/>
              </w:rPr>
            </w:pPr>
            <w:r w:rsidRPr="00ED5674">
              <w:rPr>
                <w:rFonts w:ascii="Arial" w:hAnsi="Arial" w:cs="Arial"/>
                <w:bCs/>
                <w:snapToGrid w:val="0"/>
                <w:lang w:val="es-ES"/>
              </w:rPr>
              <w:t>Israel Jaimes Hernández</w:t>
            </w:r>
          </w:p>
        </w:tc>
        <w:tc>
          <w:tcPr>
            <w:tcW w:w="2385" w:type="dxa"/>
            <w:tcBorders>
              <w:top w:val="single" w:sz="4" w:space="0" w:color="00000A"/>
              <w:left w:val="single" w:sz="4" w:space="0" w:color="00000A"/>
              <w:bottom w:val="single" w:sz="4" w:space="0" w:color="00000A"/>
              <w:right w:val="single" w:sz="4" w:space="0" w:color="00000A"/>
            </w:tcBorders>
            <w:vAlign w:val="bottom"/>
            <w:hideMark/>
          </w:tcPr>
          <w:p w14:paraId="0FDE742D" w14:textId="77777777" w:rsidR="004906D5" w:rsidRPr="00ED5674" w:rsidRDefault="004906D5" w:rsidP="009D4A1A">
            <w:pPr>
              <w:tabs>
                <w:tab w:val="left" w:pos="284"/>
              </w:tabs>
              <w:jc w:val="center"/>
              <w:rPr>
                <w:rFonts w:ascii="Arial" w:hAnsi="Arial" w:cs="Arial"/>
                <w:bCs/>
                <w:snapToGrid w:val="0"/>
                <w:lang w:val="es-ES"/>
              </w:rPr>
            </w:pPr>
            <w:r w:rsidRPr="00ED5674">
              <w:rPr>
                <w:rStyle w:val="Hipervnculo"/>
                <w:rFonts w:ascii="Arial" w:hAnsi="Arial" w:cs="Arial"/>
                <w:lang w:val="es-ES"/>
              </w:rPr>
              <w:t>israel.jaimes@ine.mx</w:t>
            </w:r>
          </w:p>
        </w:tc>
        <w:tc>
          <w:tcPr>
            <w:tcW w:w="1843" w:type="dxa"/>
            <w:tcBorders>
              <w:top w:val="single" w:sz="4" w:space="0" w:color="00000A"/>
              <w:left w:val="single" w:sz="4" w:space="0" w:color="00000A"/>
              <w:bottom w:val="single" w:sz="4" w:space="0" w:color="00000A"/>
              <w:right w:val="single" w:sz="4" w:space="0" w:color="00000A"/>
            </w:tcBorders>
            <w:vAlign w:val="bottom"/>
            <w:hideMark/>
          </w:tcPr>
          <w:p w14:paraId="641BA269" w14:textId="77777777" w:rsidR="004906D5" w:rsidRPr="00ED5674" w:rsidRDefault="004906D5" w:rsidP="009D4A1A">
            <w:pPr>
              <w:tabs>
                <w:tab w:val="left" w:pos="284"/>
              </w:tabs>
              <w:jc w:val="center"/>
              <w:rPr>
                <w:rFonts w:ascii="Arial" w:hAnsi="Arial" w:cs="Arial"/>
                <w:bCs/>
                <w:snapToGrid w:val="0"/>
                <w:lang w:val="es-ES"/>
              </w:rPr>
            </w:pPr>
            <w:r w:rsidRPr="00ED5674">
              <w:rPr>
                <w:rFonts w:ascii="Arial" w:hAnsi="Arial" w:cs="Arial"/>
                <w:bCs/>
                <w:snapToGrid w:val="0"/>
                <w:lang w:val="es-ES"/>
              </w:rPr>
              <w:t>01 771 7176723</w:t>
            </w:r>
          </w:p>
        </w:tc>
      </w:tr>
      <w:tr w:rsidR="004906D5" w:rsidRPr="00ED5674" w14:paraId="387285A1" w14:textId="77777777" w:rsidTr="009D4A1A">
        <w:trPr>
          <w:trHeight w:val="171"/>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12BC742D" w14:textId="77777777" w:rsidR="004906D5" w:rsidRPr="00ED5674" w:rsidRDefault="004906D5" w:rsidP="009D4A1A">
            <w:pPr>
              <w:tabs>
                <w:tab w:val="left" w:pos="284"/>
              </w:tabs>
              <w:jc w:val="center"/>
              <w:rPr>
                <w:rFonts w:ascii="Arial" w:hAnsi="Arial" w:cs="Arial"/>
                <w:bCs/>
                <w:snapToGrid w:val="0"/>
                <w:lang w:val="es-ES"/>
              </w:rPr>
            </w:pPr>
            <w:r w:rsidRPr="00ED5674">
              <w:rPr>
                <w:rFonts w:ascii="Arial" w:hAnsi="Arial" w:cs="Arial"/>
                <w:bCs/>
                <w:snapToGrid w:val="0"/>
                <w:lang w:val="es-ES"/>
              </w:rPr>
              <w:t>Enrique Figueroa Andrade</w:t>
            </w:r>
          </w:p>
        </w:tc>
        <w:tc>
          <w:tcPr>
            <w:tcW w:w="2385" w:type="dxa"/>
            <w:tcBorders>
              <w:top w:val="single" w:sz="4" w:space="0" w:color="00000A"/>
              <w:left w:val="single" w:sz="4" w:space="0" w:color="00000A"/>
              <w:bottom w:val="single" w:sz="4" w:space="0" w:color="00000A"/>
              <w:right w:val="single" w:sz="4" w:space="0" w:color="00000A"/>
            </w:tcBorders>
            <w:vAlign w:val="bottom"/>
            <w:hideMark/>
          </w:tcPr>
          <w:p w14:paraId="62C1A2C9" w14:textId="77777777" w:rsidR="004906D5" w:rsidRPr="00ED5674" w:rsidRDefault="003108D3" w:rsidP="009D4A1A">
            <w:pPr>
              <w:tabs>
                <w:tab w:val="left" w:pos="284"/>
              </w:tabs>
              <w:jc w:val="center"/>
              <w:rPr>
                <w:rFonts w:ascii="Arial" w:hAnsi="Arial" w:cs="Arial"/>
                <w:bCs/>
                <w:snapToGrid w:val="0"/>
                <w:lang w:val="es-ES"/>
              </w:rPr>
            </w:pPr>
            <w:hyperlink r:id="rId24" w:history="1">
              <w:r w:rsidR="004906D5" w:rsidRPr="00ED5674">
                <w:rPr>
                  <w:rStyle w:val="Hipervnculo"/>
                  <w:rFonts w:ascii="Arial" w:hAnsi="Arial" w:cs="Arial"/>
                  <w:bCs/>
                  <w:lang w:val="es-ES"/>
                </w:rPr>
                <w:t>enrique.figueroa@ine.mx</w:t>
              </w:r>
            </w:hyperlink>
          </w:p>
        </w:tc>
        <w:tc>
          <w:tcPr>
            <w:tcW w:w="1843" w:type="dxa"/>
            <w:tcBorders>
              <w:top w:val="single" w:sz="4" w:space="0" w:color="00000A"/>
              <w:left w:val="single" w:sz="4" w:space="0" w:color="00000A"/>
              <w:bottom w:val="single" w:sz="4" w:space="0" w:color="00000A"/>
              <w:right w:val="single" w:sz="4" w:space="0" w:color="00000A"/>
            </w:tcBorders>
            <w:vAlign w:val="bottom"/>
            <w:hideMark/>
          </w:tcPr>
          <w:p w14:paraId="398EDAF4" w14:textId="77777777" w:rsidR="004906D5" w:rsidRPr="00ED5674" w:rsidRDefault="004906D5" w:rsidP="009D4A1A">
            <w:pPr>
              <w:tabs>
                <w:tab w:val="left" w:pos="284"/>
              </w:tabs>
              <w:jc w:val="center"/>
              <w:rPr>
                <w:rFonts w:ascii="Arial" w:hAnsi="Arial" w:cs="Arial"/>
                <w:bCs/>
                <w:snapToGrid w:val="0"/>
                <w:lang w:val="es-ES"/>
              </w:rPr>
            </w:pPr>
            <w:r w:rsidRPr="00ED5674">
              <w:rPr>
                <w:rFonts w:ascii="Arial" w:hAnsi="Arial" w:cs="Arial"/>
                <w:bCs/>
                <w:snapToGrid w:val="0"/>
                <w:lang w:val="es-ES"/>
              </w:rPr>
              <w:t>01 771 7176741</w:t>
            </w:r>
          </w:p>
        </w:tc>
      </w:tr>
      <w:tr w:rsidR="004906D5" w:rsidRPr="00ED5674" w14:paraId="421AF493" w14:textId="77777777" w:rsidTr="009D4A1A">
        <w:trPr>
          <w:trHeight w:val="97"/>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1C7D33CD" w14:textId="77777777" w:rsidR="004906D5" w:rsidRPr="00ED5674" w:rsidRDefault="004906D5" w:rsidP="009D4A1A">
            <w:pPr>
              <w:tabs>
                <w:tab w:val="left" w:pos="284"/>
              </w:tabs>
              <w:jc w:val="center"/>
              <w:rPr>
                <w:rFonts w:ascii="Arial" w:hAnsi="Arial" w:cs="Arial"/>
                <w:bCs/>
                <w:snapToGrid w:val="0"/>
                <w:lang w:val="es-ES"/>
              </w:rPr>
            </w:pPr>
            <w:r w:rsidRPr="00ED5674">
              <w:rPr>
                <w:rFonts w:ascii="Arial" w:hAnsi="Arial" w:cs="Arial"/>
                <w:bCs/>
                <w:snapToGrid w:val="0"/>
                <w:lang w:val="es-ES"/>
              </w:rPr>
              <w:t>Bernabé Alfonso Muñiz</w:t>
            </w:r>
          </w:p>
        </w:tc>
        <w:tc>
          <w:tcPr>
            <w:tcW w:w="2385" w:type="dxa"/>
            <w:tcBorders>
              <w:top w:val="single" w:sz="4" w:space="0" w:color="00000A"/>
              <w:left w:val="single" w:sz="4" w:space="0" w:color="00000A"/>
              <w:bottom w:val="single" w:sz="4" w:space="0" w:color="00000A"/>
              <w:right w:val="single" w:sz="4" w:space="0" w:color="00000A"/>
            </w:tcBorders>
            <w:vAlign w:val="bottom"/>
            <w:hideMark/>
          </w:tcPr>
          <w:p w14:paraId="0A390FCD" w14:textId="77777777" w:rsidR="004906D5" w:rsidRPr="00ED5674" w:rsidRDefault="004906D5" w:rsidP="009D4A1A">
            <w:pPr>
              <w:tabs>
                <w:tab w:val="left" w:pos="284"/>
              </w:tabs>
              <w:jc w:val="center"/>
              <w:rPr>
                <w:rFonts w:ascii="Arial" w:hAnsi="Arial" w:cs="Arial"/>
                <w:bCs/>
                <w:snapToGrid w:val="0"/>
                <w:lang w:val="es-ES"/>
              </w:rPr>
            </w:pPr>
            <w:r w:rsidRPr="00ED5674">
              <w:rPr>
                <w:rStyle w:val="Hipervnculo"/>
                <w:rFonts w:ascii="Arial" w:hAnsi="Arial" w:cs="Arial"/>
                <w:lang w:val="es-ES"/>
              </w:rPr>
              <w:t>bernabe.muniz@ine.mx</w:t>
            </w:r>
          </w:p>
        </w:tc>
        <w:tc>
          <w:tcPr>
            <w:tcW w:w="1843" w:type="dxa"/>
            <w:tcBorders>
              <w:top w:val="single" w:sz="4" w:space="0" w:color="00000A"/>
              <w:left w:val="single" w:sz="4" w:space="0" w:color="00000A"/>
              <w:bottom w:val="single" w:sz="4" w:space="0" w:color="00000A"/>
              <w:right w:val="single" w:sz="4" w:space="0" w:color="00000A"/>
            </w:tcBorders>
            <w:vAlign w:val="bottom"/>
            <w:hideMark/>
          </w:tcPr>
          <w:p w14:paraId="4A1FD429" w14:textId="77777777" w:rsidR="004906D5" w:rsidRPr="00ED5674" w:rsidRDefault="004906D5" w:rsidP="009D4A1A">
            <w:pPr>
              <w:tabs>
                <w:tab w:val="left" w:pos="284"/>
              </w:tabs>
              <w:jc w:val="center"/>
              <w:rPr>
                <w:rFonts w:ascii="Arial" w:hAnsi="Arial" w:cs="Arial"/>
                <w:bCs/>
                <w:snapToGrid w:val="0"/>
                <w:lang w:val="es-ES"/>
              </w:rPr>
            </w:pPr>
            <w:r w:rsidRPr="00ED5674">
              <w:rPr>
                <w:rFonts w:ascii="Arial" w:hAnsi="Arial" w:cs="Arial"/>
                <w:bCs/>
                <w:snapToGrid w:val="0"/>
                <w:lang w:val="es-ES"/>
              </w:rPr>
              <w:t>01 771 7176723</w:t>
            </w:r>
          </w:p>
        </w:tc>
      </w:tr>
    </w:tbl>
    <w:p w14:paraId="1F25706A" w14:textId="77777777" w:rsidR="004906D5" w:rsidRPr="00ED5674" w:rsidRDefault="004906D5" w:rsidP="004906D5">
      <w:pPr>
        <w:pStyle w:val="Prrafodelista"/>
        <w:tabs>
          <w:tab w:val="left" w:pos="284"/>
        </w:tabs>
        <w:ind w:left="705"/>
        <w:rPr>
          <w:rFonts w:ascii="Arial" w:hAnsi="Arial" w:cs="Arial"/>
          <w:b/>
          <w:bCs/>
          <w:sz w:val="10"/>
          <w:lang w:val="es-MX"/>
        </w:rPr>
      </w:pPr>
    </w:p>
    <w:p w14:paraId="7A565125" w14:textId="41188FB8" w:rsidR="004906D5" w:rsidRDefault="004906D5" w:rsidP="004906D5">
      <w:pPr>
        <w:pStyle w:val="Prrafodelista"/>
        <w:tabs>
          <w:tab w:val="left" w:pos="284"/>
        </w:tabs>
        <w:ind w:left="705"/>
        <w:jc w:val="both"/>
        <w:rPr>
          <w:rFonts w:ascii="Arial" w:hAnsi="Arial" w:cs="Arial"/>
          <w:bCs/>
          <w:lang w:val="es-MX"/>
        </w:rPr>
      </w:pPr>
      <w:r>
        <w:rPr>
          <w:rFonts w:ascii="Arial" w:hAnsi="Arial" w:cs="Arial"/>
          <w:bCs/>
          <w:lang w:val="es-MX"/>
        </w:rPr>
        <w:t>Lo anterior, p</w:t>
      </w:r>
      <w:r w:rsidRPr="00ED5674">
        <w:rPr>
          <w:rFonts w:ascii="Arial" w:hAnsi="Arial" w:cs="Arial"/>
          <w:bCs/>
          <w:lang w:val="es-MX"/>
        </w:rPr>
        <w:t xml:space="preserve">ara </w:t>
      </w:r>
      <w:r>
        <w:rPr>
          <w:rFonts w:ascii="Arial" w:hAnsi="Arial" w:cs="Arial"/>
          <w:bCs/>
          <w:lang w:val="es-MX"/>
        </w:rPr>
        <w:t xml:space="preserve">efecto de </w:t>
      </w:r>
      <w:r w:rsidRPr="00ED5674">
        <w:rPr>
          <w:rFonts w:ascii="Arial" w:hAnsi="Arial" w:cs="Arial"/>
          <w:bCs/>
          <w:lang w:val="es-MX"/>
        </w:rPr>
        <w:t xml:space="preserve">que el personal de </w:t>
      </w:r>
      <w:r w:rsidRPr="00ED5674">
        <w:rPr>
          <w:rFonts w:ascii="Arial" w:hAnsi="Arial" w:cs="Arial"/>
          <w:b/>
          <w:bCs/>
          <w:lang w:val="es-MX"/>
        </w:rPr>
        <w:t xml:space="preserve">“El Licitante” </w:t>
      </w:r>
      <w:r w:rsidRPr="00ED5674">
        <w:rPr>
          <w:rFonts w:ascii="Arial" w:hAnsi="Arial" w:cs="Arial"/>
          <w:bCs/>
          <w:lang w:val="es-MX"/>
        </w:rPr>
        <w:t xml:space="preserve">pueda ingresar a las instalaciones de </w:t>
      </w:r>
      <w:r w:rsidRPr="00ED5674">
        <w:rPr>
          <w:rFonts w:ascii="Arial" w:hAnsi="Arial" w:cs="Arial"/>
          <w:b/>
          <w:bCs/>
          <w:lang w:val="es-MX"/>
        </w:rPr>
        <w:t>“El Instituto”</w:t>
      </w:r>
      <w:r w:rsidRPr="00ED5674">
        <w:rPr>
          <w:rFonts w:ascii="Arial" w:hAnsi="Arial" w:cs="Arial"/>
          <w:bCs/>
          <w:lang w:val="es-MX"/>
        </w:rPr>
        <w:t xml:space="preserve"> para realizar el levantamiento de información, deberá </w:t>
      </w:r>
      <w:r w:rsidR="000604D2">
        <w:rPr>
          <w:rFonts w:ascii="Arial" w:hAnsi="Arial" w:cs="Arial"/>
          <w:bCs/>
          <w:lang w:val="es-MX"/>
        </w:rPr>
        <w:t>presentar</w:t>
      </w:r>
      <w:r w:rsidRPr="00ED5674">
        <w:rPr>
          <w:rFonts w:ascii="Arial" w:hAnsi="Arial" w:cs="Arial"/>
          <w:bCs/>
          <w:lang w:val="es-MX"/>
        </w:rPr>
        <w:t xml:space="preserve"> una </w:t>
      </w:r>
      <w:r w:rsidR="000604D2">
        <w:rPr>
          <w:rFonts w:ascii="Arial" w:hAnsi="Arial" w:cs="Arial"/>
          <w:bCs/>
          <w:lang w:val="es-MX"/>
        </w:rPr>
        <w:t xml:space="preserve">identificación </w:t>
      </w:r>
      <w:r w:rsidRPr="00ED5674">
        <w:rPr>
          <w:rFonts w:ascii="Arial" w:hAnsi="Arial" w:cs="Arial"/>
          <w:bCs/>
          <w:lang w:val="es-MX"/>
        </w:rPr>
        <w:t xml:space="preserve">oficial (credencial </w:t>
      </w:r>
      <w:r w:rsidR="000604D2">
        <w:rPr>
          <w:rFonts w:ascii="Arial" w:hAnsi="Arial" w:cs="Arial"/>
          <w:bCs/>
          <w:lang w:val="es-MX"/>
        </w:rPr>
        <w:t>para votar</w:t>
      </w:r>
      <w:r w:rsidRPr="00ED5674">
        <w:rPr>
          <w:rFonts w:ascii="Arial" w:hAnsi="Arial" w:cs="Arial"/>
          <w:bCs/>
          <w:lang w:val="es-MX"/>
        </w:rPr>
        <w:t>, pasaporte o cartilla militar).</w:t>
      </w:r>
    </w:p>
    <w:p w14:paraId="7F0D48DB" w14:textId="77777777" w:rsidR="004906D5" w:rsidRPr="00ED5674" w:rsidRDefault="004906D5" w:rsidP="004906D5">
      <w:pPr>
        <w:pStyle w:val="Prrafodelista"/>
        <w:tabs>
          <w:tab w:val="left" w:pos="284"/>
        </w:tabs>
        <w:ind w:left="705"/>
        <w:jc w:val="both"/>
        <w:rPr>
          <w:rFonts w:ascii="Arial" w:hAnsi="Arial" w:cs="Arial"/>
          <w:b/>
          <w:bCs/>
          <w:lang w:val="es-MX"/>
        </w:rPr>
      </w:pPr>
    </w:p>
    <w:p w14:paraId="5E8E19A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r w:rsidRPr="00453FAA">
        <w:rPr>
          <w:rFonts w:cs="Arial"/>
          <w:bCs/>
          <w:color w:val="244061" w:themeColor="accent1" w:themeShade="80"/>
          <w:sz w:val="20"/>
        </w:rPr>
        <w:lastRenderedPageBreak/>
        <w:t>Idioma de la presentación de las proposiciones</w:t>
      </w:r>
      <w:bookmarkEnd w:id="49"/>
      <w:bookmarkEnd w:id="50"/>
      <w:bookmarkEnd w:id="53"/>
      <w:bookmarkEnd w:id="54"/>
    </w:p>
    <w:p w14:paraId="0C7AF702"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6462CB4F" w14:textId="77777777" w:rsidR="001441ED" w:rsidRDefault="007B5495" w:rsidP="00CA4983">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3D1E8FC2" w14:textId="4CE3F190" w:rsidR="00CA4983" w:rsidRDefault="00436F3D" w:rsidP="00CA4983">
      <w:pPr>
        <w:pStyle w:val="Textoindependienteprimerasangra2"/>
        <w:spacing w:before="120"/>
        <w:ind w:left="705" w:firstLine="0"/>
        <w:jc w:val="both"/>
        <w:rPr>
          <w:rFonts w:ascii="Arial" w:eastAsia="Arial" w:hAnsi="Arial" w:cs="Arial"/>
          <w:snapToGrid w:val="0"/>
          <w:lang w:val="es-MX"/>
        </w:rPr>
      </w:pPr>
      <w:r w:rsidRPr="00436F3D">
        <w:rPr>
          <w:rFonts w:ascii="Arial" w:eastAsia="Arial" w:hAnsi="Arial" w:cs="Arial"/>
          <w:snapToGrid w:val="0"/>
          <w:lang w:val="es-MX"/>
        </w:rPr>
        <w:t>En caso de que los folletos o documentación técnica sean presentados en idioma distinto al español o inglés deberá acompañarse de una traducción simple al español</w:t>
      </w:r>
      <w:r w:rsidR="0092524F">
        <w:rPr>
          <w:rFonts w:ascii="Arial" w:eastAsia="Arial" w:hAnsi="Arial" w:cs="Arial"/>
          <w:snapToGrid w:val="0"/>
          <w:lang w:val="es-MX"/>
        </w:rPr>
        <w:t>.</w:t>
      </w:r>
    </w:p>
    <w:p w14:paraId="28EAA5B6" w14:textId="77777777" w:rsidR="0092524F" w:rsidRPr="00501FE9" w:rsidRDefault="0092524F" w:rsidP="00CA4983">
      <w:pPr>
        <w:pStyle w:val="Textoindependienteprimerasangra2"/>
        <w:spacing w:before="120"/>
        <w:ind w:left="705" w:firstLine="0"/>
        <w:jc w:val="both"/>
        <w:rPr>
          <w:rFonts w:ascii="Arial" w:eastAsia="Arial" w:hAnsi="Arial" w:cs="Arial"/>
          <w:snapToGrid w:val="0"/>
          <w:lang w:val="es-ES_tradnl"/>
        </w:rPr>
      </w:pPr>
    </w:p>
    <w:p w14:paraId="587DDB32" w14:textId="77777777" w:rsidR="00412321" w:rsidRPr="000D032B" w:rsidRDefault="00412321" w:rsidP="00EE5879">
      <w:pPr>
        <w:pStyle w:val="Ttulo1"/>
        <w:numPr>
          <w:ilvl w:val="1"/>
          <w:numId w:val="1"/>
        </w:numPr>
        <w:spacing w:before="120" w:after="120"/>
        <w:jc w:val="both"/>
        <w:rPr>
          <w:rFonts w:cs="Arial"/>
          <w:bCs/>
          <w:color w:val="244061" w:themeColor="accent1" w:themeShade="80"/>
          <w:sz w:val="20"/>
        </w:rPr>
      </w:pPr>
      <w:bookmarkStart w:id="55" w:name="_Toc289064574"/>
      <w:bookmarkStart w:id="56" w:name="_Toc314085299"/>
      <w:bookmarkStart w:id="57" w:name="_Toc314094120"/>
      <w:bookmarkStart w:id="58" w:name="_Toc434004085"/>
      <w:bookmarkStart w:id="59" w:name="_Toc498451330"/>
      <w:r w:rsidRPr="000D032B">
        <w:rPr>
          <w:rFonts w:cs="Arial"/>
          <w:bCs/>
          <w:color w:val="244061" w:themeColor="accent1" w:themeShade="80"/>
          <w:sz w:val="20"/>
        </w:rPr>
        <w:t>Normas aplicables</w:t>
      </w:r>
      <w:bookmarkEnd w:id="55"/>
      <w:bookmarkEnd w:id="56"/>
      <w:bookmarkEnd w:id="57"/>
      <w:bookmarkEnd w:id="58"/>
      <w:bookmarkEnd w:id="59"/>
      <w:r w:rsidRPr="000D032B">
        <w:rPr>
          <w:rFonts w:cs="Arial"/>
          <w:bCs/>
          <w:color w:val="244061" w:themeColor="accent1" w:themeShade="80"/>
          <w:sz w:val="20"/>
        </w:rPr>
        <w:t xml:space="preserve"> </w:t>
      </w:r>
    </w:p>
    <w:p w14:paraId="6F4EDF35" w14:textId="66B925B9" w:rsidR="00105922" w:rsidRPr="00105922" w:rsidRDefault="0092524F" w:rsidP="00697258">
      <w:pPr>
        <w:pStyle w:val="Ttulo1"/>
        <w:spacing w:before="120" w:after="120"/>
        <w:ind w:left="720"/>
        <w:jc w:val="both"/>
        <w:rPr>
          <w:rFonts w:cs="Arial"/>
          <w:b w:val="0"/>
          <w:sz w:val="20"/>
          <w:lang w:val="es-MX"/>
        </w:rPr>
      </w:pPr>
      <w:bookmarkStart w:id="60" w:name="_Toc314085301"/>
      <w:bookmarkStart w:id="61" w:name="_Toc314094122"/>
      <w:bookmarkEnd w:id="41"/>
      <w:bookmarkEnd w:id="42"/>
      <w:r>
        <w:rPr>
          <w:rFonts w:cs="Arial"/>
          <w:b w:val="0"/>
          <w:sz w:val="20"/>
          <w:lang w:val="es-MX"/>
        </w:rPr>
        <w:t>El LICITANTE</w:t>
      </w:r>
      <w:r w:rsidRPr="00105922">
        <w:rPr>
          <w:rFonts w:cs="Arial"/>
          <w:b w:val="0"/>
          <w:sz w:val="20"/>
          <w:lang w:val="es-MX"/>
        </w:rPr>
        <w:t xml:space="preserve"> </w:t>
      </w:r>
      <w:r w:rsidR="00105922" w:rsidRPr="00105922">
        <w:rPr>
          <w:rFonts w:cs="Arial"/>
          <w:b w:val="0"/>
          <w:sz w:val="20"/>
          <w:lang w:val="es-MX"/>
        </w:rPr>
        <w:t xml:space="preserve">deberá integrar a su propuesta una carta por escrito y firmado en papel membretado en la que en caso de resultar adjudicado se compromete al cumplimiento de las siguientes normas: </w:t>
      </w:r>
    </w:p>
    <w:p w14:paraId="3FD5F07C" w14:textId="1BB8DF2E" w:rsidR="00105922" w:rsidRPr="00105922" w:rsidRDefault="000604D2" w:rsidP="0029625E">
      <w:pPr>
        <w:pStyle w:val="Ttulo1"/>
        <w:numPr>
          <w:ilvl w:val="0"/>
          <w:numId w:val="101"/>
        </w:numPr>
        <w:spacing w:before="120" w:after="120"/>
        <w:jc w:val="both"/>
        <w:rPr>
          <w:rFonts w:cs="Arial"/>
          <w:b w:val="0"/>
          <w:sz w:val="20"/>
          <w:lang w:val="es-MX"/>
        </w:rPr>
      </w:pPr>
      <w:r w:rsidRPr="00105922">
        <w:rPr>
          <w:rFonts w:cs="Arial"/>
          <w:b w:val="0"/>
          <w:sz w:val="20"/>
          <w:lang w:val="es-MX"/>
        </w:rPr>
        <w:t>NOM-001-SEDE-2012</w:t>
      </w:r>
      <w:r>
        <w:rPr>
          <w:rFonts w:cs="Arial"/>
          <w:b w:val="0"/>
          <w:sz w:val="20"/>
          <w:lang w:val="es-MX"/>
        </w:rPr>
        <w:t xml:space="preserve"> </w:t>
      </w:r>
      <w:r w:rsidR="00105922" w:rsidRPr="00105922">
        <w:rPr>
          <w:rFonts w:cs="Arial"/>
          <w:b w:val="0"/>
          <w:sz w:val="20"/>
          <w:lang w:val="es-MX"/>
        </w:rPr>
        <w:t xml:space="preserve">Instalaciones Eléctricas (utilización) </w:t>
      </w:r>
    </w:p>
    <w:p w14:paraId="0D77A52F" w14:textId="76CE7DB0" w:rsidR="00105922" w:rsidRPr="000604D2" w:rsidRDefault="000604D2" w:rsidP="0029625E">
      <w:pPr>
        <w:pStyle w:val="Ttulo1"/>
        <w:numPr>
          <w:ilvl w:val="0"/>
          <w:numId w:val="101"/>
        </w:numPr>
        <w:spacing w:before="120" w:after="120"/>
        <w:jc w:val="both"/>
        <w:rPr>
          <w:rFonts w:cs="Arial"/>
          <w:b w:val="0"/>
          <w:sz w:val="20"/>
          <w:lang w:val="es-MX"/>
        </w:rPr>
      </w:pPr>
      <w:r w:rsidRPr="000604D2">
        <w:rPr>
          <w:rFonts w:cs="Arial"/>
          <w:b w:val="0"/>
          <w:sz w:val="20"/>
          <w:lang w:val="es-MX"/>
        </w:rPr>
        <w:t>ANSI TIA/EIA 568, 569, 606 Y 607.</w:t>
      </w:r>
      <w:r>
        <w:rPr>
          <w:rFonts w:cs="Arial"/>
          <w:b w:val="0"/>
          <w:sz w:val="20"/>
          <w:lang w:val="es-MX"/>
        </w:rPr>
        <w:t xml:space="preserve"> </w:t>
      </w:r>
      <w:r w:rsidR="00105922" w:rsidRPr="000604D2">
        <w:rPr>
          <w:rFonts w:cs="Arial"/>
          <w:b w:val="0"/>
          <w:sz w:val="20"/>
          <w:lang w:val="es-MX"/>
        </w:rPr>
        <w:t xml:space="preserve">Cableado estructurado </w:t>
      </w:r>
    </w:p>
    <w:p w14:paraId="67E90937" w14:textId="77777777" w:rsidR="0092524F" w:rsidRPr="00561D71" w:rsidRDefault="0092524F" w:rsidP="00745F4C">
      <w:pPr>
        <w:spacing w:before="120" w:after="120"/>
        <w:ind w:left="705"/>
        <w:jc w:val="both"/>
        <w:rPr>
          <w:rFonts w:ascii="Arial" w:hAnsi="Arial" w:cs="Arial"/>
        </w:rPr>
      </w:pPr>
    </w:p>
    <w:p w14:paraId="10A0B54D"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2" w:name="_Toc434004086"/>
      <w:bookmarkStart w:id="63" w:name="_Toc498451331"/>
      <w:r w:rsidRPr="00453FAA">
        <w:rPr>
          <w:rFonts w:cs="Arial"/>
          <w:bCs/>
          <w:color w:val="244061" w:themeColor="accent1" w:themeShade="80"/>
          <w:sz w:val="20"/>
        </w:rPr>
        <w:t>Administración y vigilancia del contrato</w:t>
      </w:r>
      <w:bookmarkEnd w:id="60"/>
      <w:bookmarkEnd w:id="61"/>
      <w:bookmarkEnd w:id="62"/>
      <w:bookmarkEnd w:id="63"/>
    </w:p>
    <w:p w14:paraId="00580965" w14:textId="09AC9F13" w:rsidR="00412321" w:rsidRPr="00297B9C" w:rsidRDefault="000D4751" w:rsidP="00826752">
      <w:pPr>
        <w:pStyle w:val="Texto0"/>
        <w:tabs>
          <w:tab w:val="left" w:pos="709"/>
        </w:tabs>
        <w:spacing w:before="120" w:after="12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00CC0673" w:rsidRPr="00CC0673">
        <w:rPr>
          <w:sz w:val="20"/>
          <w:lang w:val="es-MX"/>
        </w:rPr>
        <w:t xml:space="preserve">titular de la Dirección de </w:t>
      </w:r>
      <w:r w:rsidR="00937787">
        <w:rPr>
          <w:sz w:val="20"/>
          <w:lang w:val="es-MX"/>
        </w:rPr>
        <w:t>Operaciones del CECYRD</w:t>
      </w:r>
      <w:r w:rsidR="00CC0673" w:rsidRPr="00CC0673">
        <w:rPr>
          <w:sz w:val="20"/>
          <w:lang w:val="es-MX"/>
        </w:rPr>
        <w:t>, adscrita a la Dirección Ejecutiva del Registro Federal de Electores</w:t>
      </w:r>
      <w:r w:rsidRPr="000D4751">
        <w:rPr>
          <w:sz w:val="20"/>
          <w:lang w:val="es-MX"/>
        </w:rPr>
        <w:t>, quien informará</w:t>
      </w:r>
      <w:r w:rsidR="000C554B">
        <w:rPr>
          <w:sz w:val="20"/>
          <w:lang w:val="es-MX"/>
        </w:rPr>
        <w:t xml:space="preserve"> a la DRMS</w:t>
      </w:r>
      <w:r w:rsidR="00412321" w:rsidRPr="00297B9C">
        <w:rPr>
          <w:sz w:val="20"/>
        </w:rPr>
        <w:t>:</w:t>
      </w:r>
    </w:p>
    <w:p w14:paraId="4C6D1792"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102E1881"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536ED445" w14:textId="77777777"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DD238E0" w14:textId="77777777" w:rsidR="005C47DB" w:rsidRPr="00EF5023" w:rsidRDefault="005C47DB" w:rsidP="00EF5023">
      <w:pPr>
        <w:spacing w:before="120" w:after="120"/>
        <w:ind w:left="720"/>
        <w:jc w:val="both"/>
        <w:rPr>
          <w:rFonts w:ascii="Arial" w:hAnsi="Arial" w:cs="Arial"/>
        </w:rPr>
      </w:pPr>
    </w:p>
    <w:p w14:paraId="64DCD319"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4" w:name="_Toc314085302"/>
      <w:bookmarkStart w:id="65" w:name="_Toc314094123"/>
      <w:bookmarkStart w:id="66" w:name="_Toc434004087"/>
      <w:bookmarkStart w:id="67" w:name="_Toc498451332"/>
      <w:r w:rsidRPr="00453FAA">
        <w:rPr>
          <w:rFonts w:cs="Arial"/>
          <w:bCs/>
          <w:color w:val="244061" w:themeColor="accent1" w:themeShade="80"/>
          <w:sz w:val="20"/>
        </w:rPr>
        <w:t>Moneda en que se deberá cotizar y efectuar el pago respectivo</w:t>
      </w:r>
      <w:bookmarkEnd w:id="43"/>
      <w:bookmarkEnd w:id="64"/>
      <w:bookmarkEnd w:id="65"/>
      <w:bookmarkEnd w:id="66"/>
      <w:bookmarkEnd w:id="67"/>
    </w:p>
    <w:p w14:paraId="069B4B3D" w14:textId="77777777" w:rsidR="00790C32" w:rsidRDefault="00790C32" w:rsidP="00790C32">
      <w:pPr>
        <w:pStyle w:val="Prrafodelista"/>
        <w:spacing w:before="120" w:after="120"/>
        <w:ind w:left="705"/>
        <w:jc w:val="both"/>
        <w:rPr>
          <w:rFonts w:ascii="Arial" w:hAnsi="Arial" w:cs="Arial"/>
        </w:rPr>
      </w:pPr>
      <w:bookmarkStart w:id="68" w:name="_Toc289064567"/>
      <w:r w:rsidRPr="00790C32">
        <w:rPr>
          <w:rFonts w:ascii="Arial" w:hAnsi="Arial" w:cs="Arial"/>
        </w:rPr>
        <w:t xml:space="preserve">Los precios se cotizarán en </w:t>
      </w:r>
      <w:r w:rsidR="00A146FD">
        <w:rPr>
          <w:rFonts w:ascii="Arial" w:hAnsi="Arial" w:cs="Arial"/>
          <w:b/>
        </w:rPr>
        <w:t>pesos mexicanos</w:t>
      </w:r>
      <w:r w:rsidRPr="00790C32">
        <w:rPr>
          <w:rFonts w:ascii="Arial" w:hAnsi="Arial" w:cs="Arial"/>
        </w:rPr>
        <w:t xml:space="preserve"> con </w:t>
      </w:r>
      <w:r w:rsidR="00A146FD">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14:paraId="0EA21EE2" w14:textId="77777777" w:rsidR="0039155A" w:rsidRPr="00A50B81" w:rsidRDefault="0039155A" w:rsidP="0039155A">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14:paraId="7C876EA8" w14:textId="77777777" w:rsidR="00412321" w:rsidRPr="00453FAA" w:rsidRDefault="00412321" w:rsidP="00412321">
      <w:pPr>
        <w:pStyle w:val="Textoindependienteprimerasangra2"/>
        <w:spacing w:before="120"/>
        <w:ind w:left="709" w:firstLine="0"/>
        <w:jc w:val="both"/>
        <w:rPr>
          <w:rFonts w:ascii="Arial" w:hAnsi="Arial" w:cs="Arial"/>
        </w:rPr>
      </w:pPr>
    </w:p>
    <w:p w14:paraId="72AD29D3" w14:textId="77777777" w:rsidR="00412321" w:rsidRDefault="00412321" w:rsidP="00EE5879">
      <w:pPr>
        <w:pStyle w:val="Ttulo1"/>
        <w:numPr>
          <w:ilvl w:val="1"/>
          <w:numId w:val="1"/>
        </w:numPr>
        <w:spacing w:before="120" w:after="120"/>
        <w:jc w:val="both"/>
        <w:rPr>
          <w:rFonts w:cs="Arial"/>
          <w:bCs/>
          <w:color w:val="244061" w:themeColor="accent1" w:themeShade="80"/>
          <w:sz w:val="20"/>
        </w:rPr>
      </w:pPr>
      <w:bookmarkStart w:id="69" w:name="_Toc314085303"/>
      <w:bookmarkStart w:id="70" w:name="_Toc314094124"/>
      <w:bookmarkStart w:id="71" w:name="_Toc434004088"/>
      <w:bookmarkStart w:id="72" w:name="_Toc498451333"/>
      <w:r w:rsidRPr="00453FAA">
        <w:rPr>
          <w:rFonts w:cs="Arial"/>
          <w:bCs/>
          <w:color w:val="244061" w:themeColor="accent1" w:themeShade="80"/>
          <w:sz w:val="20"/>
        </w:rPr>
        <w:t>Condiciones de pago</w:t>
      </w:r>
      <w:bookmarkEnd w:id="69"/>
      <w:bookmarkEnd w:id="70"/>
      <w:bookmarkEnd w:id="71"/>
      <w:bookmarkEnd w:id="72"/>
    </w:p>
    <w:p w14:paraId="782A7B29" w14:textId="2D34B8A7" w:rsidR="0045343B" w:rsidRPr="00105922" w:rsidRDefault="00105922" w:rsidP="00FD79D5">
      <w:pPr>
        <w:pStyle w:val="Prrafodelista"/>
        <w:spacing w:before="120" w:after="120"/>
        <w:jc w:val="both"/>
        <w:rPr>
          <w:rFonts w:ascii="Arial" w:hAnsi="Arial" w:cs="Arial"/>
        </w:rPr>
      </w:pPr>
      <w:bookmarkStart w:id="73" w:name="_Toc314085305"/>
      <w:bookmarkStart w:id="74" w:name="_Toc314094126"/>
      <w:r w:rsidRPr="00105922">
        <w:rPr>
          <w:rFonts w:ascii="Arial" w:hAnsi="Arial" w:cs="Arial"/>
          <w:snapToGrid/>
          <w:lang w:val="es-MX"/>
        </w:rPr>
        <w:t>El pago se realizará en una sola exhibición, una vez entregados los bienes junto con los documentos que avalen su garantía, entregadas las licencias y prestados los servicios solicitados, previa validación del administrador del contrato</w:t>
      </w:r>
      <w:r w:rsidR="001441ED" w:rsidRPr="00105922">
        <w:rPr>
          <w:rFonts w:ascii="Arial" w:hAnsi="Arial" w:cs="Arial"/>
        </w:rPr>
        <w:t>.</w:t>
      </w:r>
    </w:p>
    <w:p w14:paraId="420EA774" w14:textId="77777777" w:rsidR="00412321" w:rsidRPr="00FA6AAA" w:rsidRDefault="00412321" w:rsidP="00412321">
      <w:pPr>
        <w:spacing w:before="120" w:after="120"/>
        <w:ind w:left="709"/>
        <w:jc w:val="both"/>
        <w:rPr>
          <w:rFonts w:ascii="Arial" w:hAnsi="Arial" w:cs="Arial"/>
        </w:rPr>
      </w:pPr>
      <w:r w:rsidRPr="00FA6AAA">
        <w:rPr>
          <w:rFonts w:ascii="Arial" w:hAnsi="Arial" w:cs="Arial"/>
        </w:rPr>
        <w:t>Con fundamento en los artículos 60 del REGLAMENTO y 170 de las POBALINES, la fecha de pago al PROVEEDOR no podrá exceder de 20 (veinte) días naturales con</w:t>
      </w:r>
      <w:r w:rsidR="00A55890" w:rsidRPr="00FA6AAA">
        <w:rPr>
          <w:rFonts w:ascii="Arial" w:hAnsi="Arial" w:cs="Arial"/>
        </w:rPr>
        <w:t>tados a partir de la entrega de</w:t>
      </w:r>
      <w:r w:rsidR="00306A1B" w:rsidRPr="00FA6AAA">
        <w:rPr>
          <w:rFonts w:ascii="Arial" w:hAnsi="Arial" w:cs="Arial"/>
        </w:rPr>
        <w:t>l CFDI</w:t>
      </w:r>
      <w:r w:rsidRPr="00FA6AAA">
        <w:rPr>
          <w:rFonts w:ascii="Arial" w:hAnsi="Arial" w:cs="Arial"/>
        </w:rPr>
        <w:t xml:space="preserve">, comprobante o recibo respectivo, que cumpla con los requisitos fiscales, según lo estipulado en los artículos 29 y 29 A del Código Fiscal de la Federación, previa </w:t>
      </w:r>
      <w:r w:rsidR="00A63928" w:rsidRPr="00FA6AAA">
        <w:rPr>
          <w:rFonts w:ascii="Arial" w:hAnsi="Arial" w:cs="Arial"/>
        </w:rPr>
        <w:t>entrega de los documentos que avalen la</w:t>
      </w:r>
      <w:r w:rsidR="00301D58" w:rsidRPr="00FA6AAA">
        <w:rPr>
          <w:rFonts w:ascii="Arial" w:hAnsi="Arial" w:cs="Arial"/>
        </w:rPr>
        <w:t xml:space="preserve"> </w:t>
      </w:r>
      <w:r w:rsidR="00DE3444" w:rsidRPr="00FA6AAA">
        <w:rPr>
          <w:rFonts w:ascii="Arial" w:hAnsi="Arial" w:cs="Arial"/>
        </w:rPr>
        <w:t>entrega de los bienes en</w:t>
      </w:r>
      <w:r w:rsidRPr="00FA6AAA">
        <w:rPr>
          <w:rFonts w:ascii="Arial" w:hAnsi="Arial" w:cs="Arial"/>
        </w:rPr>
        <w:t xml:space="preserve"> los términos contratados.</w:t>
      </w:r>
    </w:p>
    <w:p w14:paraId="473AD91E" w14:textId="77777777" w:rsidR="00412321" w:rsidRDefault="00412321" w:rsidP="00412321">
      <w:pPr>
        <w:spacing w:before="120" w:after="120"/>
        <w:ind w:left="705"/>
        <w:jc w:val="both"/>
        <w:rPr>
          <w:rFonts w:ascii="Arial" w:hAnsi="Arial" w:cs="Arial"/>
        </w:rPr>
      </w:pPr>
    </w:p>
    <w:p w14:paraId="37A834C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5" w:name="_Toc434004089"/>
      <w:bookmarkStart w:id="76" w:name="_Toc498451334"/>
      <w:r w:rsidRPr="00453FAA">
        <w:rPr>
          <w:rFonts w:cs="Arial"/>
          <w:bCs/>
          <w:color w:val="244061" w:themeColor="accent1" w:themeShade="80"/>
          <w:sz w:val="20"/>
        </w:rPr>
        <w:lastRenderedPageBreak/>
        <w:t>Anticipos</w:t>
      </w:r>
      <w:bookmarkEnd w:id="73"/>
      <w:bookmarkEnd w:id="74"/>
      <w:bookmarkEnd w:id="75"/>
      <w:bookmarkEnd w:id="76"/>
    </w:p>
    <w:p w14:paraId="4AFDB12D" w14:textId="77777777" w:rsidR="00412321" w:rsidRDefault="00412321" w:rsidP="00412321">
      <w:pPr>
        <w:spacing w:before="120" w:after="120"/>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14:paraId="0182E0FF" w14:textId="77777777" w:rsidR="00412321" w:rsidRPr="00677CB9" w:rsidRDefault="00412321" w:rsidP="00412321">
      <w:pPr>
        <w:spacing w:before="120" w:after="120"/>
        <w:ind w:left="709" w:hanging="1"/>
        <w:jc w:val="both"/>
        <w:rPr>
          <w:rFonts w:ascii="Arial" w:hAnsi="Arial" w:cs="Arial"/>
        </w:rPr>
      </w:pPr>
    </w:p>
    <w:p w14:paraId="14FE3B5B" w14:textId="77777777" w:rsidR="002F36B9" w:rsidRPr="00453FAA" w:rsidRDefault="002F36B9" w:rsidP="002F36B9">
      <w:pPr>
        <w:pStyle w:val="Ttulo1"/>
        <w:numPr>
          <w:ilvl w:val="1"/>
          <w:numId w:val="1"/>
        </w:numPr>
        <w:spacing w:before="120" w:after="120"/>
        <w:jc w:val="both"/>
        <w:rPr>
          <w:rFonts w:cs="Arial"/>
          <w:bCs/>
          <w:color w:val="244061" w:themeColor="accent1" w:themeShade="80"/>
          <w:sz w:val="20"/>
        </w:rPr>
      </w:pPr>
      <w:bookmarkStart w:id="77" w:name="_Toc298407606"/>
      <w:bookmarkStart w:id="78" w:name="_Toc298953431"/>
      <w:bookmarkStart w:id="79" w:name="_Toc298956225"/>
      <w:bookmarkStart w:id="80" w:name="_Toc298961970"/>
      <w:bookmarkStart w:id="81" w:name="_Toc299363005"/>
      <w:bookmarkStart w:id="82" w:name="_Toc299363065"/>
      <w:bookmarkStart w:id="83" w:name="_Toc310514777"/>
      <w:bookmarkStart w:id="84" w:name="_Toc312083743"/>
      <w:bookmarkStart w:id="85" w:name="_Toc312402689"/>
      <w:bookmarkStart w:id="86" w:name="_Toc314085304"/>
      <w:bookmarkStart w:id="87" w:name="_Toc314094125"/>
      <w:bookmarkStart w:id="88" w:name="_Toc434004090"/>
      <w:bookmarkStart w:id="89" w:name="_Toc494213964"/>
      <w:bookmarkStart w:id="90" w:name="_Toc495054224"/>
      <w:bookmarkStart w:id="91" w:name="_Toc495060386"/>
      <w:bookmarkStart w:id="92" w:name="_Toc498451335"/>
      <w:bookmarkStart w:id="93" w:name="_Toc289064568"/>
      <w:bookmarkStart w:id="94" w:name="_Toc402178196"/>
      <w:bookmarkStart w:id="95" w:name="_Toc289064569"/>
      <w:bookmarkStart w:id="96" w:name="_Toc314085306"/>
      <w:bookmarkStart w:id="97" w:name="_Toc314094127"/>
      <w:bookmarkEnd w:id="6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bookmarkEnd w:id="93"/>
    <w:p w14:paraId="7837C5AF" w14:textId="77777777" w:rsidR="00CC0673" w:rsidRPr="00C2253E" w:rsidRDefault="00CC0673" w:rsidP="00C2253E">
      <w:pPr>
        <w:spacing w:before="120" w:after="120"/>
        <w:ind w:left="705"/>
        <w:jc w:val="both"/>
        <w:rPr>
          <w:rFonts w:ascii="Arial" w:eastAsiaTheme="minorHAnsi"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p>
    <w:p w14:paraId="0EA7B5B0" w14:textId="77777777" w:rsidR="002F36B9" w:rsidRPr="00F343C3" w:rsidRDefault="002F36B9" w:rsidP="002F36B9">
      <w:pPr>
        <w:pStyle w:val="Textoindependiente"/>
        <w:spacing w:before="120" w:after="120"/>
        <w:ind w:left="705"/>
        <w:rPr>
          <w:sz w:val="20"/>
        </w:rPr>
      </w:pPr>
      <w:r w:rsidRPr="00F343C3">
        <w:rPr>
          <w:sz w:val="20"/>
        </w:rPr>
        <w:t>El</w:t>
      </w:r>
      <w:r w:rsidR="00DE3444">
        <w:rPr>
          <w:sz w:val="20"/>
        </w:rPr>
        <w:t xml:space="preserve"> o los</w:t>
      </w:r>
      <w:r w:rsidRPr="00F343C3">
        <w:rPr>
          <w:sz w:val="20"/>
        </w:rPr>
        <w:t xml:space="preserve"> pago</w:t>
      </w:r>
      <w:r w:rsidR="00DE3444">
        <w:rPr>
          <w:sz w:val="20"/>
        </w:rPr>
        <w:t>s</w:t>
      </w:r>
      <w:r w:rsidRPr="00F343C3">
        <w:rPr>
          <w:sz w:val="20"/>
        </w:rPr>
        <w:t xml:space="preserve"> se efectuará</w:t>
      </w:r>
      <w:r w:rsidR="00DE3444">
        <w:rPr>
          <w:sz w:val="20"/>
        </w:rPr>
        <w:t>n</w:t>
      </w:r>
      <w:r w:rsidRPr="00F343C3">
        <w:rPr>
          <w:sz w:val="20"/>
        </w:rPr>
        <w:t xml:space="preserve">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14:paraId="52F1DA68" w14:textId="77777777" w:rsidR="002F36B9" w:rsidRPr="00FE051A" w:rsidRDefault="002F36B9" w:rsidP="002F36B9">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2354ADD6" w14:textId="77777777"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14:paraId="029DAD5C" w14:textId="77777777" w:rsidR="00412321" w:rsidRPr="00BE7B1D" w:rsidRDefault="00412321" w:rsidP="00412321">
      <w:pPr>
        <w:pStyle w:val="Textoindependiente"/>
        <w:spacing w:before="120" w:after="120"/>
        <w:ind w:left="705"/>
        <w:rPr>
          <w:rFonts w:cs="Arial"/>
          <w:sz w:val="20"/>
        </w:rPr>
      </w:pPr>
    </w:p>
    <w:p w14:paraId="761041E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8" w:name="_Toc434004091"/>
      <w:bookmarkStart w:id="99" w:name="_Toc498451336"/>
      <w:bookmarkEnd w:id="94"/>
      <w:r w:rsidRPr="00453FAA">
        <w:rPr>
          <w:rFonts w:cs="Arial"/>
          <w:bCs/>
          <w:color w:val="244061" w:themeColor="accent1" w:themeShade="80"/>
          <w:sz w:val="20"/>
        </w:rPr>
        <w:t>Impuestos y derechos</w:t>
      </w:r>
      <w:bookmarkEnd w:id="95"/>
      <w:bookmarkEnd w:id="96"/>
      <w:bookmarkEnd w:id="97"/>
      <w:bookmarkEnd w:id="98"/>
      <w:bookmarkEnd w:id="99"/>
    </w:p>
    <w:p w14:paraId="68BCACC2"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la entrega de los bienes</w:t>
      </w:r>
      <w:r w:rsidR="00105922">
        <w:rPr>
          <w:rFonts w:ascii="Arial" w:hAnsi="Arial" w:cs="Arial"/>
          <w:lang w:val="es-MX"/>
        </w:rPr>
        <w:t xml:space="preserve"> y servicios</w:t>
      </w:r>
      <w:r w:rsidR="00301D58" w:rsidRPr="00301D58">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0" w:name="_Toc289064570"/>
      <w:bookmarkStart w:id="101" w:name="_Toc314085307"/>
      <w:bookmarkStart w:id="102" w:name="_Toc314094128"/>
      <w:r w:rsidRPr="00677CB9">
        <w:rPr>
          <w:rFonts w:ascii="Arial" w:hAnsi="Arial" w:cs="Arial"/>
        </w:rPr>
        <w:t>únicamente el Impuesto al Valor Agregado (IVA) de acuerdo a la legislación fiscal vigente.</w:t>
      </w:r>
    </w:p>
    <w:p w14:paraId="293C72A8" w14:textId="77777777" w:rsidR="00412321" w:rsidRPr="00677CB9" w:rsidRDefault="00412321" w:rsidP="00412321">
      <w:pPr>
        <w:pStyle w:val="Textosinformato"/>
        <w:tabs>
          <w:tab w:val="left" w:pos="1134"/>
        </w:tabs>
        <w:spacing w:before="120" w:after="120"/>
        <w:ind w:left="708"/>
        <w:jc w:val="both"/>
        <w:rPr>
          <w:rFonts w:ascii="Arial" w:hAnsi="Arial" w:cs="Arial"/>
        </w:rPr>
      </w:pPr>
    </w:p>
    <w:p w14:paraId="0F076B41"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3" w:name="_Toc434004092"/>
      <w:bookmarkStart w:id="104" w:name="_Toc498451337"/>
      <w:r w:rsidRPr="00453FAA">
        <w:rPr>
          <w:rFonts w:cs="Arial"/>
          <w:bCs/>
          <w:color w:val="244061" w:themeColor="accent1" w:themeShade="80"/>
          <w:sz w:val="20"/>
        </w:rPr>
        <w:t>Transferencia de derechos</w:t>
      </w:r>
      <w:bookmarkEnd w:id="100"/>
      <w:bookmarkEnd w:id="101"/>
      <w:bookmarkEnd w:id="102"/>
      <w:bookmarkEnd w:id="103"/>
      <w:bookmarkEnd w:id="104"/>
    </w:p>
    <w:p w14:paraId="2AAA5662"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63C0C929"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75F228BF"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66121514"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5EBF9D7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5" w:name="_Toc284333672"/>
      <w:bookmarkStart w:id="106" w:name="_Toc298407610"/>
      <w:bookmarkStart w:id="107" w:name="_Toc314085308"/>
      <w:bookmarkStart w:id="108" w:name="_Toc314094129"/>
      <w:bookmarkStart w:id="109" w:name="_Toc434004093"/>
      <w:bookmarkStart w:id="110" w:name="_Toc498451338"/>
      <w:r w:rsidRPr="00453FAA">
        <w:rPr>
          <w:rFonts w:cs="Arial"/>
          <w:bCs/>
          <w:color w:val="244061" w:themeColor="accent1" w:themeShade="80"/>
          <w:sz w:val="20"/>
        </w:rPr>
        <w:t>Derechos de Autor y Propiedad Industrial</w:t>
      </w:r>
      <w:bookmarkEnd w:id="105"/>
      <w:bookmarkEnd w:id="106"/>
      <w:bookmarkEnd w:id="107"/>
      <w:bookmarkEnd w:id="108"/>
      <w:bookmarkEnd w:id="109"/>
      <w:bookmarkEnd w:id="110"/>
    </w:p>
    <w:p w14:paraId="7808F26F" w14:textId="77777777" w:rsidR="00412321" w:rsidRPr="00766313" w:rsidRDefault="00412321" w:rsidP="00412321">
      <w:pPr>
        <w:pStyle w:val="E2"/>
        <w:spacing w:before="120" w:after="120"/>
        <w:ind w:left="705"/>
        <w:rPr>
          <w:rFonts w:cs="Arial"/>
          <w:sz w:val="20"/>
          <w:lang w:val="es-MX"/>
        </w:rPr>
      </w:pPr>
      <w:bookmarkStart w:id="111" w:name="_Toc299017183"/>
      <w:bookmarkStart w:id="112" w:name="_Toc299018343"/>
      <w:bookmarkStart w:id="113" w:name="_Toc314085309"/>
      <w:bookmarkStart w:id="114" w:name="_Toc314094130"/>
      <w:bookmarkStart w:id="115"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w:t>
      </w:r>
      <w:r w:rsidRPr="00766313">
        <w:rPr>
          <w:rFonts w:cs="Arial"/>
          <w:sz w:val="20"/>
          <w:lang w:val="es-MX"/>
        </w:rPr>
        <w:lastRenderedPageBreak/>
        <w:t xml:space="preserve">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0A499778"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444495E9" w14:textId="77777777" w:rsidR="00412321" w:rsidRDefault="00412321" w:rsidP="00412321">
      <w:pPr>
        <w:pStyle w:val="E2"/>
        <w:spacing w:before="120" w:after="120"/>
        <w:ind w:left="705"/>
        <w:rPr>
          <w:rFonts w:cs="Arial"/>
          <w:sz w:val="20"/>
          <w:lang w:val="es-MX"/>
        </w:rPr>
      </w:pPr>
    </w:p>
    <w:p w14:paraId="1637D1C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6" w:name="_Toc498451339"/>
      <w:r w:rsidRPr="00453FAA">
        <w:rPr>
          <w:rFonts w:cs="Arial"/>
          <w:bCs/>
          <w:color w:val="244061" w:themeColor="accent1" w:themeShade="80"/>
          <w:sz w:val="20"/>
        </w:rPr>
        <w:t>Transparencia y Acceso a la Información Pública</w:t>
      </w:r>
      <w:bookmarkEnd w:id="111"/>
      <w:bookmarkEnd w:id="112"/>
      <w:bookmarkEnd w:id="113"/>
      <w:bookmarkEnd w:id="114"/>
      <w:bookmarkEnd w:id="115"/>
      <w:bookmarkEnd w:id="116"/>
    </w:p>
    <w:p w14:paraId="767799BA"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65517DFD" w14:textId="77777777" w:rsidR="00412321" w:rsidRDefault="00412321" w:rsidP="00412321">
      <w:pPr>
        <w:spacing w:before="120" w:after="120"/>
        <w:ind w:left="705"/>
        <w:jc w:val="both"/>
        <w:rPr>
          <w:rFonts w:ascii="Arial" w:hAnsi="Arial" w:cs="Arial"/>
          <w:bCs/>
        </w:rPr>
      </w:pPr>
    </w:p>
    <w:p w14:paraId="025B31D9" w14:textId="77777777" w:rsidR="00412321" w:rsidRPr="00B3558E" w:rsidRDefault="00412321" w:rsidP="00EE5879">
      <w:pPr>
        <w:pStyle w:val="Ttulo1"/>
        <w:numPr>
          <w:ilvl w:val="1"/>
          <w:numId w:val="1"/>
        </w:numPr>
        <w:spacing w:before="120" w:after="120"/>
        <w:jc w:val="both"/>
        <w:rPr>
          <w:rFonts w:cs="Arial"/>
          <w:bCs/>
          <w:color w:val="244061" w:themeColor="accent1" w:themeShade="80"/>
          <w:sz w:val="20"/>
        </w:rPr>
      </w:pPr>
      <w:bookmarkStart w:id="117" w:name="_Toc289064573"/>
      <w:bookmarkStart w:id="118" w:name="_Toc314085310"/>
      <w:bookmarkStart w:id="119" w:name="_Toc314094131"/>
      <w:bookmarkStart w:id="120" w:name="_Toc434004095"/>
      <w:bookmarkStart w:id="121" w:name="_Toc498451340"/>
      <w:r w:rsidRPr="00B3558E">
        <w:rPr>
          <w:rFonts w:cs="Arial"/>
          <w:bCs/>
          <w:color w:val="244061" w:themeColor="accent1" w:themeShade="80"/>
          <w:sz w:val="20"/>
        </w:rPr>
        <w:t>Responsabilidad laboral</w:t>
      </w:r>
      <w:bookmarkEnd w:id="117"/>
      <w:bookmarkEnd w:id="118"/>
      <w:bookmarkEnd w:id="119"/>
      <w:bookmarkEnd w:id="120"/>
      <w:bookmarkEnd w:id="121"/>
    </w:p>
    <w:p w14:paraId="7F940AA0"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3258C">
        <w:rPr>
          <w:rFonts w:ascii="Arial" w:hAnsi="Arial" w:cs="Arial"/>
        </w:rPr>
        <w:t>mo patrón sustituto o solidario o beneficiario o intermediario.</w:t>
      </w:r>
    </w:p>
    <w:p w14:paraId="6D689030"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F708024" w14:textId="77777777" w:rsidR="00412321" w:rsidRPr="00677CB9" w:rsidRDefault="00412321" w:rsidP="00412321">
      <w:pPr>
        <w:spacing w:before="120" w:after="120"/>
        <w:ind w:left="708"/>
        <w:jc w:val="both"/>
        <w:rPr>
          <w:rFonts w:ascii="Arial" w:hAnsi="Arial" w:cs="Arial"/>
        </w:rPr>
      </w:pPr>
    </w:p>
    <w:p w14:paraId="79F0C4E8"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2" w:name="_Toc289064578"/>
      <w:bookmarkStart w:id="123" w:name="_Toc314085311"/>
      <w:bookmarkStart w:id="124" w:name="_Toc314094132"/>
      <w:bookmarkStart w:id="125" w:name="_Toc434004096"/>
      <w:bookmarkStart w:id="126" w:name="_Toc498451341"/>
      <w:r w:rsidRPr="00E30171">
        <w:rPr>
          <w:rFonts w:cs="Arial"/>
          <w:color w:val="244061" w:themeColor="accent1" w:themeShade="80"/>
          <w:kern w:val="32"/>
          <w:sz w:val="20"/>
        </w:rPr>
        <w:t>INSTRUCCIONES PARA ELABORAR LA OFERTA TÉCNICA Y LA OFERTA ECONÓMICA</w:t>
      </w:r>
      <w:bookmarkEnd w:id="122"/>
      <w:bookmarkEnd w:id="123"/>
      <w:bookmarkEnd w:id="124"/>
      <w:bookmarkEnd w:id="125"/>
      <w:bookmarkEnd w:id="126"/>
    </w:p>
    <w:p w14:paraId="24BF04B3" w14:textId="77777777" w:rsidR="00253D51" w:rsidRPr="00253D51" w:rsidRDefault="00253D51" w:rsidP="00253D51">
      <w:pPr>
        <w:spacing w:before="120" w:after="120"/>
        <w:ind w:left="705"/>
        <w:jc w:val="both"/>
        <w:rPr>
          <w:rFonts w:ascii="Arial" w:hAnsi="Arial" w:cs="Arial"/>
          <w:lang w:eastAsia="es-MX"/>
        </w:rPr>
      </w:pPr>
      <w:r w:rsidRPr="00253D51">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14:paraId="4F2409CA" w14:textId="77777777" w:rsidR="00253D51" w:rsidRPr="00253D51" w:rsidRDefault="00253D51" w:rsidP="00253D51">
      <w:pPr>
        <w:pStyle w:val="E2"/>
        <w:spacing w:before="120" w:after="120"/>
        <w:ind w:left="705"/>
        <w:rPr>
          <w:rFonts w:cs="Arial"/>
          <w:sz w:val="20"/>
          <w:u w:val="single"/>
          <w:lang w:val="es-MX"/>
        </w:rPr>
      </w:pPr>
      <w:r w:rsidRPr="00253D51">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34985E27" w14:textId="77777777" w:rsidR="00253D51" w:rsidRPr="00253D51" w:rsidRDefault="00253D51" w:rsidP="00253D51">
      <w:pPr>
        <w:pStyle w:val="Ttulo1"/>
        <w:numPr>
          <w:ilvl w:val="1"/>
          <w:numId w:val="1"/>
        </w:numPr>
        <w:spacing w:before="120" w:after="120"/>
        <w:ind w:hanging="436"/>
        <w:jc w:val="both"/>
        <w:rPr>
          <w:rFonts w:cs="Arial"/>
          <w:bCs/>
          <w:color w:val="244061" w:themeColor="accent1" w:themeShade="80"/>
          <w:sz w:val="20"/>
        </w:rPr>
      </w:pPr>
      <w:bookmarkStart w:id="127" w:name="_Toc495315499"/>
      <w:bookmarkStart w:id="128" w:name="_Toc495589104"/>
      <w:bookmarkStart w:id="129" w:name="_Toc505704870"/>
      <w:bookmarkStart w:id="130" w:name="_Toc505869702"/>
      <w:r w:rsidRPr="00253D51">
        <w:rPr>
          <w:rFonts w:cs="Arial"/>
          <w:bCs/>
          <w:color w:val="244061" w:themeColor="accent1" w:themeShade="80"/>
          <w:sz w:val="20"/>
        </w:rPr>
        <w:t>Para la presentación de proposiciones en modalidad presencial</w:t>
      </w:r>
      <w:bookmarkEnd w:id="127"/>
      <w:bookmarkEnd w:id="128"/>
      <w:bookmarkEnd w:id="129"/>
      <w:bookmarkEnd w:id="130"/>
    </w:p>
    <w:p w14:paraId="5460DADA" w14:textId="77777777"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rPr>
        <w:t>Conforme a lo estipulado en los párrafos primero y segundo del artículo 41 del REGLAMENTO, l</w:t>
      </w:r>
      <w:r w:rsidRPr="00253D51">
        <w:rPr>
          <w:rFonts w:ascii="Arial" w:hAnsi="Arial" w:cs="Arial"/>
          <w:lang w:eastAsia="es-MX"/>
        </w:rPr>
        <w:t xml:space="preserve">a entrega de proposiciones se hará en </w:t>
      </w:r>
      <w:r w:rsidRPr="00253D51">
        <w:rPr>
          <w:rFonts w:ascii="Arial" w:hAnsi="Arial" w:cs="Arial"/>
          <w:b/>
          <w:u w:val="single"/>
          <w:lang w:eastAsia="es-MX"/>
        </w:rPr>
        <w:t>sobre cerrado</w:t>
      </w:r>
      <w:r w:rsidRPr="00253D5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22B8D17C" w14:textId="77777777"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lang w:eastAsia="es-MX"/>
        </w:rPr>
        <w:t xml:space="preserve">El sobre o paquete cerrado deberá indicar la razón o denominación social del LICITANTE. </w:t>
      </w:r>
    </w:p>
    <w:p w14:paraId="2749584B" w14:textId="77777777"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253D51">
        <w:rPr>
          <w:rFonts w:cs="Arial"/>
          <w:b/>
          <w:sz w:val="20"/>
          <w:lang w:val="es-MX"/>
        </w:rPr>
        <w:t>firmados autógrafamente</w:t>
      </w:r>
      <w:r w:rsidRPr="00253D51">
        <w:rPr>
          <w:rFonts w:cs="Arial"/>
          <w:sz w:val="20"/>
          <w:lang w:val="es-MX"/>
        </w:rPr>
        <w:t xml:space="preserve"> por la persona facultada para ello en la última hoja de </w:t>
      </w:r>
      <w:r w:rsidRPr="00253D51">
        <w:rPr>
          <w:rFonts w:cs="Arial"/>
          <w:sz w:val="20"/>
          <w:lang w:val="es-MX"/>
        </w:rPr>
        <w:lastRenderedPageBreak/>
        <w:t>cada uno de los documentos que forman parte de la misma, por lo que no podrá desecharse cuando las demás hojas que la integran o sus anexos carezcan de firma o rúbrica, las cuales no deberán tener tachaduras ni enmendaduras.</w:t>
      </w:r>
    </w:p>
    <w:p w14:paraId="43CCEB58" w14:textId="77777777"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lo estipulado en el segundo párrafo del artículo 66 de las POBALINES, </w:t>
      </w:r>
      <w:r w:rsidRPr="00253D51">
        <w:rPr>
          <w:rFonts w:cs="Arial"/>
          <w:b/>
          <w:sz w:val="20"/>
          <w:lang w:val="es-MX"/>
        </w:rPr>
        <w:t xml:space="preserve">cada uno de los documentos que integren la proposición y aquellos distintos a ésta, </w:t>
      </w:r>
      <w:r w:rsidRPr="00253D51">
        <w:rPr>
          <w:rFonts w:cs="Arial"/>
          <w:b/>
          <w:sz w:val="20"/>
          <w:u w:val="single"/>
          <w:lang w:val="es-MX"/>
        </w:rPr>
        <w:t>deberán estar foliados en todas y cada una de las hojas que los integren</w:t>
      </w:r>
      <w:r w:rsidRPr="00253D51">
        <w:rPr>
          <w:rFonts w:cs="Arial"/>
          <w:sz w:val="20"/>
          <w:u w:val="single"/>
          <w:lang w:val="es-MX"/>
        </w:rPr>
        <w:t>.</w:t>
      </w:r>
      <w:r w:rsidRPr="00253D51">
        <w:rPr>
          <w:rFonts w:cs="Arial"/>
          <w:sz w:val="20"/>
          <w:lang w:val="es-MX"/>
        </w:rPr>
        <w:t xml:space="preserve"> </w:t>
      </w:r>
      <w:r w:rsidRPr="00253D51">
        <w:rPr>
          <w:rFonts w:cs="Arial"/>
          <w:b/>
          <w:sz w:val="20"/>
          <w:lang w:val="es-MX"/>
        </w:rPr>
        <w:t>Al efecto, se deberán numerar de manera individual las propuestas técnica y económica</w:t>
      </w:r>
      <w:r w:rsidRPr="00253D51">
        <w:rPr>
          <w:rFonts w:cs="Arial"/>
          <w:sz w:val="20"/>
          <w:lang w:val="es-MX"/>
        </w:rPr>
        <w:t xml:space="preserve">, así como el resto de los documentos que entregue el LICITANTE. </w:t>
      </w:r>
    </w:p>
    <w:p w14:paraId="276D6E5B" w14:textId="77777777"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las fracciones I y II del artículo 64 de las POBALINES, los LICITANTES podrán entregar, dentro o fuera del sobre cerrado, el </w:t>
      </w:r>
      <w:r w:rsidR="00F336E9">
        <w:rPr>
          <w:rFonts w:cs="Arial"/>
          <w:b/>
          <w:sz w:val="20"/>
          <w:lang w:val="es-MX"/>
        </w:rPr>
        <w:t>Anexo 11</w:t>
      </w:r>
      <w:r w:rsidRPr="00253D51">
        <w:rPr>
          <w:rFonts w:cs="Arial"/>
          <w:b/>
          <w:sz w:val="20"/>
          <w:lang w:val="es-MX"/>
        </w:rPr>
        <w:t xml:space="preserve"> </w:t>
      </w:r>
      <w:r w:rsidRPr="00253D51">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2C2F554D" w14:textId="77777777" w:rsidR="00412321" w:rsidRPr="0033233C" w:rsidRDefault="00412321" w:rsidP="00412321">
      <w:pPr>
        <w:pStyle w:val="E2"/>
        <w:spacing w:before="120" w:after="120"/>
        <w:ind w:left="993"/>
        <w:rPr>
          <w:rFonts w:cs="Arial"/>
          <w:color w:val="595959" w:themeColor="text1" w:themeTint="A6"/>
          <w:sz w:val="20"/>
          <w:lang w:val="es-MX"/>
        </w:rPr>
      </w:pPr>
    </w:p>
    <w:p w14:paraId="2EE8465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1" w:name="_Toc314085312"/>
      <w:bookmarkStart w:id="132" w:name="_Toc314094133"/>
      <w:bookmarkStart w:id="133" w:name="_Toc434004097"/>
      <w:bookmarkStart w:id="134" w:name="_Toc498451342"/>
      <w:r w:rsidRPr="00E30171">
        <w:rPr>
          <w:rFonts w:cs="Arial"/>
          <w:color w:val="244061" w:themeColor="accent1" w:themeShade="80"/>
          <w:kern w:val="32"/>
          <w:sz w:val="20"/>
        </w:rPr>
        <w:t>PARTICIPACIÓN EN EL PROCEDIMIENTO Y PRESENTACIÓN DE PROPOSICIONES</w:t>
      </w:r>
      <w:bookmarkEnd w:id="131"/>
      <w:bookmarkEnd w:id="132"/>
      <w:bookmarkEnd w:id="133"/>
      <w:bookmarkEnd w:id="134"/>
    </w:p>
    <w:p w14:paraId="1FDE2EA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5" w:name="_Toc314030195"/>
      <w:bookmarkStart w:id="136" w:name="_Toc314085313"/>
      <w:bookmarkStart w:id="137" w:name="_Toc314094134"/>
      <w:bookmarkStart w:id="138" w:name="_Toc314804490"/>
      <w:bookmarkStart w:id="139" w:name="_Toc314804555"/>
      <w:bookmarkStart w:id="140" w:name="_Toc315905503"/>
      <w:bookmarkStart w:id="141" w:name="_Toc316315419"/>
      <w:bookmarkStart w:id="142" w:name="_Toc316316305"/>
      <w:bookmarkStart w:id="143" w:name="_Toc327181253"/>
      <w:bookmarkStart w:id="144" w:name="_Toc329602569"/>
      <w:bookmarkStart w:id="145" w:name="_Toc382993247"/>
      <w:bookmarkStart w:id="146" w:name="_Toc390246814"/>
      <w:bookmarkStart w:id="147" w:name="_Toc390699230"/>
      <w:bookmarkStart w:id="148" w:name="_Toc396148585"/>
      <w:bookmarkStart w:id="149" w:name="_Toc405207171"/>
      <w:bookmarkStart w:id="150" w:name="_Toc414448108"/>
      <w:bookmarkStart w:id="151" w:name="_Toc434003979"/>
      <w:bookmarkStart w:id="152" w:name="_Toc434004098"/>
      <w:bookmarkStart w:id="153" w:name="_Toc464498299"/>
      <w:bookmarkStart w:id="154" w:name="_Toc464498704"/>
      <w:bookmarkStart w:id="155" w:name="_Toc487209315"/>
      <w:bookmarkStart w:id="156" w:name="_Toc488428628"/>
      <w:bookmarkStart w:id="157" w:name="_Toc491180956"/>
      <w:bookmarkStart w:id="158" w:name="_Toc492377916"/>
      <w:bookmarkStart w:id="159" w:name="_Toc493068715"/>
      <w:bookmarkStart w:id="160" w:name="_Toc494269819"/>
      <w:bookmarkStart w:id="161" w:name="_Toc495068588"/>
      <w:bookmarkStart w:id="162" w:name="_Toc498451343"/>
      <w:r w:rsidRPr="00E30171">
        <w:rPr>
          <w:rFonts w:cs="Arial"/>
          <w:bCs/>
          <w:color w:val="244061" w:themeColor="accent1" w:themeShade="80"/>
          <w:sz w:val="20"/>
        </w:rPr>
        <w:t>Condiciones establecidas para la participación en los actos del procedimiento</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14:paraId="29B06A00" w14:textId="2C105B8D" w:rsidR="00253D51" w:rsidRPr="00253D51" w:rsidRDefault="00253D51" w:rsidP="00253D51">
      <w:pPr>
        <w:pStyle w:val="Textosinformato"/>
        <w:tabs>
          <w:tab w:val="left" w:pos="1134"/>
        </w:tabs>
        <w:spacing w:before="120" w:after="120"/>
        <w:ind w:left="705"/>
        <w:jc w:val="both"/>
        <w:rPr>
          <w:rFonts w:ascii="Arial" w:hAnsi="Arial" w:cs="Arial"/>
        </w:rPr>
      </w:pPr>
      <w:r w:rsidRPr="00253D51">
        <w:rPr>
          <w:rFonts w:ascii="Arial" w:hAnsi="Arial" w:cs="Arial"/>
        </w:rPr>
        <w:t>La(s) Junta(s) de Aclaraciones</w:t>
      </w:r>
      <w:r w:rsidR="007904EA">
        <w:rPr>
          <w:rFonts w:ascii="Arial" w:hAnsi="Arial" w:cs="Arial"/>
        </w:rPr>
        <w:t xml:space="preserve"> y</w:t>
      </w:r>
      <w:r w:rsidRPr="00253D51">
        <w:rPr>
          <w:rFonts w:ascii="Arial" w:hAnsi="Arial" w:cs="Arial"/>
        </w:rPr>
        <w:t xml:space="preserve"> el Acto de Presentación y Apertura de Proposiciones, se realizarán de manera presencial a los cuales podrán asistir los LICITANTES, sin perjuicio de que el Fallo pueda notificarse por escrito conforme a lo dispuesto por el quinto párrafo d</w:t>
      </w:r>
      <w:r w:rsidR="00DB152B">
        <w:rPr>
          <w:rFonts w:ascii="Arial" w:hAnsi="Arial" w:cs="Arial"/>
        </w:rPr>
        <w:t>el artículo 45 del REGLAMENTO.</w:t>
      </w:r>
    </w:p>
    <w:p w14:paraId="6FDF57B7" w14:textId="77777777"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14:paraId="6634FFE3" w14:textId="77777777" w:rsidR="00412321" w:rsidRDefault="00412321" w:rsidP="00412321">
      <w:pPr>
        <w:pStyle w:val="Textosinformato"/>
        <w:tabs>
          <w:tab w:val="left" w:pos="1134"/>
        </w:tabs>
        <w:spacing w:before="120" w:after="120"/>
        <w:ind w:left="709"/>
        <w:jc w:val="both"/>
        <w:rPr>
          <w:rFonts w:ascii="Arial" w:hAnsi="Arial" w:cs="Arial"/>
        </w:rPr>
      </w:pPr>
    </w:p>
    <w:p w14:paraId="1A49A3C6"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3" w:name="_Toc309618065"/>
      <w:bookmarkStart w:id="164" w:name="_Toc314030196"/>
      <w:bookmarkStart w:id="165" w:name="_Toc314085314"/>
      <w:bookmarkStart w:id="166" w:name="_Toc314094135"/>
      <w:bookmarkStart w:id="167" w:name="_Toc314804491"/>
      <w:bookmarkStart w:id="168" w:name="_Toc314804556"/>
      <w:bookmarkStart w:id="169" w:name="_Toc315905504"/>
      <w:bookmarkStart w:id="170" w:name="_Toc316315420"/>
      <w:bookmarkStart w:id="171" w:name="_Toc316316306"/>
      <w:bookmarkStart w:id="172" w:name="_Toc327181254"/>
      <w:bookmarkStart w:id="173" w:name="_Toc329602570"/>
      <w:bookmarkStart w:id="174" w:name="_Toc382992956"/>
      <w:bookmarkStart w:id="175" w:name="_Toc383184929"/>
      <w:bookmarkStart w:id="176" w:name="_Toc383788306"/>
      <w:bookmarkStart w:id="177" w:name="_Toc390935270"/>
      <w:bookmarkStart w:id="178" w:name="_Toc409002213"/>
      <w:bookmarkStart w:id="179" w:name="_Toc422232834"/>
      <w:bookmarkStart w:id="180" w:name="_Toc427242072"/>
      <w:bookmarkStart w:id="181" w:name="_Toc428879784"/>
      <w:bookmarkStart w:id="182" w:name="_Toc447120309"/>
      <w:bookmarkStart w:id="183" w:name="_Toc452121377"/>
      <w:bookmarkStart w:id="184" w:name="_Toc464498300"/>
      <w:bookmarkStart w:id="185" w:name="_Toc464498705"/>
      <w:bookmarkStart w:id="186" w:name="_Toc487209316"/>
      <w:bookmarkStart w:id="187" w:name="_Toc488428629"/>
      <w:bookmarkStart w:id="188" w:name="_Toc491180957"/>
      <w:bookmarkStart w:id="189" w:name="_Toc492377917"/>
      <w:bookmarkStart w:id="190" w:name="_Toc493068716"/>
      <w:bookmarkStart w:id="191" w:name="_Toc494269820"/>
      <w:bookmarkStart w:id="192" w:name="_Toc495068589"/>
      <w:bookmarkStart w:id="193" w:name="_Toc49845134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14:paraId="161CA385" w14:textId="12008160"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de Recursos Materiales y Servicios verificará desde el registro de participación y hasta el Fallo que los LICITANTES no se encuentren inhabilitados</w:t>
      </w:r>
      <w:r w:rsidR="00DB152B">
        <w:rPr>
          <w:rFonts w:ascii="Arial" w:hAnsi="Arial" w:cs="Arial"/>
        </w:rPr>
        <w:t xml:space="preserve"> durante todo el procedimiento.</w:t>
      </w:r>
    </w:p>
    <w:p w14:paraId="63B9EED2" w14:textId="3CF3D18B"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Las personas físicas o morales que no se encuentren al corriente en el pago de sus obligaciones fiscales en términos de lo estipulado en el artículo 32-D del Código Fiscal de la Federación, y en su caso, de la Resoluc</w:t>
      </w:r>
      <w:r w:rsidR="00DB152B">
        <w:rPr>
          <w:rFonts w:ascii="Arial" w:hAnsi="Arial" w:cs="Arial"/>
        </w:rPr>
        <w:t>ión Miscelánea Fiscal, vigente.</w:t>
      </w:r>
    </w:p>
    <w:p w14:paraId="6F0BCF65" w14:textId="77777777" w:rsidR="00DD4222" w:rsidRPr="00572E6A" w:rsidRDefault="00DD4222" w:rsidP="00842BC0">
      <w:pPr>
        <w:pStyle w:val="Prrafodelista"/>
        <w:spacing w:before="120" w:after="120"/>
        <w:ind w:left="709"/>
        <w:jc w:val="both"/>
        <w:rPr>
          <w:rFonts w:ascii="Arial" w:hAnsi="Arial" w:cs="Arial"/>
          <w:snapToGrid/>
          <w:lang w:val="es-MX"/>
        </w:rPr>
      </w:pPr>
    </w:p>
    <w:p w14:paraId="33203F1E"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4" w:name="_Toc309618066"/>
      <w:bookmarkStart w:id="195" w:name="_Toc314030197"/>
      <w:bookmarkStart w:id="196" w:name="_Toc314085315"/>
      <w:bookmarkStart w:id="197" w:name="_Toc314094136"/>
      <w:bookmarkStart w:id="198" w:name="_Toc314804492"/>
      <w:bookmarkStart w:id="199" w:name="_Toc314804557"/>
      <w:bookmarkStart w:id="200" w:name="_Toc315905505"/>
      <w:bookmarkStart w:id="201" w:name="_Toc316315421"/>
      <w:bookmarkStart w:id="202" w:name="_Toc316316307"/>
      <w:bookmarkStart w:id="203" w:name="_Toc327181255"/>
      <w:bookmarkStart w:id="204" w:name="_Toc329602571"/>
      <w:bookmarkStart w:id="205" w:name="_Toc382992957"/>
      <w:bookmarkStart w:id="206" w:name="_Toc383184930"/>
      <w:bookmarkStart w:id="207" w:name="_Toc383788307"/>
      <w:bookmarkStart w:id="208" w:name="_Toc390935271"/>
      <w:bookmarkStart w:id="209" w:name="_Toc409002214"/>
      <w:bookmarkStart w:id="210" w:name="_Toc422232835"/>
      <w:bookmarkStart w:id="211" w:name="_Toc427242073"/>
      <w:bookmarkStart w:id="212" w:name="_Toc428879785"/>
      <w:bookmarkStart w:id="213" w:name="_Toc447120310"/>
      <w:bookmarkStart w:id="214" w:name="_Toc452121378"/>
      <w:bookmarkStart w:id="215" w:name="_Toc464498301"/>
      <w:bookmarkStart w:id="216" w:name="_Toc464498706"/>
      <w:bookmarkStart w:id="217" w:name="_Toc487209317"/>
      <w:bookmarkStart w:id="218" w:name="_Toc488428630"/>
      <w:bookmarkStart w:id="219" w:name="_Toc491180958"/>
      <w:bookmarkStart w:id="220" w:name="_Toc492377918"/>
      <w:bookmarkStart w:id="221" w:name="_Toc493068717"/>
      <w:bookmarkStart w:id="222" w:name="_Toc494269821"/>
      <w:bookmarkStart w:id="223" w:name="_Toc495068590"/>
      <w:bookmarkStart w:id="224" w:name="_Toc498451345"/>
      <w:r w:rsidRPr="006B4BE5">
        <w:rPr>
          <w:rFonts w:cs="Arial"/>
          <w:bCs/>
          <w:color w:val="244061" w:themeColor="accent1" w:themeShade="80"/>
          <w:sz w:val="20"/>
        </w:rPr>
        <w:t>Para el caso de presentación de proposiciones conjuntas</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14:paraId="77222B40" w14:textId="77777777" w:rsidR="00E53974" w:rsidRPr="002F313A" w:rsidRDefault="00E53974" w:rsidP="00621CF1">
      <w:pPr>
        <w:autoSpaceDE w:val="0"/>
        <w:autoSpaceDN w:val="0"/>
        <w:spacing w:before="120" w:after="120"/>
        <w:ind w:left="705"/>
        <w:jc w:val="both"/>
        <w:rPr>
          <w:rFonts w:ascii="Arial" w:hAnsi="Arial" w:cs="Arial"/>
        </w:rPr>
      </w:pPr>
      <w:bookmarkStart w:id="225" w:name="_Toc314085316"/>
      <w:bookmarkStart w:id="226"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74E22FC8" w14:textId="77777777"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244FFD79"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2BBBE180"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lastRenderedPageBreak/>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1C6BD78"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205F99DC"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0E9E4AAB"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69A32902" w14:textId="77777777"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14:paraId="336915FB" w14:textId="77777777"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617D195F"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7432D87" w14:textId="77777777"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0736499F"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8B3075E"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7" w:name="_Toc498451346"/>
      <w:r w:rsidRPr="006B4BE5">
        <w:rPr>
          <w:rFonts w:cs="Arial"/>
          <w:bCs/>
          <w:color w:val="244061" w:themeColor="accent1" w:themeShade="80"/>
          <w:sz w:val="20"/>
        </w:rPr>
        <w:t>CONTENIDO DE LAS PROPOSICIONES</w:t>
      </w:r>
      <w:bookmarkEnd w:id="16"/>
      <w:bookmarkEnd w:id="225"/>
      <w:bookmarkEnd w:id="226"/>
      <w:bookmarkEnd w:id="227"/>
    </w:p>
    <w:p w14:paraId="172E7A3E"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6D144EDF"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8" w:name="_Toc289064580"/>
      <w:bookmarkStart w:id="229" w:name="_Toc310514790"/>
      <w:bookmarkStart w:id="230" w:name="_Toc312083756"/>
      <w:bookmarkStart w:id="231" w:name="_Toc312402701"/>
      <w:bookmarkStart w:id="232" w:name="_Toc314002686"/>
      <w:bookmarkStart w:id="233" w:name="_Toc314030199"/>
      <w:bookmarkStart w:id="234" w:name="_Toc314085317"/>
      <w:bookmarkStart w:id="235" w:name="_Toc314094138"/>
      <w:bookmarkStart w:id="236" w:name="_Toc314804494"/>
      <w:bookmarkStart w:id="237" w:name="_Toc314804559"/>
      <w:bookmarkStart w:id="238" w:name="_Toc315905507"/>
      <w:bookmarkStart w:id="239" w:name="_Toc316315423"/>
      <w:bookmarkStart w:id="240" w:name="_Toc316316309"/>
      <w:bookmarkStart w:id="241" w:name="_Toc327181257"/>
      <w:bookmarkStart w:id="242" w:name="_Toc329602573"/>
      <w:bookmarkStart w:id="243" w:name="_Toc382992959"/>
      <w:bookmarkStart w:id="244" w:name="_Toc383184932"/>
      <w:bookmarkStart w:id="245" w:name="_Toc383788309"/>
      <w:bookmarkStart w:id="246" w:name="_Toc390935273"/>
      <w:bookmarkStart w:id="247" w:name="_Toc409002216"/>
      <w:bookmarkStart w:id="248" w:name="_Toc422232837"/>
      <w:bookmarkStart w:id="249" w:name="_Toc427242075"/>
      <w:bookmarkStart w:id="250" w:name="_Toc428879787"/>
      <w:bookmarkStart w:id="251" w:name="_Toc447120312"/>
      <w:bookmarkStart w:id="252" w:name="_Toc452121380"/>
      <w:bookmarkStart w:id="253" w:name="_Toc464498303"/>
      <w:bookmarkStart w:id="254" w:name="_Toc464498708"/>
      <w:bookmarkStart w:id="255" w:name="_Toc487209319"/>
      <w:bookmarkStart w:id="256" w:name="_Toc488428632"/>
      <w:bookmarkStart w:id="257" w:name="_Toc491180960"/>
      <w:bookmarkStart w:id="258" w:name="_Toc492377920"/>
      <w:bookmarkStart w:id="259" w:name="_Toc493068719"/>
      <w:bookmarkStart w:id="260" w:name="_Toc494269823"/>
      <w:bookmarkStart w:id="261" w:name="_Toc495068592"/>
      <w:bookmarkStart w:id="262" w:name="_Toc498451347"/>
      <w:r w:rsidRPr="006B4BE5">
        <w:rPr>
          <w:rFonts w:cs="Arial"/>
          <w:bCs/>
          <w:color w:val="244061" w:themeColor="accent1" w:themeShade="80"/>
          <w:sz w:val="20"/>
        </w:rPr>
        <w:t>Documentación distinta a la oferta técnica y la oferta económica</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14:paraId="3F22C39D"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33B72897" w14:textId="77777777" w:rsidR="00F70FCA" w:rsidRPr="00723DBF" w:rsidRDefault="00C819B9" w:rsidP="009A78E9">
      <w:pPr>
        <w:pStyle w:val="Texto0"/>
        <w:tabs>
          <w:tab w:val="left" w:pos="851"/>
        </w:tabs>
        <w:spacing w:before="120" w:after="120" w:line="240" w:lineRule="auto"/>
        <w:ind w:left="709" w:firstLine="0"/>
        <w:rPr>
          <w:sz w:val="20"/>
        </w:rPr>
      </w:pPr>
      <w:r>
        <w:rPr>
          <w:sz w:val="20"/>
        </w:rPr>
        <w:lastRenderedPageBreak/>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149CF86F" w14:textId="77777777" w:rsidR="00412321" w:rsidRPr="00FD37E2" w:rsidRDefault="00412321" w:rsidP="0096510B">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14:paraId="64F36A0D" w14:textId="77777777"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14:paraId="6938699C" w14:textId="77777777"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14:paraId="34386D4C" w14:textId="77777777"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14:paraId="73C5DE76" w14:textId="77777777" w:rsidR="00412321" w:rsidRDefault="00412321" w:rsidP="0096510B">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14:paraId="08F45D9D" w14:textId="77777777" w:rsidR="00F54DCD" w:rsidRPr="00F54DCD" w:rsidRDefault="00711EDB" w:rsidP="0096510B">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14:paraId="21B8168B" w14:textId="77777777" w:rsidR="001D6127" w:rsidRPr="00F212B1" w:rsidRDefault="001D6127" w:rsidP="0096510B">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2E45A96A"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14:paraId="418115F5" w14:textId="77777777" w:rsidR="00F90ABA" w:rsidRDefault="00F90ABA" w:rsidP="009A78E9">
      <w:pPr>
        <w:pStyle w:val="Texto0"/>
        <w:spacing w:before="120" w:after="120" w:line="240" w:lineRule="auto"/>
        <w:ind w:left="993" w:firstLine="0"/>
        <w:rPr>
          <w:sz w:val="20"/>
        </w:rPr>
      </w:pPr>
    </w:p>
    <w:p w14:paraId="103438AA"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3" w:name="_Toc314094139"/>
      <w:bookmarkStart w:id="264" w:name="_Toc314804495"/>
      <w:bookmarkStart w:id="265" w:name="_Toc314804560"/>
      <w:bookmarkStart w:id="266" w:name="_Toc315905508"/>
      <w:bookmarkStart w:id="267" w:name="_Toc316315424"/>
      <w:bookmarkStart w:id="268" w:name="_Toc316316310"/>
      <w:bookmarkStart w:id="269" w:name="_Toc327181258"/>
      <w:bookmarkStart w:id="270" w:name="_Toc329602574"/>
      <w:bookmarkStart w:id="271" w:name="_Toc382992960"/>
      <w:bookmarkStart w:id="272" w:name="_Toc383184933"/>
      <w:bookmarkStart w:id="273" w:name="_Toc383788310"/>
      <w:bookmarkStart w:id="274" w:name="_Toc390935274"/>
      <w:bookmarkStart w:id="275" w:name="_Toc409002217"/>
      <w:bookmarkStart w:id="276" w:name="_Toc422232838"/>
      <w:bookmarkStart w:id="277" w:name="_Toc427242076"/>
      <w:bookmarkStart w:id="278" w:name="_Toc428879788"/>
      <w:bookmarkStart w:id="279" w:name="_Toc447120313"/>
      <w:bookmarkStart w:id="280" w:name="_Toc452121381"/>
      <w:bookmarkStart w:id="281" w:name="_Toc464498304"/>
      <w:bookmarkStart w:id="282" w:name="_Toc464498709"/>
      <w:bookmarkStart w:id="283" w:name="_Toc487209320"/>
      <w:bookmarkStart w:id="284" w:name="_Toc488428633"/>
      <w:bookmarkStart w:id="285" w:name="_Toc491180961"/>
      <w:bookmarkStart w:id="286" w:name="_Toc492377921"/>
      <w:bookmarkStart w:id="287" w:name="_Toc493068720"/>
      <w:bookmarkStart w:id="288" w:name="_Toc494269824"/>
      <w:bookmarkStart w:id="289" w:name="_Toc495068593"/>
      <w:bookmarkStart w:id="290" w:name="_Toc498451348"/>
      <w:r w:rsidRPr="006B4BE5">
        <w:rPr>
          <w:rFonts w:cs="Arial"/>
          <w:bCs/>
          <w:color w:val="244061" w:themeColor="accent1" w:themeShade="80"/>
          <w:sz w:val="20"/>
        </w:rPr>
        <w:t>Contenido de la oferta técnica</w:t>
      </w:r>
      <w:bookmarkEnd w:id="17"/>
      <w:bookmarkEnd w:id="18"/>
      <w:bookmarkEnd w:id="19"/>
      <w:bookmarkEnd w:id="20"/>
      <w:bookmarkEnd w:id="21"/>
      <w:bookmarkEnd w:id="22"/>
      <w:bookmarkEnd w:id="23"/>
      <w:bookmarkEnd w:id="24"/>
      <w:bookmarkEnd w:id="25"/>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3E6E915F" w14:textId="77777777" w:rsidR="00F70FCA" w:rsidRDefault="00F70FCA" w:rsidP="004E12CE">
      <w:pPr>
        <w:pStyle w:val="Texto0"/>
        <w:numPr>
          <w:ilvl w:val="0"/>
          <w:numId w:val="16"/>
        </w:numPr>
        <w:tabs>
          <w:tab w:val="left" w:pos="993"/>
        </w:tabs>
        <w:spacing w:before="120" w:after="120" w:line="240" w:lineRule="auto"/>
        <w:ind w:left="993" w:hanging="284"/>
        <w:rPr>
          <w:sz w:val="20"/>
        </w:rPr>
      </w:pPr>
      <w:bookmarkStart w:id="291" w:name="_Toc284238904"/>
      <w:bookmarkStart w:id="292"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1D2B769F" w14:textId="77777777" w:rsidR="00323483" w:rsidRPr="006B3B14" w:rsidRDefault="00323483" w:rsidP="00323483">
      <w:pPr>
        <w:pStyle w:val="Texto0"/>
        <w:tabs>
          <w:tab w:val="left" w:pos="993"/>
        </w:tabs>
        <w:spacing w:after="120" w:line="240" w:lineRule="auto"/>
        <w:ind w:left="993" w:firstLine="0"/>
        <w:rPr>
          <w:sz w:val="20"/>
        </w:rPr>
      </w:pPr>
      <w:r w:rsidRPr="006B3B14">
        <w:rPr>
          <w:sz w:val="20"/>
        </w:rPr>
        <w:t>En caso de que los catálogos, manuales y/o folletos de los equipos ofertados no especifiquen alguna característica técnica, el LICITANTE deberá entregar escrito emitido por el fabricante en el que indique que cumple con las características no mencionadas en su catálogo, manual y/o folletos solicitados en el presente Anexo Técnico, no se aceptará escrito que indique que cumple con todas las especificaciones solicitadas.</w:t>
      </w:r>
    </w:p>
    <w:p w14:paraId="27728276" w14:textId="77777777" w:rsidR="00323483" w:rsidRDefault="00323483" w:rsidP="00323483">
      <w:pPr>
        <w:pStyle w:val="Texto0"/>
        <w:tabs>
          <w:tab w:val="left" w:pos="993"/>
        </w:tabs>
        <w:spacing w:before="120" w:after="120" w:line="240" w:lineRule="auto"/>
        <w:ind w:left="993" w:firstLine="0"/>
        <w:rPr>
          <w:sz w:val="20"/>
          <w:lang w:val="es-MX"/>
        </w:rPr>
      </w:pPr>
      <w:r w:rsidRPr="006B3B14">
        <w:rPr>
          <w:sz w:val="20"/>
          <w:lang w:val="es-MX"/>
        </w:rPr>
        <w:t>El proveedor como parte de la entrega de los bienes deberá entregar el documento que ampare la garantía solicitada por parte del fabricante.</w:t>
      </w:r>
    </w:p>
    <w:p w14:paraId="6F03B464" w14:textId="77777777" w:rsidR="006B3B14" w:rsidRPr="006B3B14" w:rsidRDefault="006B3B14" w:rsidP="00323483">
      <w:pPr>
        <w:pStyle w:val="Texto0"/>
        <w:tabs>
          <w:tab w:val="left" w:pos="993"/>
        </w:tabs>
        <w:spacing w:before="120" w:after="120" w:line="240" w:lineRule="auto"/>
        <w:ind w:left="993" w:firstLine="0"/>
        <w:rPr>
          <w:sz w:val="20"/>
        </w:rPr>
      </w:pPr>
    </w:p>
    <w:p w14:paraId="7C2C6420" w14:textId="77777777" w:rsidR="00F70FCA" w:rsidRDefault="00F70FCA" w:rsidP="00EE5879">
      <w:pPr>
        <w:pStyle w:val="Ttulo1"/>
        <w:numPr>
          <w:ilvl w:val="1"/>
          <w:numId w:val="1"/>
        </w:numPr>
        <w:spacing w:before="120" w:after="120"/>
        <w:jc w:val="both"/>
        <w:rPr>
          <w:rFonts w:cs="Arial"/>
          <w:bCs/>
          <w:color w:val="244061" w:themeColor="accent1" w:themeShade="80"/>
          <w:sz w:val="20"/>
        </w:rPr>
      </w:pPr>
      <w:bookmarkStart w:id="293" w:name="_Toc310514792"/>
      <w:bookmarkStart w:id="294" w:name="_Toc312083758"/>
      <w:bookmarkStart w:id="295" w:name="_Toc312402703"/>
      <w:bookmarkStart w:id="296" w:name="_Toc313943677"/>
      <w:bookmarkStart w:id="297" w:name="_Toc313943739"/>
      <w:bookmarkStart w:id="298" w:name="_Toc313999942"/>
      <w:bookmarkStart w:id="299" w:name="_Toc314007646"/>
      <w:bookmarkStart w:id="300" w:name="_Toc314094140"/>
      <w:bookmarkStart w:id="301" w:name="_Toc314804496"/>
      <w:bookmarkStart w:id="302" w:name="_Toc314804561"/>
      <w:bookmarkStart w:id="303" w:name="_Toc315905509"/>
      <w:bookmarkStart w:id="304" w:name="_Toc316315425"/>
      <w:bookmarkStart w:id="305" w:name="_Toc316316311"/>
      <w:bookmarkStart w:id="306" w:name="_Toc327181259"/>
      <w:bookmarkStart w:id="307" w:name="_Toc329602575"/>
      <w:bookmarkStart w:id="308" w:name="_Toc382992961"/>
      <w:bookmarkStart w:id="309" w:name="_Toc383184934"/>
      <w:bookmarkStart w:id="310" w:name="_Toc383788311"/>
      <w:bookmarkStart w:id="311" w:name="_Toc390935275"/>
      <w:bookmarkStart w:id="312" w:name="_Toc409002218"/>
      <w:bookmarkStart w:id="313" w:name="_Toc422232839"/>
      <w:bookmarkStart w:id="314" w:name="_Toc427242077"/>
      <w:bookmarkStart w:id="315" w:name="_Toc428879789"/>
      <w:bookmarkStart w:id="316" w:name="_Toc447120314"/>
      <w:bookmarkStart w:id="317" w:name="_Toc452121382"/>
      <w:bookmarkStart w:id="318" w:name="_Toc464498305"/>
      <w:bookmarkStart w:id="319" w:name="_Toc464498710"/>
      <w:bookmarkStart w:id="320" w:name="_Toc487209321"/>
      <w:bookmarkStart w:id="321" w:name="_Toc488428634"/>
      <w:bookmarkStart w:id="322" w:name="_Toc491180962"/>
      <w:bookmarkStart w:id="323" w:name="_Toc492377922"/>
      <w:bookmarkStart w:id="324" w:name="_Toc493068721"/>
      <w:bookmarkStart w:id="325" w:name="_Toc494269825"/>
      <w:bookmarkStart w:id="326" w:name="_Toc495068594"/>
      <w:bookmarkStart w:id="327" w:name="_Toc498451349"/>
      <w:r w:rsidRPr="006B4BE5">
        <w:rPr>
          <w:rFonts w:cs="Arial"/>
          <w:bCs/>
          <w:color w:val="244061" w:themeColor="accent1" w:themeShade="80"/>
          <w:sz w:val="20"/>
        </w:rPr>
        <w:t>Contenido de la oferta económica</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14:paraId="4E0A0CF2" w14:textId="77777777" w:rsidR="008F0CD5" w:rsidRPr="00D329CF" w:rsidRDefault="008F0CD5" w:rsidP="008F0CD5">
      <w:pPr>
        <w:pStyle w:val="Texto0"/>
        <w:tabs>
          <w:tab w:val="left" w:pos="709"/>
        </w:tabs>
        <w:spacing w:before="120" w:after="120" w:line="240" w:lineRule="auto"/>
        <w:ind w:left="705" w:firstLine="0"/>
        <w:rPr>
          <w:sz w:val="20"/>
        </w:rPr>
      </w:pPr>
      <w:bookmarkStart w:id="328" w:name="_Toc284238905"/>
      <w:bookmarkStart w:id="329" w:name="_Toc289064583"/>
      <w:bookmarkStart w:id="330" w:name="_Toc314094141"/>
      <w:bookmarkStart w:id="331" w:name="_Toc284238908"/>
      <w:bookmarkStart w:id="332" w:name="_Toc289064586"/>
      <w:bookmarkStart w:id="333" w:name="_Toc299018180"/>
      <w:bookmarkStart w:id="334" w:name="_Toc305758551"/>
      <w:bookmarkStart w:id="335" w:name="_Toc310514796"/>
      <w:bookmarkStart w:id="336" w:name="_Toc312083762"/>
      <w:bookmarkStart w:id="337" w:name="_Toc312402707"/>
      <w:bookmarkStart w:id="338" w:name="_Toc314002692"/>
      <w:bookmarkStart w:id="339" w:name="_Toc314030205"/>
      <w:bookmarkStart w:id="340" w:name="_Toc314085323"/>
      <w:bookmarkStart w:id="341" w:name="_Toc314086081"/>
      <w:bookmarkStart w:id="342" w:name="_Toc314086221"/>
      <w:bookmarkStart w:id="343" w:name="_Toc314804309"/>
      <w:bookmarkStart w:id="344" w:name="_Toc315900391"/>
      <w:bookmarkStart w:id="345" w:name="_Toc315904630"/>
      <w:bookmarkStart w:id="346" w:name="_Toc316472881"/>
      <w:bookmarkStart w:id="347" w:name="_Toc316482410"/>
      <w:bookmarkStart w:id="348" w:name="_Toc324237750"/>
      <w:bookmarkStart w:id="349" w:name="_Toc329602267"/>
      <w:bookmarkStart w:id="350" w:name="_Toc350422272"/>
      <w:bookmarkStart w:id="351" w:name="_Toc353180914"/>
      <w:bookmarkStart w:id="352" w:name="_Toc314085324"/>
      <w:bookmarkStart w:id="353" w:name="_Toc314086222"/>
      <w:bookmarkStart w:id="354" w:name="_Toc314094145"/>
      <w:bookmarkStart w:id="355"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5D5CFC">
        <w:rPr>
          <w:b/>
          <w:sz w:val="20"/>
        </w:rPr>
        <w:t>pesos</w:t>
      </w:r>
      <w:r w:rsidR="00546CA2">
        <w:rPr>
          <w:b/>
          <w:sz w:val="20"/>
        </w:rPr>
        <w:t xml:space="preserve"> </w:t>
      </w:r>
      <w:r w:rsidR="005D5CFC">
        <w:rPr>
          <w:b/>
          <w:sz w:val="20"/>
        </w:rPr>
        <w:t>mexicanos</w:t>
      </w:r>
      <w:r w:rsidRPr="0013235C">
        <w:rPr>
          <w:sz w:val="20"/>
        </w:rPr>
        <w:t xml:space="preserve">, considerando </w:t>
      </w:r>
      <w:r w:rsidR="005D5CFC">
        <w:rPr>
          <w:sz w:val="20"/>
        </w:rPr>
        <w:t>dos</w:t>
      </w:r>
      <w:r w:rsidRPr="0013235C">
        <w:rPr>
          <w:sz w:val="20"/>
        </w:rPr>
        <w:t xml:space="preserve"> </w:t>
      </w:r>
      <w:r w:rsidRPr="004575F8">
        <w:rPr>
          <w:sz w:val="20"/>
        </w:rPr>
        <w:t>decimales</w:t>
      </w:r>
      <w:r w:rsidRPr="00D329CF">
        <w:rPr>
          <w:sz w:val="20"/>
        </w:rPr>
        <w:t>, separando el IVA y el importe total ofertado en número y letra.</w:t>
      </w:r>
    </w:p>
    <w:p w14:paraId="729F7A5A" w14:textId="77777777"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14:paraId="6B25B1C0" w14:textId="77777777"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14:paraId="2020F1B0" w14:textId="77777777" w:rsidR="00827564" w:rsidRDefault="00827564" w:rsidP="00827564">
      <w:pPr>
        <w:pStyle w:val="Texto0"/>
        <w:tabs>
          <w:tab w:val="left" w:pos="709"/>
        </w:tabs>
        <w:spacing w:before="120" w:after="120" w:line="240" w:lineRule="auto"/>
        <w:ind w:left="993" w:firstLine="0"/>
        <w:rPr>
          <w:sz w:val="20"/>
        </w:rPr>
      </w:pPr>
    </w:p>
    <w:p w14:paraId="2AE4A5C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56" w:name="_Toc434004105"/>
      <w:bookmarkStart w:id="357" w:name="_Toc498451350"/>
      <w:r w:rsidRPr="006B4BE5">
        <w:rPr>
          <w:rFonts w:cs="Arial"/>
          <w:bCs/>
          <w:color w:val="244061" w:themeColor="accent1" w:themeShade="80"/>
          <w:sz w:val="20"/>
        </w:rPr>
        <w:t>CRITERIOS DE EVALUACIÓN Y ADJUDICACIÓN DEL CONTRATO</w:t>
      </w:r>
      <w:bookmarkEnd w:id="328"/>
      <w:bookmarkEnd w:id="329"/>
      <w:bookmarkEnd w:id="330"/>
      <w:bookmarkEnd w:id="356"/>
      <w:bookmarkEnd w:id="357"/>
    </w:p>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14:paraId="20B9CADF" w14:textId="77777777"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A88A3B"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66CBBC45" w14:textId="77777777" w:rsidR="004575F8" w:rsidRPr="00766B7D" w:rsidRDefault="004575F8" w:rsidP="004575F8">
      <w:pPr>
        <w:pStyle w:val="Sangra3detindependiente2"/>
        <w:spacing w:before="120" w:after="120"/>
        <w:ind w:left="567"/>
      </w:pPr>
    </w:p>
    <w:p w14:paraId="31027DCE" w14:textId="77777777"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58" w:name="_Toc382992963"/>
      <w:bookmarkStart w:id="359" w:name="_Toc383184936"/>
      <w:bookmarkStart w:id="360" w:name="_Toc396148593"/>
      <w:bookmarkStart w:id="361" w:name="_Toc405207179"/>
      <w:bookmarkStart w:id="362" w:name="_Toc414448116"/>
      <w:bookmarkStart w:id="363" w:name="_Toc417477107"/>
      <w:bookmarkStart w:id="364" w:name="_Toc417482645"/>
      <w:bookmarkStart w:id="365" w:name="_Toc447617376"/>
      <w:bookmarkStart w:id="366" w:name="_Toc448329801"/>
      <w:bookmarkStart w:id="367" w:name="_Toc449969796"/>
      <w:bookmarkStart w:id="368" w:name="_Toc463548625"/>
      <w:bookmarkStart w:id="369" w:name="_Toc463548989"/>
      <w:bookmarkStart w:id="370" w:name="_Toc463549076"/>
      <w:bookmarkStart w:id="371" w:name="_Toc463549814"/>
      <w:bookmarkStart w:id="372" w:name="_Toc463549893"/>
      <w:bookmarkStart w:id="373" w:name="_Toc463973967"/>
      <w:bookmarkStart w:id="374" w:name="_Toc477352434"/>
      <w:bookmarkStart w:id="375" w:name="_Toc480826318"/>
      <w:bookmarkStart w:id="376" w:name="_Toc486343085"/>
      <w:bookmarkStart w:id="377" w:name="_Toc488428636"/>
      <w:bookmarkStart w:id="378" w:name="_Toc491180964"/>
      <w:bookmarkStart w:id="379" w:name="_Toc492377924"/>
      <w:bookmarkStart w:id="380" w:name="_Toc493068723"/>
      <w:bookmarkStart w:id="381" w:name="_Toc494269827"/>
      <w:bookmarkStart w:id="382" w:name="_Toc495068596"/>
      <w:bookmarkStart w:id="383" w:name="_Toc498451351"/>
      <w:r w:rsidRPr="005F352A">
        <w:rPr>
          <w:rFonts w:cs="Arial"/>
          <w:bCs/>
          <w:color w:val="365F91" w:themeColor="accent1" w:themeShade="BF"/>
          <w:sz w:val="20"/>
        </w:rPr>
        <w:t>Criterios de evaluación técnica</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p>
    <w:p w14:paraId="47A12067" w14:textId="309199E4"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17E14" w:rsidRPr="00EE4FDC">
        <w:rPr>
          <w:rFonts w:ascii="Arial" w:eastAsia="Arial Unicode MS" w:hAnsi="Arial" w:cs="Arial"/>
          <w:sz w:val="20"/>
        </w:rPr>
        <w:t xml:space="preserve"> el</w:t>
      </w:r>
      <w:r w:rsidR="00A63FDD" w:rsidRPr="00EE4FDC">
        <w:rPr>
          <w:rFonts w:ascii="Arial" w:eastAsia="Arial Unicode MS" w:hAnsi="Arial" w:cs="Arial"/>
          <w:sz w:val="20"/>
        </w:rPr>
        <w:t xml:space="preserve"> </w:t>
      </w:r>
      <w:r w:rsidR="00A63FDD" w:rsidRPr="00697258">
        <w:rPr>
          <w:rFonts w:ascii="Arial" w:eastAsia="Arial Unicode MS" w:hAnsi="Arial" w:cs="Arial"/>
          <w:sz w:val="20"/>
        </w:rPr>
        <w:t xml:space="preserve">titular </w:t>
      </w:r>
      <w:r w:rsidR="00DF74FC">
        <w:rPr>
          <w:rFonts w:ascii="Arial" w:eastAsia="Arial Unicode MS" w:hAnsi="Arial" w:cs="Arial"/>
          <w:sz w:val="20"/>
        </w:rPr>
        <w:t xml:space="preserve">de la </w:t>
      </w:r>
      <w:r w:rsidR="0029272D" w:rsidRPr="00697258">
        <w:rPr>
          <w:rFonts w:ascii="Arial" w:eastAsia="Arial Unicode MS" w:hAnsi="Arial" w:cs="Arial"/>
          <w:sz w:val="20"/>
        </w:rPr>
        <w:t xml:space="preserve">Dirección de Operaciones del CECYRD </w:t>
      </w:r>
      <w:r w:rsidR="00A258B9">
        <w:rPr>
          <w:rFonts w:ascii="Arial" w:eastAsia="Arial Unicode MS" w:hAnsi="Arial" w:cs="Arial"/>
          <w:sz w:val="20"/>
        </w:rPr>
        <w:t xml:space="preserve">de la </w:t>
      </w:r>
      <w:r w:rsidR="00FA174A" w:rsidRPr="00FA174A">
        <w:rPr>
          <w:rFonts w:ascii="Arial" w:eastAsia="Arial Unicode MS" w:hAnsi="Arial" w:cs="Arial"/>
          <w:sz w:val="20"/>
        </w:rPr>
        <w:t>Dirección Ejecutiva del Registro Federal de Electores</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4" w:name="_Toc284239305"/>
      <w:r>
        <w:rPr>
          <w:rFonts w:ascii="Arial" w:eastAsia="Arial Unicode MS" w:hAnsi="Arial" w:cs="Arial"/>
          <w:sz w:val="20"/>
        </w:rPr>
        <w:t>.</w:t>
      </w:r>
    </w:p>
    <w:p w14:paraId="0B64DDB9"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379AAE91"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85" w:name="_Toc299007079"/>
      <w:bookmarkStart w:id="386" w:name="_Toc308600231"/>
      <w:bookmarkStart w:id="387" w:name="_Toc313943680"/>
      <w:bookmarkStart w:id="388" w:name="_Toc313943742"/>
      <w:bookmarkStart w:id="389" w:name="_Toc313999945"/>
      <w:bookmarkStart w:id="390" w:name="_Toc314007649"/>
      <w:bookmarkStart w:id="391" w:name="_Toc314094143"/>
      <w:bookmarkStart w:id="392" w:name="_Toc314804564"/>
      <w:bookmarkStart w:id="393" w:name="_Toc315905512"/>
      <w:bookmarkStart w:id="394" w:name="_Toc316315428"/>
      <w:bookmarkStart w:id="395" w:name="_Toc316316314"/>
      <w:bookmarkStart w:id="396" w:name="_Toc327181262"/>
      <w:bookmarkStart w:id="397" w:name="_Toc329602578"/>
      <w:bookmarkStart w:id="398" w:name="_Toc382992964"/>
      <w:bookmarkStart w:id="399" w:name="_Toc383184937"/>
      <w:bookmarkStart w:id="400" w:name="_Toc396148594"/>
      <w:bookmarkStart w:id="401" w:name="_Toc405207180"/>
      <w:bookmarkStart w:id="402" w:name="_Toc414448117"/>
      <w:bookmarkStart w:id="403" w:name="_Toc417477108"/>
      <w:bookmarkStart w:id="404" w:name="_Toc417482646"/>
      <w:bookmarkStart w:id="405" w:name="_Toc447617377"/>
      <w:bookmarkStart w:id="406" w:name="_Toc448329802"/>
      <w:bookmarkStart w:id="407" w:name="_Toc449969797"/>
      <w:bookmarkStart w:id="408" w:name="_Toc463548626"/>
      <w:bookmarkStart w:id="409" w:name="_Toc463548990"/>
      <w:bookmarkStart w:id="410" w:name="_Toc463549077"/>
      <w:bookmarkStart w:id="411" w:name="_Toc463549815"/>
      <w:bookmarkStart w:id="412" w:name="_Toc463549894"/>
      <w:bookmarkStart w:id="413" w:name="_Toc463973968"/>
      <w:bookmarkStart w:id="414" w:name="_Toc477352435"/>
      <w:bookmarkStart w:id="415" w:name="_Toc480826319"/>
      <w:bookmarkStart w:id="416" w:name="_Toc486343086"/>
      <w:bookmarkStart w:id="417" w:name="_Toc488428637"/>
      <w:bookmarkStart w:id="418" w:name="_Toc491180965"/>
      <w:bookmarkStart w:id="419" w:name="_Toc492377925"/>
      <w:bookmarkStart w:id="420" w:name="_Toc493068724"/>
      <w:bookmarkStart w:id="421" w:name="_Toc494269828"/>
      <w:bookmarkStart w:id="422" w:name="_Toc495068597"/>
      <w:bookmarkStart w:id="423" w:name="_Toc498451352"/>
      <w:r w:rsidRPr="0079654B">
        <w:rPr>
          <w:rFonts w:cs="Arial"/>
          <w:bCs/>
          <w:color w:val="365F91" w:themeColor="accent1" w:themeShade="BF"/>
          <w:sz w:val="20"/>
        </w:rPr>
        <w:t>Criterios de evaluación económica</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p w14:paraId="4427B888" w14:textId="77777777" w:rsidR="004575F8" w:rsidRDefault="004575F8" w:rsidP="004575F8">
      <w:pPr>
        <w:pStyle w:val="Sangra3detindependiente2"/>
        <w:tabs>
          <w:tab w:val="num" w:pos="709"/>
        </w:tabs>
        <w:spacing w:before="120" w:after="120"/>
        <w:ind w:left="720"/>
        <w:rPr>
          <w:rFonts w:eastAsia="Arial Unicode MS" w:cs="Arial"/>
        </w:rPr>
      </w:pPr>
      <w:bookmarkStart w:id="424"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42DF1AAA" w14:textId="77777777" w:rsidR="004575F8" w:rsidRPr="00766B7D" w:rsidRDefault="004575F8" w:rsidP="004575F8">
      <w:pPr>
        <w:pStyle w:val="Sangra3detindependiente2"/>
        <w:tabs>
          <w:tab w:val="num" w:pos="709"/>
        </w:tabs>
        <w:spacing w:before="120" w:after="120"/>
        <w:ind w:left="720"/>
        <w:rPr>
          <w:rFonts w:eastAsia="Arial Unicode MS" w:cs="Arial"/>
        </w:rPr>
      </w:pPr>
    </w:p>
    <w:p w14:paraId="040EBCC2"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25" w:name="_Toc299007080"/>
      <w:bookmarkStart w:id="426" w:name="_Toc308600232"/>
      <w:bookmarkStart w:id="427" w:name="_Toc313943681"/>
      <w:bookmarkStart w:id="428" w:name="_Toc313943743"/>
      <w:bookmarkStart w:id="429" w:name="_Toc313999946"/>
      <w:bookmarkStart w:id="430" w:name="_Toc314007650"/>
      <w:bookmarkStart w:id="431" w:name="_Toc314094144"/>
      <w:bookmarkStart w:id="432" w:name="_Toc314804565"/>
      <w:bookmarkStart w:id="433" w:name="_Toc315905513"/>
      <w:bookmarkStart w:id="434" w:name="_Toc316315429"/>
      <w:bookmarkStart w:id="435" w:name="_Toc316316315"/>
      <w:bookmarkStart w:id="436" w:name="_Toc327181263"/>
      <w:bookmarkStart w:id="437" w:name="_Toc329602579"/>
      <w:bookmarkStart w:id="438" w:name="_Toc382992965"/>
      <w:bookmarkStart w:id="439" w:name="_Toc383184938"/>
      <w:bookmarkStart w:id="440" w:name="_Toc396148595"/>
      <w:bookmarkStart w:id="441" w:name="_Toc405207181"/>
      <w:bookmarkStart w:id="442" w:name="_Toc414448118"/>
      <w:bookmarkStart w:id="443" w:name="_Toc417477109"/>
      <w:bookmarkStart w:id="444" w:name="_Toc417482647"/>
      <w:bookmarkStart w:id="445" w:name="_Toc447617378"/>
      <w:bookmarkStart w:id="446" w:name="_Toc448329803"/>
      <w:bookmarkStart w:id="447" w:name="_Toc449969798"/>
      <w:bookmarkStart w:id="448" w:name="_Toc463548627"/>
      <w:bookmarkStart w:id="449" w:name="_Toc463548991"/>
      <w:bookmarkStart w:id="450" w:name="_Toc463549078"/>
      <w:bookmarkStart w:id="451" w:name="_Toc463549816"/>
      <w:bookmarkStart w:id="452" w:name="_Toc463549895"/>
      <w:bookmarkStart w:id="453" w:name="_Toc463973969"/>
      <w:bookmarkStart w:id="454" w:name="_Toc477352436"/>
      <w:bookmarkStart w:id="455" w:name="_Toc480826320"/>
      <w:bookmarkStart w:id="456" w:name="_Toc486343087"/>
      <w:bookmarkStart w:id="457" w:name="_Toc488428638"/>
      <w:bookmarkStart w:id="458" w:name="_Toc491180966"/>
      <w:bookmarkStart w:id="459" w:name="_Toc492377926"/>
      <w:bookmarkStart w:id="460" w:name="_Toc493068725"/>
      <w:bookmarkStart w:id="461" w:name="_Toc494269829"/>
      <w:bookmarkStart w:id="462" w:name="_Toc495068598"/>
      <w:bookmarkStart w:id="463" w:name="_Toc498451353"/>
      <w:r w:rsidRPr="0079654B">
        <w:rPr>
          <w:rFonts w:cs="Arial"/>
          <w:bCs/>
          <w:color w:val="365F91" w:themeColor="accent1" w:themeShade="BF"/>
          <w:sz w:val="20"/>
        </w:rPr>
        <w:lastRenderedPageBreak/>
        <w:t>Criterios para la adjudicación del contrato</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p>
    <w:p w14:paraId="446C1F84" w14:textId="77777777"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14:paraId="0301D7E9" w14:textId="77777777"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 LICITANTE, cuya proposición haya resultado solvente.</w:t>
      </w:r>
    </w:p>
    <w:p w14:paraId="78C4A7A9" w14:textId="77777777"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2B60EA12" w14:textId="77777777"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0007FB1" w14:textId="77777777"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14:paraId="6E2F8A41" w14:textId="77777777" w:rsidR="00DE7250" w:rsidRPr="00DD4222" w:rsidRDefault="00DE7250" w:rsidP="00DD4222">
      <w:pPr>
        <w:spacing w:before="120" w:after="120"/>
        <w:jc w:val="both"/>
        <w:rPr>
          <w:rFonts w:ascii="Arial" w:hAnsi="Arial" w:cs="Arial"/>
        </w:rPr>
      </w:pPr>
    </w:p>
    <w:p w14:paraId="30D7E177"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4" w:name="_Toc498451354"/>
      <w:r w:rsidRPr="006B4BE5">
        <w:rPr>
          <w:rFonts w:cs="Arial"/>
          <w:bCs/>
          <w:color w:val="244061" w:themeColor="accent1" w:themeShade="80"/>
          <w:sz w:val="20"/>
        </w:rPr>
        <w:t>ACTOS QUE SE EFECTUARÁN DURANTE EL DESARROLLO DEL PROCEDIMIENTO</w:t>
      </w:r>
      <w:bookmarkEnd w:id="352"/>
      <w:bookmarkEnd w:id="353"/>
      <w:bookmarkEnd w:id="354"/>
      <w:bookmarkEnd w:id="464"/>
      <w:r w:rsidRPr="006B4BE5">
        <w:rPr>
          <w:rFonts w:cs="Arial"/>
          <w:bCs/>
          <w:color w:val="244061" w:themeColor="accent1" w:themeShade="80"/>
          <w:sz w:val="20"/>
        </w:rPr>
        <w:t xml:space="preserve"> </w:t>
      </w:r>
    </w:p>
    <w:p w14:paraId="64F163D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5" w:name="_Toc298953455"/>
      <w:bookmarkStart w:id="466" w:name="_Toc298956249"/>
      <w:bookmarkStart w:id="467" w:name="_Toc298961994"/>
      <w:bookmarkStart w:id="468" w:name="_Toc299363030"/>
      <w:bookmarkStart w:id="469" w:name="_Toc299363090"/>
      <w:bookmarkStart w:id="470" w:name="_Toc301965399"/>
      <w:bookmarkStart w:id="471" w:name="_Toc301965566"/>
      <w:bookmarkStart w:id="472" w:name="_Toc303722300"/>
      <w:bookmarkStart w:id="473" w:name="_Toc303777771"/>
      <w:bookmarkStart w:id="474" w:name="_Toc307923722"/>
      <w:bookmarkStart w:id="475" w:name="_Toc307995589"/>
      <w:bookmarkStart w:id="476" w:name="_Toc308181768"/>
      <w:bookmarkStart w:id="477" w:name="_Toc309618079"/>
      <w:bookmarkStart w:id="478" w:name="_Toc298407632"/>
      <w:bookmarkStart w:id="479" w:name="_Toc298953457"/>
      <w:bookmarkStart w:id="480" w:name="_Toc298956251"/>
      <w:bookmarkStart w:id="481" w:name="_Toc298961996"/>
      <w:bookmarkStart w:id="482" w:name="_Toc299363032"/>
      <w:bookmarkStart w:id="483" w:name="_Toc299363092"/>
      <w:bookmarkStart w:id="484" w:name="_Toc310514804"/>
      <w:bookmarkStart w:id="485" w:name="_Toc312083771"/>
      <w:bookmarkStart w:id="486" w:name="_Toc312402715"/>
      <w:bookmarkStart w:id="487" w:name="_Toc314002700"/>
      <w:r w:rsidRPr="006B4BE5">
        <w:rPr>
          <w:rFonts w:cs="Arial"/>
          <w:b/>
          <w:bCs/>
          <w:color w:val="244061" w:themeColor="accent1" w:themeShade="80"/>
          <w:sz w:val="20"/>
        </w:rPr>
        <w:t>De las actas de los Actos que se efectúen:</w:t>
      </w:r>
    </w:p>
    <w:p w14:paraId="1B8F8E70"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6D583108" w14:textId="77777777"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6B5DF1A5" w14:textId="77777777"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5"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6"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0E0C3CF5" w14:textId="77777777"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14:paraId="068B39C8" w14:textId="77777777" w:rsidR="00827564" w:rsidRDefault="00827564" w:rsidP="00827564">
      <w:pPr>
        <w:spacing w:before="120" w:after="120"/>
        <w:ind w:left="709"/>
        <w:jc w:val="both"/>
        <w:rPr>
          <w:rFonts w:ascii="Arial" w:hAnsi="Arial" w:cs="Arial"/>
          <w:bCs/>
        </w:rPr>
      </w:pPr>
    </w:p>
    <w:p w14:paraId="263458AB"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88" w:name="_Toc314804567"/>
      <w:bookmarkStart w:id="489" w:name="_Toc315905515"/>
      <w:bookmarkStart w:id="490" w:name="_Toc316315431"/>
      <w:bookmarkStart w:id="491" w:name="_Toc316316317"/>
      <w:bookmarkStart w:id="492" w:name="_Toc327181265"/>
      <w:bookmarkStart w:id="493" w:name="_Toc329602581"/>
      <w:bookmarkStart w:id="494" w:name="_Toc382993258"/>
      <w:bookmarkStart w:id="495" w:name="_Toc390699241"/>
      <w:bookmarkStart w:id="496" w:name="_Toc396148597"/>
      <w:bookmarkStart w:id="497" w:name="_Toc405207183"/>
      <w:bookmarkStart w:id="498" w:name="_Toc414448120"/>
      <w:bookmarkStart w:id="499" w:name="_Toc434003991"/>
      <w:bookmarkStart w:id="500" w:name="_Toc434004110"/>
      <w:bookmarkStart w:id="501" w:name="_Toc464498310"/>
      <w:bookmarkStart w:id="502" w:name="_Toc464498715"/>
      <w:bookmarkStart w:id="503" w:name="_Toc487209327"/>
      <w:bookmarkStart w:id="504" w:name="_Toc488428640"/>
      <w:bookmarkStart w:id="505" w:name="_Toc491180968"/>
      <w:bookmarkStart w:id="506" w:name="_Toc492377928"/>
      <w:bookmarkStart w:id="507" w:name="_Toc493068727"/>
      <w:bookmarkStart w:id="508" w:name="_Toc494269831"/>
      <w:bookmarkStart w:id="509" w:name="_Toc495068600"/>
      <w:bookmarkStart w:id="510" w:name="_Toc498451355"/>
      <w:r w:rsidRPr="006B4BE5">
        <w:rPr>
          <w:rFonts w:cs="Arial"/>
          <w:bCs/>
          <w:color w:val="244061" w:themeColor="accent1" w:themeShade="80"/>
          <w:sz w:val="20"/>
        </w:rPr>
        <w:t>Acto de Junta de Aclaraciones</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p w14:paraId="413A55A3" w14:textId="77777777" w:rsidR="00827564" w:rsidRPr="0033233C" w:rsidRDefault="00827564" w:rsidP="00827564">
      <w:pPr>
        <w:pStyle w:val="Ttulo1"/>
        <w:spacing w:before="120" w:after="120"/>
        <w:jc w:val="both"/>
        <w:rPr>
          <w:rFonts w:cs="Arial"/>
          <w:bCs/>
          <w:sz w:val="20"/>
        </w:rPr>
      </w:pPr>
      <w:bookmarkStart w:id="511" w:name="_Toc382993259"/>
      <w:bookmarkStart w:id="512" w:name="_Toc390699242"/>
      <w:bookmarkStart w:id="513" w:name="_Toc396148598"/>
      <w:bookmarkStart w:id="514" w:name="_Toc405207184"/>
      <w:bookmarkStart w:id="515" w:name="_Toc414448121"/>
      <w:bookmarkStart w:id="516" w:name="_Toc434003992"/>
      <w:bookmarkStart w:id="517" w:name="_Toc434004111"/>
      <w:bookmarkStart w:id="518" w:name="_Toc464498311"/>
      <w:bookmarkStart w:id="519" w:name="_Toc464498716"/>
      <w:bookmarkStart w:id="520" w:name="_Toc487209328"/>
      <w:bookmarkStart w:id="521" w:name="_Toc488428641"/>
      <w:bookmarkStart w:id="522" w:name="_Toc491180969"/>
      <w:bookmarkStart w:id="523" w:name="_Toc492377929"/>
      <w:bookmarkStart w:id="524" w:name="_Toc493068728"/>
      <w:bookmarkStart w:id="525" w:name="_Toc494269832"/>
      <w:bookmarkStart w:id="526" w:name="_Toc495068601"/>
      <w:bookmarkStart w:id="527" w:name="_Toc49845135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p>
    <w:p w14:paraId="75F42CEC" w14:textId="0BA5AB8D"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E25894">
        <w:rPr>
          <w:sz w:val="20"/>
          <w:lang w:eastAsia="es-MX"/>
        </w:rPr>
        <w:t>día</w:t>
      </w:r>
      <w:r w:rsidRPr="00751407">
        <w:rPr>
          <w:b/>
          <w:sz w:val="20"/>
          <w:lang w:eastAsia="es-MX"/>
        </w:rPr>
        <w:t xml:space="preserve"> </w:t>
      </w:r>
      <w:r w:rsidR="00751407" w:rsidRPr="00751407">
        <w:rPr>
          <w:b/>
          <w:sz w:val="20"/>
          <w:lang w:eastAsia="es-MX"/>
        </w:rPr>
        <w:t>17</w:t>
      </w:r>
      <w:r w:rsidR="00973F0B" w:rsidRPr="00E25894">
        <w:rPr>
          <w:b/>
          <w:sz w:val="20"/>
          <w:lang w:eastAsia="es-MX"/>
        </w:rPr>
        <w:t xml:space="preserve"> </w:t>
      </w:r>
      <w:r w:rsidR="00E25894" w:rsidRPr="00E25894">
        <w:rPr>
          <w:b/>
          <w:sz w:val="20"/>
          <w:lang w:eastAsia="es-MX"/>
        </w:rPr>
        <w:t xml:space="preserve">de </w:t>
      </w:r>
      <w:r w:rsidR="00751407">
        <w:rPr>
          <w:b/>
          <w:sz w:val="20"/>
          <w:lang w:eastAsia="es-MX"/>
        </w:rPr>
        <w:t>mayo</w:t>
      </w:r>
      <w:r w:rsidR="000D1315" w:rsidRPr="00E25894">
        <w:rPr>
          <w:b/>
          <w:sz w:val="20"/>
          <w:lang w:eastAsia="es-MX"/>
        </w:rPr>
        <w:t xml:space="preserve"> </w:t>
      </w:r>
      <w:r w:rsidR="00E25894" w:rsidRPr="00E25894">
        <w:rPr>
          <w:b/>
          <w:sz w:val="20"/>
          <w:lang w:eastAsia="es-MX"/>
        </w:rPr>
        <w:t xml:space="preserve">de 2018 a las </w:t>
      </w:r>
      <w:r w:rsidR="00751407">
        <w:rPr>
          <w:b/>
          <w:sz w:val="20"/>
          <w:lang w:eastAsia="es-MX"/>
        </w:rPr>
        <w:t>12:00</w:t>
      </w:r>
      <w:r w:rsidR="00E25894" w:rsidRPr="00E25894">
        <w:rPr>
          <w:b/>
          <w:sz w:val="20"/>
          <w:lang w:eastAsia="es-MX"/>
        </w:rPr>
        <w:t xml:space="preserve"> horas</w:t>
      </w:r>
      <w:r w:rsidRPr="00E25894">
        <w:rPr>
          <w:sz w:val="20"/>
          <w:lang w:eastAsia="es-MX"/>
        </w:rPr>
        <w:t xml:space="preserve">, en </w:t>
      </w:r>
      <w:r w:rsidRPr="00E25894">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336C4A5A"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5C6D38D5"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652A30EC" w14:textId="77777777" w:rsidR="00827564" w:rsidRPr="0033233C" w:rsidRDefault="00827564" w:rsidP="00827564">
      <w:pPr>
        <w:pStyle w:val="Ttulo1"/>
        <w:spacing w:before="120" w:after="120"/>
        <w:ind w:left="709" w:hanging="709"/>
        <w:jc w:val="both"/>
        <w:rPr>
          <w:rFonts w:cs="Arial"/>
          <w:bCs/>
          <w:sz w:val="20"/>
        </w:rPr>
      </w:pPr>
      <w:bookmarkStart w:id="528" w:name="_Toc382993260"/>
      <w:bookmarkStart w:id="529" w:name="_Toc390699243"/>
      <w:bookmarkStart w:id="530" w:name="_Toc396148599"/>
      <w:bookmarkStart w:id="531" w:name="_Toc405207185"/>
      <w:bookmarkStart w:id="532" w:name="_Toc414448122"/>
      <w:bookmarkStart w:id="533" w:name="_Toc434003993"/>
      <w:bookmarkStart w:id="534" w:name="_Toc434004112"/>
      <w:bookmarkStart w:id="535" w:name="_Toc464498312"/>
      <w:bookmarkStart w:id="536" w:name="_Toc464498717"/>
      <w:bookmarkStart w:id="537" w:name="_Toc487209329"/>
      <w:bookmarkStart w:id="538" w:name="_Toc488428642"/>
      <w:bookmarkStart w:id="539" w:name="_Toc491180970"/>
      <w:bookmarkStart w:id="540" w:name="_Toc492377930"/>
      <w:bookmarkStart w:id="541" w:name="_Toc493068729"/>
      <w:bookmarkStart w:id="542" w:name="_Toc494269833"/>
      <w:bookmarkStart w:id="543" w:name="_Toc495068602"/>
      <w:bookmarkStart w:id="544" w:name="_Toc49845135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1EA3BD01" w14:textId="77777777"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0A969F17"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4F61F305" w14:textId="77777777" w:rsidR="00827564" w:rsidRPr="00E25894"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w:t>
      </w:r>
      <w:r w:rsidRPr="00E25894">
        <w:rPr>
          <w:sz w:val="20"/>
          <w:lang w:eastAsia="es-MX"/>
        </w:rPr>
        <w:t xml:space="preserve">las personas morales así como el nombre de los socios, y </w:t>
      </w:r>
    </w:p>
    <w:p w14:paraId="7BB4F376" w14:textId="77777777" w:rsidR="00827564" w:rsidRPr="00E25894" w:rsidRDefault="00827564" w:rsidP="004E12CE">
      <w:pPr>
        <w:pStyle w:val="Texto0"/>
        <w:numPr>
          <w:ilvl w:val="1"/>
          <w:numId w:val="12"/>
        </w:numPr>
        <w:tabs>
          <w:tab w:val="left" w:pos="709"/>
        </w:tabs>
        <w:spacing w:before="120" w:after="120" w:line="240" w:lineRule="auto"/>
        <w:ind w:left="1418" w:hanging="142"/>
        <w:rPr>
          <w:sz w:val="20"/>
          <w:lang w:eastAsia="es-MX"/>
        </w:rPr>
      </w:pPr>
      <w:r w:rsidRPr="00E25894">
        <w:rPr>
          <w:sz w:val="20"/>
          <w:lang w:eastAsia="es-MX"/>
        </w:rPr>
        <w:t xml:space="preserve">Del representante legal del LICITANTE: datos de las escrituras públicas en las que le fueron otorgadas las facultades para suscribir las propuestas. </w:t>
      </w:r>
    </w:p>
    <w:p w14:paraId="67ECDE3D" w14:textId="7C49F7BC" w:rsidR="00827564" w:rsidRPr="00E25894" w:rsidRDefault="00827564" w:rsidP="00253D51">
      <w:pPr>
        <w:pStyle w:val="Texto0"/>
        <w:numPr>
          <w:ilvl w:val="0"/>
          <w:numId w:val="12"/>
        </w:numPr>
        <w:tabs>
          <w:tab w:val="left" w:pos="709"/>
        </w:tabs>
        <w:spacing w:before="120" w:after="120" w:line="240" w:lineRule="auto"/>
        <w:ind w:left="993" w:hanging="284"/>
        <w:rPr>
          <w:b/>
          <w:sz w:val="20"/>
          <w:lang w:eastAsia="es-MX"/>
        </w:rPr>
      </w:pPr>
      <w:r w:rsidRPr="00E25894">
        <w:rPr>
          <w:sz w:val="20"/>
          <w:lang w:eastAsia="es-MX"/>
        </w:rPr>
        <w:t xml:space="preserve">Las solicitudes de aclaración, se presentarán </w:t>
      </w:r>
      <w:r w:rsidRPr="00E25894">
        <w:rPr>
          <w:b/>
          <w:sz w:val="20"/>
          <w:u w:val="single"/>
          <w:lang w:eastAsia="es-MX"/>
        </w:rPr>
        <w:t xml:space="preserve">a más tardar el día </w:t>
      </w:r>
      <w:r w:rsidR="00546CA2" w:rsidRPr="00751407">
        <w:rPr>
          <w:b/>
          <w:sz w:val="22"/>
          <w:lang w:eastAsia="es-MX"/>
        </w:rPr>
        <w:t xml:space="preserve"> </w:t>
      </w:r>
      <w:r w:rsidR="00751407" w:rsidRPr="00751407">
        <w:rPr>
          <w:b/>
          <w:sz w:val="20"/>
          <w:lang w:eastAsia="es-MX"/>
        </w:rPr>
        <w:t>15</w:t>
      </w:r>
      <w:r w:rsidR="000D1315" w:rsidRPr="00751407">
        <w:rPr>
          <w:b/>
          <w:sz w:val="20"/>
          <w:lang w:eastAsia="es-MX"/>
        </w:rPr>
        <w:t xml:space="preserve"> </w:t>
      </w:r>
      <w:r w:rsidR="000D1315" w:rsidRPr="00E25894">
        <w:rPr>
          <w:b/>
          <w:sz w:val="20"/>
          <w:lang w:eastAsia="es-MX"/>
        </w:rPr>
        <w:t xml:space="preserve">de </w:t>
      </w:r>
      <w:r w:rsidR="00751407">
        <w:rPr>
          <w:b/>
          <w:sz w:val="20"/>
          <w:lang w:eastAsia="es-MX"/>
        </w:rPr>
        <w:t>mayo</w:t>
      </w:r>
      <w:r w:rsidR="000D1315" w:rsidRPr="00E25894">
        <w:rPr>
          <w:b/>
          <w:sz w:val="20"/>
          <w:lang w:eastAsia="es-MX"/>
        </w:rPr>
        <w:t xml:space="preserve"> de 2018 a las </w:t>
      </w:r>
      <w:r w:rsidR="00751407">
        <w:rPr>
          <w:b/>
          <w:sz w:val="20"/>
          <w:lang w:eastAsia="es-MX"/>
        </w:rPr>
        <w:t>12:</w:t>
      </w:r>
      <w:r w:rsidR="000D1315" w:rsidRPr="00E25894">
        <w:rPr>
          <w:b/>
          <w:sz w:val="20"/>
          <w:lang w:eastAsia="es-MX"/>
        </w:rPr>
        <w:t>00 horas</w:t>
      </w:r>
      <w:r w:rsidR="000D1315" w:rsidRPr="00E25894" w:rsidDel="000D1315">
        <w:rPr>
          <w:b/>
          <w:sz w:val="20"/>
          <w:lang w:eastAsia="es-MX"/>
        </w:rPr>
        <w:t xml:space="preserve"> </w:t>
      </w:r>
      <w:r w:rsidRPr="00E25894">
        <w:rPr>
          <w:sz w:val="20"/>
          <w:lang w:eastAsia="es-MX"/>
        </w:rPr>
        <w:t>,</w:t>
      </w:r>
      <w:r w:rsidRPr="00E25894">
        <w:rPr>
          <w:b/>
          <w:sz w:val="20"/>
          <w:lang w:eastAsia="es-MX"/>
        </w:rPr>
        <w:t xml:space="preserve"> en el domicilio en que se llevará a cabo la Junta de Aclaraciones, señalado en el primer párrafo de este numeral, </w:t>
      </w:r>
      <w:r w:rsidRPr="00E25894">
        <w:rPr>
          <w:sz w:val="20"/>
          <w:lang w:eastAsia="es-MX"/>
        </w:rPr>
        <w:t xml:space="preserve">siendo optativo enviar las solicitudes de aclaración vía correo electrónico a las cuentas </w:t>
      </w:r>
      <w:hyperlink r:id="rId27" w:history="1">
        <w:r w:rsidRPr="00E25894">
          <w:rPr>
            <w:rStyle w:val="Hipervnculo"/>
            <w:sz w:val="20"/>
            <w:lang w:eastAsia="es-MX"/>
          </w:rPr>
          <w:t>atencion.proveedores@ine.mx</w:t>
        </w:r>
      </w:hyperlink>
      <w:r w:rsidR="004575F8" w:rsidRPr="00E25894">
        <w:rPr>
          <w:sz w:val="20"/>
          <w:lang w:eastAsia="es-MX"/>
        </w:rPr>
        <w:t xml:space="preserve">, </w:t>
      </w:r>
      <w:r w:rsidRPr="00E25894">
        <w:rPr>
          <w:sz w:val="20"/>
          <w:lang w:eastAsia="es-MX"/>
        </w:rPr>
        <w:t xml:space="preserve"> </w:t>
      </w:r>
      <w:hyperlink r:id="rId28" w:history="1">
        <w:r w:rsidRPr="00E25894">
          <w:rPr>
            <w:rStyle w:val="Hipervnculo"/>
            <w:sz w:val="20"/>
            <w:lang w:eastAsia="es-MX"/>
          </w:rPr>
          <w:t>roberto.medina@ine.mx</w:t>
        </w:r>
      </w:hyperlink>
      <w:r w:rsidR="00896DB9">
        <w:rPr>
          <w:rStyle w:val="Hipervnculo"/>
          <w:color w:val="auto"/>
          <w:sz w:val="20"/>
          <w:u w:val="none"/>
          <w:lang w:eastAsia="es-MX"/>
        </w:rPr>
        <w:t>.</w:t>
      </w:r>
    </w:p>
    <w:p w14:paraId="0516CB6A"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568661A5"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7C5CE35C"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lastRenderedPageBreak/>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128B3A42"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6DE50188" w14:textId="77777777" w:rsidTr="008F679E">
        <w:trPr>
          <w:trHeight w:val="144"/>
          <w:tblHeader/>
          <w:jc w:val="right"/>
        </w:trPr>
        <w:tc>
          <w:tcPr>
            <w:tcW w:w="5000" w:type="pct"/>
            <w:gridSpan w:val="4"/>
            <w:shd w:val="clear" w:color="00FFFF" w:fill="auto"/>
            <w:vAlign w:val="center"/>
          </w:tcPr>
          <w:p w14:paraId="0246B6F2"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0235A65F" w14:textId="77777777" w:rsidTr="008F679E">
        <w:trPr>
          <w:trHeight w:val="144"/>
          <w:tblHeader/>
          <w:jc w:val="right"/>
        </w:trPr>
        <w:tc>
          <w:tcPr>
            <w:tcW w:w="5000" w:type="pct"/>
            <w:gridSpan w:val="4"/>
            <w:shd w:val="clear" w:color="00FFFF" w:fill="auto"/>
            <w:vAlign w:val="center"/>
          </w:tcPr>
          <w:p w14:paraId="0578B147" w14:textId="77777777"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14:paraId="24680CFE" w14:textId="77777777" w:rsidTr="008F679E">
        <w:trPr>
          <w:trHeight w:val="236"/>
          <w:tblHeader/>
          <w:jc w:val="right"/>
        </w:trPr>
        <w:tc>
          <w:tcPr>
            <w:tcW w:w="5000" w:type="pct"/>
            <w:gridSpan w:val="4"/>
            <w:shd w:val="clear" w:color="00FFFF" w:fill="auto"/>
            <w:vAlign w:val="center"/>
          </w:tcPr>
          <w:p w14:paraId="5F3C391E"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6E212231" w14:textId="77777777" w:rsidTr="008F679E">
        <w:trPr>
          <w:trHeight w:val="326"/>
          <w:tblHeader/>
          <w:jc w:val="right"/>
        </w:trPr>
        <w:tc>
          <w:tcPr>
            <w:tcW w:w="641" w:type="pct"/>
            <w:shd w:val="clear" w:color="00FFFF" w:fill="auto"/>
            <w:vAlign w:val="center"/>
          </w:tcPr>
          <w:p w14:paraId="46C735A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636134A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32E02B3"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372A558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52C0B0A6" w14:textId="77777777" w:rsidTr="008F679E">
        <w:trPr>
          <w:trHeight w:val="326"/>
          <w:jc w:val="right"/>
        </w:trPr>
        <w:tc>
          <w:tcPr>
            <w:tcW w:w="641" w:type="pct"/>
            <w:vAlign w:val="center"/>
          </w:tcPr>
          <w:p w14:paraId="0829AA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417C4F3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58F9057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6452ACEB"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4545C51E" w14:textId="77777777" w:rsidR="00827564" w:rsidRDefault="00827564" w:rsidP="00827564">
      <w:pPr>
        <w:pStyle w:val="Texto0"/>
        <w:tabs>
          <w:tab w:val="left" w:pos="709"/>
        </w:tabs>
        <w:spacing w:after="0" w:line="240" w:lineRule="auto"/>
        <w:ind w:left="709" w:firstLine="0"/>
        <w:rPr>
          <w:sz w:val="12"/>
          <w:lang w:eastAsia="es-MX"/>
        </w:rPr>
      </w:pPr>
    </w:p>
    <w:p w14:paraId="20A7F08F" w14:textId="77777777" w:rsidR="00827564" w:rsidRDefault="00827564" w:rsidP="00827564">
      <w:pPr>
        <w:pStyle w:val="Texto0"/>
        <w:tabs>
          <w:tab w:val="left" w:pos="709"/>
        </w:tabs>
        <w:spacing w:after="0" w:line="240" w:lineRule="auto"/>
        <w:ind w:left="709" w:firstLine="0"/>
        <w:rPr>
          <w:sz w:val="12"/>
          <w:lang w:eastAsia="es-MX"/>
        </w:rPr>
      </w:pPr>
    </w:p>
    <w:p w14:paraId="65C45D90" w14:textId="77777777" w:rsidR="00827564" w:rsidRPr="0033233C" w:rsidRDefault="00827564" w:rsidP="00827564">
      <w:pPr>
        <w:pStyle w:val="Ttulo1"/>
        <w:spacing w:before="120" w:after="120"/>
        <w:ind w:left="709" w:hanging="709"/>
        <w:jc w:val="both"/>
        <w:rPr>
          <w:rFonts w:cs="Arial"/>
          <w:bCs/>
          <w:sz w:val="20"/>
        </w:rPr>
      </w:pPr>
      <w:bookmarkStart w:id="545" w:name="_Toc382993261"/>
      <w:bookmarkStart w:id="546" w:name="_Toc390699244"/>
      <w:bookmarkStart w:id="547" w:name="_Toc396148600"/>
      <w:bookmarkStart w:id="548" w:name="_Toc405207186"/>
      <w:bookmarkStart w:id="549" w:name="_Toc414448123"/>
      <w:bookmarkStart w:id="550" w:name="_Toc434003994"/>
      <w:bookmarkStart w:id="551" w:name="_Toc434004113"/>
      <w:bookmarkStart w:id="552" w:name="_Toc464498313"/>
      <w:bookmarkStart w:id="553" w:name="_Toc464498718"/>
      <w:bookmarkStart w:id="554" w:name="_Toc487209330"/>
      <w:bookmarkStart w:id="555" w:name="_Toc488428643"/>
      <w:bookmarkStart w:id="556" w:name="_Toc491180971"/>
      <w:bookmarkStart w:id="557" w:name="_Toc492377931"/>
      <w:bookmarkStart w:id="558" w:name="_Toc493068730"/>
      <w:bookmarkStart w:id="559" w:name="_Toc494269834"/>
      <w:bookmarkStart w:id="560" w:name="_Toc495068603"/>
      <w:bookmarkStart w:id="561" w:name="_Toc49845135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r w:rsidRPr="0033233C">
        <w:rPr>
          <w:rFonts w:cs="Arial"/>
          <w:bCs/>
          <w:sz w:val="20"/>
        </w:rPr>
        <w:t xml:space="preserve"> </w:t>
      </w:r>
      <w:r w:rsidR="006206C4">
        <w:rPr>
          <w:rFonts w:cs="Arial"/>
          <w:bCs/>
          <w:sz w:val="20"/>
        </w:rPr>
        <w:t xml:space="preserve"> </w:t>
      </w:r>
    </w:p>
    <w:p w14:paraId="39463F52" w14:textId="77777777"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56F7F6BE" w14:textId="77777777" w:rsidR="00827564" w:rsidRPr="006663A1"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01C1BB95" w14:textId="77777777" w:rsidR="00253D51" w:rsidRPr="0001689E" w:rsidRDefault="00253D51" w:rsidP="0096510B">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color w:val="0070C0"/>
          <w:lang w:val="es-ES"/>
        </w:rPr>
      </w:pPr>
      <w:r w:rsidRPr="00253D5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la hora y, en su caso, fecha o lugar, en que se continuará con la Junta de Aclaraciones. </w:t>
      </w:r>
    </w:p>
    <w:p w14:paraId="0045ED78" w14:textId="77777777" w:rsidR="00847F35" w:rsidRPr="00253D5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r w:rsidR="00253D51">
        <w:rPr>
          <w:rFonts w:ascii="Arial" w:hAnsi="Arial" w:cs="Arial"/>
          <w:lang w:val="es-ES"/>
        </w:rPr>
        <w:t xml:space="preserve"> </w:t>
      </w:r>
    </w:p>
    <w:p w14:paraId="15B3B9C3" w14:textId="77777777"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14:paraId="2AEA3BE9" w14:textId="77777777"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77092D90" w14:textId="77777777" w:rsidR="00827564" w:rsidRPr="00677CB9" w:rsidRDefault="00827564" w:rsidP="0096510B">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25D7F0" w14:textId="77777777" w:rsidR="00827564" w:rsidRPr="00677CB9"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lastRenderedPageBreak/>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4D9D7F2" w14:textId="77777777" w:rsidR="00827564" w:rsidRDefault="00827564" w:rsidP="0096510B">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143E3CE1"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32B22EAC"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2" w:name="_Toc390699245"/>
      <w:bookmarkStart w:id="563" w:name="_Toc396148601"/>
      <w:bookmarkStart w:id="564" w:name="_Toc405207187"/>
      <w:bookmarkStart w:id="565" w:name="_Toc414448124"/>
      <w:bookmarkStart w:id="566" w:name="_Toc434003995"/>
      <w:bookmarkStart w:id="567" w:name="_Toc434004114"/>
      <w:bookmarkStart w:id="568" w:name="_Toc464498314"/>
      <w:bookmarkStart w:id="569" w:name="_Toc464498719"/>
      <w:bookmarkStart w:id="570" w:name="_Toc487209331"/>
      <w:bookmarkStart w:id="571" w:name="_Toc488428644"/>
      <w:bookmarkStart w:id="572" w:name="_Toc491180972"/>
      <w:bookmarkStart w:id="573" w:name="_Toc492377932"/>
      <w:bookmarkStart w:id="574" w:name="_Toc493068731"/>
      <w:bookmarkStart w:id="575" w:name="_Toc494269835"/>
      <w:bookmarkStart w:id="576" w:name="_Toc495068604"/>
      <w:bookmarkStart w:id="577" w:name="_Toc498451359"/>
      <w:r w:rsidRPr="006B4BE5">
        <w:rPr>
          <w:rFonts w:cs="Arial"/>
          <w:bCs/>
          <w:color w:val="244061" w:themeColor="accent1" w:themeShade="80"/>
          <w:sz w:val="20"/>
        </w:rPr>
        <w:t>Acto de Presentación y Apertura de Proposiciones</w:t>
      </w:r>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p w14:paraId="78B55964" w14:textId="77777777" w:rsidR="00827564" w:rsidRPr="0033233C" w:rsidRDefault="00827564" w:rsidP="00827564">
      <w:pPr>
        <w:pStyle w:val="Ttulo1"/>
        <w:spacing w:before="120" w:after="120"/>
        <w:jc w:val="both"/>
        <w:rPr>
          <w:rFonts w:cs="Arial"/>
          <w:bCs/>
          <w:sz w:val="20"/>
        </w:rPr>
      </w:pPr>
      <w:bookmarkStart w:id="578" w:name="_Toc314030209"/>
      <w:bookmarkStart w:id="579" w:name="_Toc314085327"/>
      <w:bookmarkStart w:id="580" w:name="_Toc314086085"/>
      <w:bookmarkStart w:id="581" w:name="_Toc314086225"/>
      <w:bookmarkStart w:id="582" w:name="_Toc314094148"/>
      <w:bookmarkStart w:id="583" w:name="_Toc314804569"/>
      <w:bookmarkStart w:id="584" w:name="_Toc315905517"/>
      <w:bookmarkStart w:id="585" w:name="_Toc316315433"/>
      <w:bookmarkStart w:id="586" w:name="_Toc316316319"/>
      <w:bookmarkStart w:id="587" w:name="_Toc327181267"/>
      <w:bookmarkStart w:id="588" w:name="_Toc329602583"/>
      <w:bookmarkStart w:id="589" w:name="_Toc382993263"/>
      <w:bookmarkStart w:id="590" w:name="_Toc390246827"/>
      <w:bookmarkStart w:id="591" w:name="_Toc390699246"/>
      <w:bookmarkStart w:id="592" w:name="_Toc396148602"/>
      <w:bookmarkStart w:id="593" w:name="_Toc405207188"/>
      <w:bookmarkStart w:id="594" w:name="_Toc414448125"/>
      <w:bookmarkStart w:id="595" w:name="_Toc434003996"/>
      <w:bookmarkStart w:id="596" w:name="_Toc434004115"/>
      <w:bookmarkStart w:id="597" w:name="_Toc464498315"/>
      <w:bookmarkStart w:id="598" w:name="_Toc464498720"/>
      <w:bookmarkStart w:id="599" w:name="_Toc487209332"/>
      <w:bookmarkStart w:id="600" w:name="_Toc488428645"/>
      <w:bookmarkStart w:id="601" w:name="_Toc491180973"/>
      <w:bookmarkStart w:id="602" w:name="_Toc492377933"/>
      <w:bookmarkStart w:id="603" w:name="_Toc493068732"/>
      <w:bookmarkStart w:id="604" w:name="_Toc494269836"/>
      <w:bookmarkStart w:id="605" w:name="_Toc495068605"/>
      <w:bookmarkStart w:id="606" w:name="_Toc498451360"/>
      <w:r w:rsidRPr="0033233C">
        <w:rPr>
          <w:rFonts w:cs="Arial"/>
          <w:bCs/>
          <w:sz w:val="20"/>
        </w:rPr>
        <w:t>6.2.1</w:t>
      </w:r>
      <w:r w:rsidRPr="0033233C">
        <w:rPr>
          <w:rFonts w:cs="Arial"/>
          <w:bCs/>
          <w:sz w:val="20"/>
        </w:rPr>
        <w:tab/>
        <w:t>Lugar, fecha y hora</w:t>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p w14:paraId="60335A85" w14:textId="42138681" w:rsidR="00253D51" w:rsidRPr="0001689E" w:rsidRDefault="00827564" w:rsidP="00253D51">
      <w:pPr>
        <w:pStyle w:val="Texto0"/>
        <w:tabs>
          <w:tab w:val="left" w:pos="709"/>
        </w:tabs>
        <w:spacing w:before="120" w:after="120" w:line="240" w:lineRule="auto"/>
        <w:ind w:left="708" w:firstLine="0"/>
        <w:rPr>
          <w:color w:val="0070C0"/>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751407">
        <w:rPr>
          <w:b/>
          <w:sz w:val="20"/>
          <w:lang w:eastAsia="es-MX"/>
        </w:rPr>
        <w:t>24</w:t>
      </w:r>
      <w:r w:rsidR="00260BD3">
        <w:rPr>
          <w:b/>
          <w:sz w:val="20"/>
          <w:lang w:eastAsia="es-MX"/>
        </w:rPr>
        <w:t xml:space="preserve"> </w:t>
      </w:r>
      <w:r w:rsidR="002F6A3F">
        <w:rPr>
          <w:b/>
          <w:sz w:val="20"/>
          <w:lang w:eastAsia="es-MX"/>
        </w:rPr>
        <w:t xml:space="preserve">de </w:t>
      </w:r>
      <w:r w:rsidR="00751407">
        <w:rPr>
          <w:b/>
          <w:sz w:val="20"/>
          <w:lang w:eastAsia="es-MX"/>
        </w:rPr>
        <w:t>mayo</w:t>
      </w:r>
      <w:r w:rsidR="00260BD3">
        <w:rPr>
          <w:b/>
          <w:sz w:val="20"/>
          <w:lang w:eastAsia="es-MX"/>
        </w:rPr>
        <w:t xml:space="preserve"> </w:t>
      </w:r>
      <w:r w:rsidR="002F6A3F">
        <w:rPr>
          <w:b/>
          <w:sz w:val="20"/>
          <w:lang w:eastAsia="es-MX"/>
        </w:rPr>
        <w:t xml:space="preserve">de 2018 a las </w:t>
      </w:r>
      <w:r w:rsidR="00751407">
        <w:rPr>
          <w:b/>
          <w:sz w:val="20"/>
          <w:lang w:eastAsia="es-MX"/>
        </w:rPr>
        <w:t>12:00</w:t>
      </w:r>
      <w:r w:rsidR="00E25894" w:rsidRPr="00E25894">
        <w:rPr>
          <w:b/>
          <w:sz w:val="20"/>
          <w:lang w:eastAsia="es-MX"/>
        </w:rPr>
        <w:t xml:space="preserve"> 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253D51" w:rsidRPr="00253D51">
        <w:rPr>
          <w:sz w:val="20"/>
          <w:lang w:eastAsia="es-MX"/>
        </w:rPr>
        <w:t>.</w:t>
      </w:r>
    </w:p>
    <w:p w14:paraId="2D2490A3" w14:textId="77777777" w:rsidR="00827564" w:rsidRPr="001267C1" w:rsidRDefault="00253D51" w:rsidP="00827564">
      <w:pPr>
        <w:pStyle w:val="Texto0"/>
        <w:tabs>
          <w:tab w:val="left" w:pos="709"/>
        </w:tabs>
        <w:spacing w:before="120" w:after="120" w:line="240" w:lineRule="auto"/>
        <w:ind w:left="708" w:firstLine="0"/>
        <w:rPr>
          <w:sz w:val="20"/>
          <w:highlight w:val="lightGray"/>
          <w:u w:val="single"/>
        </w:rPr>
      </w:pPr>
      <w:r w:rsidRPr="001267C1">
        <w:rPr>
          <w:sz w:val="20"/>
          <w:highlight w:val="lightGray"/>
          <w:u w:val="single"/>
        </w:rPr>
        <w:t xml:space="preserve"> </w:t>
      </w:r>
    </w:p>
    <w:p w14:paraId="6ECD7B67" w14:textId="77777777" w:rsidR="00827564" w:rsidRPr="0033233C" w:rsidRDefault="00827564" w:rsidP="00827564">
      <w:pPr>
        <w:pStyle w:val="Ttulo1"/>
        <w:spacing w:before="120" w:after="120"/>
        <w:ind w:left="709" w:hanging="709"/>
        <w:jc w:val="both"/>
        <w:rPr>
          <w:rFonts w:cs="Arial"/>
          <w:bCs/>
          <w:sz w:val="20"/>
        </w:rPr>
      </w:pPr>
      <w:bookmarkStart w:id="607" w:name="_Toc314030210"/>
      <w:bookmarkStart w:id="608" w:name="_Toc314085328"/>
      <w:bookmarkStart w:id="609" w:name="_Toc314086086"/>
      <w:bookmarkStart w:id="610" w:name="_Toc314086226"/>
      <w:bookmarkStart w:id="611" w:name="_Toc314094149"/>
      <w:bookmarkStart w:id="612" w:name="_Toc314804570"/>
      <w:bookmarkStart w:id="613" w:name="_Toc315905518"/>
      <w:bookmarkStart w:id="614" w:name="_Toc316315434"/>
      <w:bookmarkStart w:id="615" w:name="_Toc316316320"/>
      <w:bookmarkStart w:id="616" w:name="_Toc327181268"/>
      <w:bookmarkStart w:id="617" w:name="_Toc329602584"/>
      <w:bookmarkStart w:id="618" w:name="_Toc382993264"/>
      <w:bookmarkStart w:id="619" w:name="_Toc390246828"/>
      <w:bookmarkStart w:id="620" w:name="_Toc390699247"/>
      <w:bookmarkStart w:id="621" w:name="_Toc396148603"/>
      <w:bookmarkStart w:id="622" w:name="_Toc405207189"/>
      <w:bookmarkStart w:id="623" w:name="_Toc414448126"/>
      <w:bookmarkStart w:id="624" w:name="_Toc434003997"/>
      <w:bookmarkStart w:id="625" w:name="_Toc434004116"/>
      <w:bookmarkStart w:id="626" w:name="_Toc464498316"/>
      <w:bookmarkStart w:id="627" w:name="_Toc464498721"/>
      <w:bookmarkStart w:id="628" w:name="_Toc487209333"/>
      <w:bookmarkStart w:id="629" w:name="_Toc488428646"/>
      <w:bookmarkStart w:id="630" w:name="_Toc491180974"/>
      <w:bookmarkStart w:id="631" w:name="_Toc492377934"/>
      <w:bookmarkStart w:id="632" w:name="_Toc493068733"/>
      <w:bookmarkStart w:id="633" w:name="_Toc494269837"/>
      <w:bookmarkStart w:id="634" w:name="_Toc495068606"/>
      <w:bookmarkStart w:id="635" w:name="_Toc49845136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p>
    <w:p w14:paraId="5C04157A"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23B8DB4A"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5C163ED"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67233DDB" w14:textId="77777777" w:rsidR="00827564" w:rsidRPr="0033233C" w:rsidRDefault="00827564" w:rsidP="00827564">
      <w:pPr>
        <w:pStyle w:val="Ttulo1"/>
        <w:spacing w:before="120" w:after="120"/>
        <w:jc w:val="both"/>
        <w:rPr>
          <w:rFonts w:cs="Arial"/>
          <w:bCs/>
          <w:sz w:val="20"/>
        </w:rPr>
      </w:pPr>
      <w:bookmarkStart w:id="636" w:name="_Toc314030211"/>
      <w:bookmarkStart w:id="637" w:name="_Toc314085329"/>
      <w:bookmarkStart w:id="638" w:name="_Toc314086087"/>
      <w:bookmarkStart w:id="639" w:name="_Toc314086227"/>
      <w:bookmarkStart w:id="640" w:name="_Toc314094150"/>
      <w:bookmarkStart w:id="641" w:name="_Toc314804571"/>
      <w:bookmarkStart w:id="642" w:name="_Toc315905519"/>
      <w:bookmarkStart w:id="643" w:name="_Toc316315435"/>
      <w:bookmarkStart w:id="644" w:name="_Toc316316321"/>
      <w:bookmarkStart w:id="645" w:name="_Toc327181269"/>
      <w:bookmarkStart w:id="646" w:name="_Toc329602585"/>
      <w:bookmarkStart w:id="647" w:name="_Toc382993265"/>
      <w:bookmarkStart w:id="648" w:name="_Toc390246829"/>
      <w:bookmarkStart w:id="649" w:name="_Toc390699248"/>
      <w:bookmarkStart w:id="650" w:name="_Toc396148604"/>
      <w:bookmarkStart w:id="651" w:name="_Toc405207190"/>
      <w:bookmarkStart w:id="652" w:name="_Toc414448127"/>
      <w:bookmarkStart w:id="653" w:name="_Toc434003998"/>
      <w:bookmarkStart w:id="654" w:name="_Toc434004117"/>
      <w:bookmarkStart w:id="655" w:name="_Toc464498317"/>
      <w:bookmarkStart w:id="656" w:name="_Toc464498722"/>
      <w:bookmarkStart w:id="657" w:name="_Toc487209334"/>
      <w:bookmarkStart w:id="658" w:name="_Toc488428647"/>
      <w:bookmarkStart w:id="659" w:name="_Toc491180975"/>
      <w:bookmarkStart w:id="660" w:name="_Toc492377935"/>
      <w:bookmarkStart w:id="661" w:name="_Toc493068734"/>
      <w:bookmarkStart w:id="662" w:name="_Toc494269838"/>
      <w:bookmarkStart w:id="663" w:name="_Toc495068607"/>
      <w:bookmarkStart w:id="664" w:name="_Toc49845136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p>
    <w:p w14:paraId="4E08F4B1"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48A006FD"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3E38E5D6" w14:textId="77777777" w:rsidR="00253D51" w:rsidRPr="00253D51" w:rsidRDefault="00253D51" w:rsidP="00253D51">
      <w:pPr>
        <w:pStyle w:val="Prrafodelista"/>
        <w:spacing w:before="120" w:after="120"/>
        <w:ind w:left="709"/>
        <w:contextualSpacing w:val="0"/>
        <w:jc w:val="both"/>
        <w:rPr>
          <w:rFonts w:ascii="Arial" w:hAnsi="Arial" w:cs="Arial"/>
          <w:snapToGrid/>
          <w:lang w:val="es-MX"/>
        </w:rPr>
      </w:pPr>
      <w:r w:rsidRPr="00253D51">
        <w:rPr>
          <w:rFonts w:ascii="Arial" w:hAnsi="Arial" w:cs="Arial"/>
          <w:snapToGrid/>
          <w:lang w:val="es-MX"/>
        </w:rPr>
        <w:t>Una vez iniciado el Acto se procederá a registrar a los asistentes, salvo aquéllos que ya se hubieren registrado en los términos del numeral 6.2.2 de ésta convocatoria, en cuyo caso se pasará lista a los mismos.</w:t>
      </w:r>
    </w:p>
    <w:p w14:paraId="27D618FD" w14:textId="77777777" w:rsidR="00827564" w:rsidRPr="00253D51" w:rsidRDefault="00827564" w:rsidP="00827564">
      <w:pPr>
        <w:pStyle w:val="Prrafodelista"/>
        <w:spacing w:before="120" w:after="120"/>
        <w:ind w:left="709"/>
        <w:contextualSpacing w:val="0"/>
        <w:jc w:val="both"/>
        <w:rPr>
          <w:rFonts w:ascii="Arial" w:hAnsi="Arial" w:cs="Arial"/>
          <w:snapToGrid/>
          <w:lang w:val="es-MX"/>
        </w:rPr>
      </w:pPr>
    </w:p>
    <w:p w14:paraId="5B895802" w14:textId="77777777" w:rsidR="00827564" w:rsidRPr="0033233C" w:rsidRDefault="00827564" w:rsidP="00827564">
      <w:pPr>
        <w:pStyle w:val="Ttulo1"/>
        <w:spacing w:before="120" w:after="120"/>
        <w:jc w:val="both"/>
        <w:rPr>
          <w:rFonts w:cs="Arial"/>
          <w:bCs/>
          <w:sz w:val="20"/>
        </w:rPr>
      </w:pPr>
      <w:bookmarkStart w:id="665" w:name="_Toc314030212"/>
      <w:bookmarkStart w:id="666" w:name="_Toc314085330"/>
      <w:bookmarkStart w:id="667" w:name="_Toc314086088"/>
      <w:bookmarkStart w:id="668" w:name="_Toc314086228"/>
      <w:bookmarkStart w:id="669" w:name="_Toc314094151"/>
      <w:bookmarkStart w:id="670" w:name="_Toc314804572"/>
      <w:bookmarkStart w:id="671" w:name="_Toc315905520"/>
      <w:bookmarkStart w:id="672" w:name="_Toc316315436"/>
      <w:bookmarkStart w:id="673" w:name="_Toc316316322"/>
      <w:bookmarkStart w:id="674" w:name="_Toc327181270"/>
      <w:bookmarkStart w:id="675" w:name="_Toc329602586"/>
      <w:bookmarkStart w:id="676" w:name="_Toc382993266"/>
      <w:bookmarkStart w:id="677" w:name="_Toc390246830"/>
      <w:bookmarkStart w:id="678" w:name="_Toc390699249"/>
      <w:bookmarkStart w:id="679" w:name="_Toc396148605"/>
      <w:bookmarkStart w:id="680" w:name="_Toc405207191"/>
      <w:bookmarkStart w:id="681" w:name="_Toc414448128"/>
      <w:bookmarkStart w:id="682" w:name="_Toc434003999"/>
      <w:bookmarkStart w:id="683" w:name="_Toc434004118"/>
      <w:bookmarkStart w:id="684" w:name="_Toc464498318"/>
      <w:bookmarkStart w:id="685" w:name="_Toc464498723"/>
      <w:bookmarkStart w:id="686" w:name="_Toc487209335"/>
      <w:bookmarkStart w:id="687" w:name="_Toc488428648"/>
      <w:bookmarkStart w:id="688" w:name="_Toc491180976"/>
      <w:bookmarkStart w:id="689" w:name="_Toc492377936"/>
      <w:bookmarkStart w:id="690" w:name="_Toc493068735"/>
      <w:bookmarkStart w:id="691" w:name="_Toc494269839"/>
      <w:bookmarkStart w:id="692" w:name="_Toc495068608"/>
      <w:bookmarkStart w:id="693" w:name="_Toc49845136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p w14:paraId="3F02241C" w14:textId="77777777" w:rsidR="00827564" w:rsidRPr="00677CB9" w:rsidRDefault="00827564" w:rsidP="0096510B">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w:t>
      </w:r>
      <w:r w:rsidRPr="00677CB9">
        <w:rPr>
          <w:sz w:val="20"/>
        </w:rPr>
        <w:lastRenderedPageBreak/>
        <w:t xml:space="preserve">intervenir, sin que resulte necesario acreditar su personalidad jurídica, </w:t>
      </w:r>
      <w:r w:rsidRPr="00677CB9">
        <w:rPr>
          <w:b/>
          <w:sz w:val="20"/>
          <w:u w:val="single"/>
        </w:rPr>
        <w:t>debiendo entregarlo a la convocante en el momento en que realice su registro de asistencia.</w:t>
      </w:r>
    </w:p>
    <w:p w14:paraId="503028C7" w14:textId="77777777" w:rsidR="00827564" w:rsidRPr="00677CB9" w:rsidRDefault="00253D51" w:rsidP="0096510B">
      <w:pPr>
        <w:numPr>
          <w:ilvl w:val="0"/>
          <w:numId w:val="80"/>
        </w:numPr>
        <w:spacing w:before="120" w:after="120"/>
        <w:ind w:left="1134"/>
        <w:jc w:val="both"/>
        <w:rPr>
          <w:rFonts w:ascii="Arial" w:hAnsi="Arial" w:cs="Arial"/>
        </w:rPr>
      </w:pPr>
      <w:r w:rsidRPr="00253D51">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w:t>
      </w:r>
      <w:r w:rsidR="00827564" w:rsidRPr="00253D51">
        <w:rPr>
          <w:rFonts w:ascii="Arial" w:hAnsi="Arial" w:cs="Arial"/>
        </w:rPr>
        <w:t xml:space="preserve"> </w:t>
      </w:r>
      <w:r w:rsidR="00827564" w:rsidRPr="00253D51">
        <w:rPr>
          <w:rFonts w:ascii="Arial" w:hAnsi="Arial" w:cs="Arial"/>
          <w:u w:val="single"/>
        </w:rPr>
        <w:t xml:space="preserve">las </w:t>
      </w:r>
      <w:r w:rsidR="00827564" w:rsidRPr="00677CB9">
        <w:rPr>
          <w:rFonts w:ascii="Arial" w:hAnsi="Arial" w:cs="Arial"/>
          <w:u w:val="single"/>
        </w:rPr>
        <w:t>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14:paraId="629935A1" w14:textId="77777777" w:rsidR="00827564" w:rsidRPr="00677CB9" w:rsidRDefault="00827564" w:rsidP="0096510B">
      <w:pPr>
        <w:numPr>
          <w:ilvl w:val="0"/>
          <w:numId w:val="80"/>
        </w:numPr>
        <w:spacing w:before="120" w:after="120"/>
        <w:ind w:left="1134"/>
        <w:jc w:val="both"/>
        <w:rPr>
          <w:rFonts w:ascii="Arial" w:hAnsi="Arial" w:cs="Arial"/>
        </w:rPr>
      </w:pPr>
      <w:bookmarkStart w:id="694" w:name="_Toc289064590"/>
      <w:bookmarkStart w:id="695" w:name="_Toc307923720"/>
      <w:bookmarkStart w:id="696" w:name="_Toc307995587"/>
      <w:bookmarkStart w:id="697" w:name="_Toc308181766"/>
      <w:bookmarkStart w:id="698" w:name="_Toc309618077"/>
      <w:bookmarkStart w:id="699" w:name="_Toc314030213"/>
      <w:bookmarkStart w:id="700" w:name="_Toc314085331"/>
      <w:bookmarkStart w:id="701" w:name="_Toc314086089"/>
      <w:bookmarkStart w:id="702" w:name="_Toc314086229"/>
      <w:bookmarkStart w:id="703" w:name="_Toc314094152"/>
      <w:bookmarkStart w:id="704" w:name="_Toc314804573"/>
      <w:bookmarkStart w:id="705" w:name="_Toc315905521"/>
      <w:bookmarkStart w:id="706" w:name="_Toc316315437"/>
      <w:bookmarkStart w:id="707" w:name="_Toc316316323"/>
      <w:bookmarkStart w:id="708" w:name="_Toc327181271"/>
      <w:bookmarkStart w:id="709"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AAB4B70" w14:textId="77777777" w:rsidR="00827564" w:rsidRDefault="00827564" w:rsidP="0096510B">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0879DB63"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5E21452"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10" w:name="_Toc382993267"/>
      <w:bookmarkStart w:id="711" w:name="_Toc390246831"/>
      <w:bookmarkStart w:id="712" w:name="_Toc390699250"/>
      <w:bookmarkStart w:id="713" w:name="_Toc396148606"/>
      <w:bookmarkStart w:id="714" w:name="_Toc405207192"/>
      <w:bookmarkStart w:id="715" w:name="_Toc414448129"/>
      <w:bookmarkStart w:id="716" w:name="_Toc434004000"/>
      <w:bookmarkStart w:id="717" w:name="_Toc434004119"/>
      <w:bookmarkStart w:id="718" w:name="_Toc464498319"/>
      <w:bookmarkStart w:id="719" w:name="_Toc464498724"/>
      <w:bookmarkStart w:id="720" w:name="_Toc487209336"/>
      <w:bookmarkStart w:id="721" w:name="_Toc488428649"/>
      <w:bookmarkStart w:id="722" w:name="_Toc491180977"/>
      <w:bookmarkStart w:id="723" w:name="_Toc492377937"/>
      <w:bookmarkStart w:id="724" w:name="_Toc493068736"/>
      <w:bookmarkStart w:id="725" w:name="_Toc494269840"/>
      <w:bookmarkStart w:id="726" w:name="_Toc495068609"/>
      <w:bookmarkStart w:id="727" w:name="_Toc498451364"/>
      <w:r w:rsidRPr="006B4BE5">
        <w:rPr>
          <w:rFonts w:cs="Arial"/>
          <w:bCs/>
          <w:color w:val="244061" w:themeColor="accent1" w:themeShade="80"/>
          <w:sz w:val="20"/>
        </w:rPr>
        <w:t>Acto de Fallo</w:t>
      </w:r>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p>
    <w:p w14:paraId="0D325FD7" w14:textId="28361C15" w:rsidR="00881EDF" w:rsidRPr="00253D51" w:rsidRDefault="00C8387C" w:rsidP="00253D51">
      <w:pPr>
        <w:numPr>
          <w:ilvl w:val="0"/>
          <w:numId w:val="18"/>
        </w:numPr>
        <w:spacing w:before="120" w:after="120"/>
        <w:ind w:left="1066"/>
        <w:jc w:val="both"/>
        <w:rPr>
          <w:rFonts w:ascii="Arial" w:hAnsi="Arial" w:cs="Arial"/>
          <w:bCs/>
          <w:color w:val="0070C0"/>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w:t>
      </w:r>
      <w:r w:rsidR="00751407">
        <w:rPr>
          <w:rFonts w:ascii="Arial" w:hAnsi="Arial" w:cs="Arial"/>
          <w:b/>
          <w:bCs/>
        </w:rPr>
        <w:t>29</w:t>
      </w:r>
      <w:r w:rsidR="00E25894" w:rsidRPr="00E25894">
        <w:rPr>
          <w:rFonts w:ascii="Arial" w:hAnsi="Arial" w:cs="Arial"/>
          <w:b/>
          <w:bCs/>
        </w:rPr>
        <w:t xml:space="preserve"> de </w:t>
      </w:r>
      <w:r w:rsidR="00751407">
        <w:rPr>
          <w:rFonts w:ascii="Arial" w:hAnsi="Arial" w:cs="Arial"/>
          <w:b/>
          <w:bCs/>
        </w:rPr>
        <w:t>mayo</w:t>
      </w:r>
      <w:r w:rsidR="00260BD3">
        <w:rPr>
          <w:rFonts w:ascii="Arial" w:hAnsi="Arial" w:cs="Arial"/>
          <w:b/>
          <w:bCs/>
        </w:rPr>
        <w:t xml:space="preserve"> </w:t>
      </w:r>
      <w:r w:rsidR="00E25894" w:rsidRPr="00E25894">
        <w:rPr>
          <w:rFonts w:ascii="Arial" w:hAnsi="Arial" w:cs="Arial"/>
          <w:b/>
          <w:bCs/>
        </w:rPr>
        <w:t>de 2018</w:t>
      </w:r>
      <w:r w:rsidR="00881EDF" w:rsidRPr="00E25894">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253D51">
        <w:rPr>
          <w:rFonts w:ascii="Arial" w:hAnsi="Arial" w:cs="Arial"/>
          <w:bCs/>
        </w:rPr>
        <w:t xml:space="preserve">to a cada uno de los licitantes, </w:t>
      </w:r>
      <w:r w:rsidR="00253D51" w:rsidRPr="00253D51">
        <w:rPr>
          <w:rFonts w:ascii="Arial" w:hAnsi="Arial" w:cs="Arial"/>
          <w:bCs/>
        </w:rPr>
        <w:t>levantándose el acta respectiva y se difundirá el mismo día en que se emita.</w:t>
      </w:r>
    </w:p>
    <w:p w14:paraId="60936A9C" w14:textId="77777777"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28" w:name="_Toc298407629"/>
      <w:bookmarkStart w:id="729" w:name="_Toc309618078"/>
      <w:bookmarkStart w:id="730" w:name="_Toc314085332"/>
      <w:bookmarkStart w:id="731" w:name="_Toc314086230"/>
      <w:bookmarkStart w:id="732" w:name="_Toc314094153"/>
      <w:bookmarkStart w:id="733"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14:paraId="126DC2A8" w14:textId="77777777"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14:paraId="17D174A9"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597531C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34" w:name="_FORMALIZACIÓN_DEL_CONTRATO"/>
      <w:bookmarkStart w:id="735" w:name="_Toc434004120"/>
      <w:bookmarkStart w:id="736" w:name="_Toc498451365"/>
      <w:bookmarkEnd w:id="734"/>
      <w:r w:rsidRPr="006B4BE5">
        <w:rPr>
          <w:rFonts w:cs="Arial"/>
          <w:bCs/>
          <w:color w:val="244061" w:themeColor="accent1" w:themeShade="80"/>
          <w:sz w:val="20"/>
        </w:rPr>
        <w:t>FORMALIZACIÓN DEL CONTRATO</w:t>
      </w:r>
      <w:bookmarkEnd w:id="728"/>
      <w:bookmarkEnd w:id="729"/>
      <w:bookmarkEnd w:id="730"/>
      <w:bookmarkEnd w:id="731"/>
      <w:bookmarkEnd w:id="732"/>
      <w:bookmarkEnd w:id="733"/>
      <w:bookmarkEnd w:id="735"/>
      <w:bookmarkEnd w:id="736"/>
      <w:r w:rsidRPr="006B4BE5">
        <w:rPr>
          <w:rFonts w:cs="Arial"/>
          <w:bCs/>
          <w:color w:val="244061" w:themeColor="accent1" w:themeShade="80"/>
          <w:sz w:val="20"/>
        </w:rPr>
        <w:t xml:space="preserve"> </w:t>
      </w:r>
    </w:p>
    <w:p w14:paraId="0002F2CA" w14:textId="77777777"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14:paraId="0C28E6E8"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182F1C9D" w14:textId="77777777"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 xml:space="preserve">y así sucesivamente en caso </w:t>
      </w:r>
      <w:r w:rsidRPr="000C5C05">
        <w:rPr>
          <w:rFonts w:ascii="Arial" w:hAnsi="Arial" w:cs="Arial"/>
        </w:rPr>
        <w:lastRenderedPageBreak/>
        <w:t>de que este último no acepte la adjudicación</w:t>
      </w:r>
      <w:r w:rsidRPr="00E80450">
        <w:rPr>
          <w:rFonts w:ascii="Arial" w:hAnsi="Arial" w:cs="Arial"/>
        </w:rPr>
        <w:t>.</w:t>
      </w:r>
    </w:p>
    <w:p w14:paraId="62697B89"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03B528F7" w14:textId="77777777" w:rsidR="00DD4222" w:rsidRPr="00C31366" w:rsidRDefault="00DD4222" w:rsidP="009A78E9">
      <w:pPr>
        <w:spacing w:before="120" w:after="120"/>
        <w:ind w:left="705"/>
        <w:jc w:val="both"/>
        <w:rPr>
          <w:rFonts w:ascii="Arial" w:hAnsi="Arial" w:cs="Arial"/>
        </w:rPr>
      </w:pPr>
    </w:p>
    <w:p w14:paraId="57F13850" w14:textId="77777777"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37" w:name="_Toc382992978"/>
      <w:bookmarkStart w:id="738" w:name="_Toc383184951"/>
      <w:bookmarkStart w:id="739" w:name="_Toc383788328"/>
      <w:bookmarkStart w:id="740" w:name="_Toc390935291"/>
      <w:bookmarkStart w:id="741" w:name="_Toc409002234"/>
      <w:bookmarkStart w:id="742" w:name="_Toc422232855"/>
      <w:bookmarkStart w:id="743" w:name="_Toc427242093"/>
      <w:bookmarkStart w:id="744" w:name="_Toc428879805"/>
      <w:bookmarkStart w:id="745" w:name="_Toc447120331"/>
      <w:bookmarkStart w:id="746" w:name="_Toc452121398"/>
      <w:bookmarkStart w:id="747" w:name="_Toc464498321"/>
      <w:bookmarkStart w:id="748" w:name="_Toc464498726"/>
      <w:bookmarkStart w:id="749" w:name="_Toc487209338"/>
      <w:bookmarkStart w:id="750" w:name="_Toc488428651"/>
      <w:bookmarkStart w:id="751" w:name="_Toc491180979"/>
      <w:bookmarkStart w:id="752" w:name="_Toc492377939"/>
      <w:bookmarkStart w:id="753" w:name="_Toc493068738"/>
      <w:bookmarkStart w:id="754" w:name="_Toc494269842"/>
      <w:bookmarkStart w:id="755" w:name="_Toc495068611"/>
      <w:bookmarkStart w:id="756" w:name="_Toc498451366"/>
      <w:bookmarkStart w:id="757" w:name="_Toc309618080"/>
      <w:bookmarkEnd w:id="465"/>
      <w:bookmarkEnd w:id="466"/>
      <w:bookmarkEnd w:id="467"/>
      <w:bookmarkEnd w:id="468"/>
      <w:bookmarkEnd w:id="469"/>
      <w:bookmarkEnd w:id="470"/>
      <w:bookmarkEnd w:id="471"/>
      <w:bookmarkEnd w:id="472"/>
      <w:bookmarkEnd w:id="473"/>
      <w:bookmarkEnd w:id="474"/>
      <w:bookmarkEnd w:id="475"/>
      <w:bookmarkEnd w:id="476"/>
      <w:bookmarkEnd w:id="47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p>
    <w:p w14:paraId="5C0A31D3" w14:textId="77777777"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58" w:name="_Toc314030216"/>
      <w:bookmarkStart w:id="759" w:name="_Toc314085334"/>
      <w:bookmarkStart w:id="760" w:name="_Toc314086092"/>
      <w:bookmarkStart w:id="761" w:name="_Toc314086232"/>
      <w:bookmarkStart w:id="762" w:name="_Toc314094155"/>
      <w:bookmarkStart w:id="763" w:name="_Toc314804576"/>
      <w:bookmarkStart w:id="764" w:name="_Toc315905524"/>
      <w:bookmarkStart w:id="765" w:name="_Toc316315440"/>
      <w:bookmarkStart w:id="766" w:name="_Toc316316326"/>
      <w:bookmarkStart w:id="767" w:name="_Toc327181274"/>
      <w:bookmarkStart w:id="768" w:name="_Toc329602590"/>
      <w:bookmarkStart w:id="769" w:name="_Toc382992979"/>
      <w:bookmarkStart w:id="770" w:name="_Toc383184952"/>
      <w:bookmarkStart w:id="771" w:name="_Toc383788329"/>
      <w:bookmarkStart w:id="772" w:name="_Toc390935292"/>
      <w:bookmarkStart w:id="773" w:name="_Toc409002235"/>
      <w:bookmarkEnd w:id="757"/>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0E26408D" w14:textId="77777777" w:rsidR="00956813" w:rsidRPr="00CE0015" w:rsidRDefault="00956813" w:rsidP="0007394D">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14:paraId="6C870CFA" w14:textId="77777777"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409D606" w14:textId="77777777"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586459C1" w14:textId="77777777"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1CD41616" w14:textId="77777777" w:rsidR="00956813" w:rsidRPr="002A487B" w:rsidRDefault="00956813" w:rsidP="0007394D">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14:paraId="0F5FFCB9" w14:textId="77777777"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14:paraId="706EF78E" w14:textId="77777777"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6C1C052F" w14:textId="77777777"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9FFCCFF" w14:textId="77777777"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3567FBEC" w14:textId="77777777"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713869CB" w14:textId="77777777"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1C3F8184" w14:textId="77777777"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B5866AA" w14:textId="77777777"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19676D10" w14:textId="77777777"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2FCFC878" w14:textId="77777777" w:rsidR="00956813" w:rsidRPr="002A487B" w:rsidRDefault="00956813" w:rsidP="00956813">
      <w:pPr>
        <w:autoSpaceDE w:val="0"/>
        <w:autoSpaceDN w:val="0"/>
        <w:jc w:val="both"/>
        <w:rPr>
          <w:rFonts w:ascii="Arial" w:hAnsi="Arial" w:cs="Arial"/>
          <w:b/>
          <w:sz w:val="10"/>
          <w:lang w:eastAsia="es-MX"/>
        </w:rPr>
      </w:pPr>
    </w:p>
    <w:p w14:paraId="514A6C46" w14:textId="77777777"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14:paraId="2F289A9D" w14:textId="77777777"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43C04310" w14:textId="77777777"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41D9A856" w14:textId="77777777"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561BB7D1" w14:textId="77777777"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0067BF32" w14:textId="77777777" w:rsidR="00956813"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271E94B7" w14:textId="77777777"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lastRenderedPageBreak/>
        <w:t>Documentación legal tratándose de persona extranjera</w:t>
      </w:r>
    </w:p>
    <w:p w14:paraId="5B3C091F" w14:textId="77777777" w:rsidR="00956813" w:rsidRPr="004E4787" w:rsidRDefault="00956813" w:rsidP="00956813">
      <w:pPr>
        <w:pStyle w:val="Texto0"/>
        <w:tabs>
          <w:tab w:val="left" w:pos="851"/>
        </w:tabs>
        <w:spacing w:after="0" w:line="240" w:lineRule="auto"/>
        <w:ind w:firstLine="0"/>
        <w:rPr>
          <w:szCs w:val="18"/>
          <w:lang w:eastAsia="es-MX"/>
        </w:rPr>
      </w:pPr>
    </w:p>
    <w:p w14:paraId="2936CDEB" w14:textId="77777777"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14:paraId="36867A2D" w14:textId="77777777"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14:paraId="6009E6F7" w14:textId="77777777"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14:paraId="76EE6AAB" w14:textId="77777777"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14:paraId="337F1344" w14:textId="77777777"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14:paraId="2D12D5F8" w14:textId="77777777"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14:paraId="46A762C3" w14:textId="77777777"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14:paraId="1E849A40" w14:textId="77777777" w:rsidR="00956813" w:rsidRPr="00065D5E" w:rsidRDefault="00956813" w:rsidP="00956813">
      <w:pPr>
        <w:autoSpaceDE w:val="0"/>
        <w:autoSpaceDN w:val="0"/>
        <w:snapToGrid w:val="0"/>
        <w:ind w:left="568"/>
        <w:jc w:val="both"/>
        <w:rPr>
          <w:rFonts w:ascii="Arial" w:hAnsi="Arial" w:cs="Arial"/>
          <w:lang w:eastAsia="es-MX"/>
        </w:rPr>
      </w:pPr>
    </w:p>
    <w:p w14:paraId="601E40B2" w14:textId="77777777" w:rsidR="00956813" w:rsidRPr="002A487B" w:rsidRDefault="00956813" w:rsidP="0007394D">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03A4D664" w14:textId="77777777"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14:paraId="65C1791E" w14:textId="77777777" w:rsidR="00956813" w:rsidRPr="002A487B" w:rsidRDefault="00956813" w:rsidP="0007394D">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4A5055FB" w14:textId="77777777"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29"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30" w:history="1">
        <w:r w:rsidRPr="00E93A97">
          <w:rPr>
            <w:rStyle w:val="Hipervnculo"/>
            <w:rFonts w:ascii="Arial" w:hAnsi="Arial" w:cs="Arial"/>
            <w:lang w:val="es-ES_tradnl" w:eastAsia="es-MX"/>
          </w:rPr>
          <w:t>elizabeth.albarran@ine.mx</w:t>
        </w:r>
      </w:hyperlink>
    </w:p>
    <w:p w14:paraId="06FF4F1C" w14:textId="12B423A2" w:rsidR="00DD4222" w:rsidRDefault="00C13041" w:rsidP="00C13041">
      <w:pPr>
        <w:tabs>
          <w:tab w:val="left" w:pos="1222"/>
        </w:tabs>
        <w:spacing w:before="120" w:after="120"/>
        <w:ind w:left="851"/>
        <w:jc w:val="both"/>
        <w:rPr>
          <w:rFonts w:ascii="Arial" w:hAnsi="Arial" w:cs="Arial"/>
          <w:b/>
          <w:bCs/>
          <w:color w:val="244061" w:themeColor="accent1" w:themeShade="80"/>
          <w:lang w:val="es-ES"/>
        </w:rPr>
      </w:pPr>
      <w:r>
        <w:rPr>
          <w:rFonts w:ascii="Arial" w:hAnsi="Arial" w:cs="Arial"/>
          <w:lang w:eastAsia="es-MX"/>
        </w:rPr>
        <w:t>En caso de que el LICITANTE no cuente con trabajadores y estos sean contratados a través de outsourcing, deberá presentar contrato de prestación de servicios vigente que tenga celebrado con esta última, acompañado del cumplimiento de obligaciones en materia de seguridad social</w:t>
      </w:r>
    </w:p>
    <w:p w14:paraId="4891D3D9" w14:textId="77777777" w:rsidR="00F65C82" w:rsidRPr="006B4BE5" w:rsidRDefault="00F65C82" w:rsidP="00F32477">
      <w:pPr>
        <w:tabs>
          <w:tab w:val="left" w:pos="1222"/>
        </w:tabs>
        <w:spacing w:before="120" w:after="120"/>
        <w:jc w:val="both"/>
        <w:rPr>
          <w:rFonts w:ascii="Arial" w:hAnsi="Arial" w:cs="Arial"/>
          <w:b/>
          <w:bCs/>
          <w:color w:val="244061" w:themeColor="accent1" w:themeShade="80"/>
          <w:lang w:val="es-ES"/>
        </w:rPr>
      </w:pPr>
    </w:p>
    <w:p w14:paraId="0B8A9F3F" w14:textId="77777777"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74" w:name="_Toc447120332"/>
      <w:bookmarkStart w:id="775" w:name="_Toc452121399"/>
      <w:bookmarkStart w:id="776" w:name="_Toc464498322"/>
      <w:bookmarkStart w:id="777" w:name="_Toc464498727"/>
      <w:bookmarkStart w:id="778" w:name="_Toc487209339"/>
      <w:bookmarkStart w:id="779" w:name="_Toc488428652"/>
      <w:bookmarkStart w:id="780" w:name="_Toc491180980"/>
      <w:bookmarkStart w:id="781" w:name="_Toc492377940"/>
      <w:bookmarkStart w:id="782" w:name="_Toc493068739"/>
      <w:bookmarkStart w:id="783" w:name="_Toc494269843"/>
      <w:bookmarkStart w:id="784" w:name="_Toc495068612"/>
      <w:bookmarkStart w:id="785" w:name="_Toc498451367"/>
      <w:bookmarkStart w:id="786" w:name="_Toc422232856"/>
      <w:bookmarkStart w:id="787" w:name="_Toc427242094"/>
      <w:bookmarkStart w:id="788" w:name="_Toc428879806"/>
      <w:r w:rsidRPr="006B4BE5">
        <w:rPr>
          <w:rFonts w:cs="Arial"/>
          <w:bCs/>
          <w:color w:val="244061" w:themeColor="accent1" w:themeShade="80"/>
          <w:sz w:val="20"/>
        </w:rPr>
        <w:t>Posterior a la firma del contrato, para personas físicas y morales</w:t>
      </w:r>
      <w:bookmarkEnd w:id="774"/>
      <w:bookmarkEnd w:id="775"/>
      <w:bookmarkEnd w:id="776"/>
      <w:bookmarkEnd w:id="777"/>
      <w:bookmarkEnd w:id="778"/>
      <w:bookmarkEnd w:id="779"/>
      <w:bookmarkEnd w:id="780"/>
      <w:bookmarkEnd w:id="781"/>
      <w:bookmarkEnd w:id="782"/>
      <w:bookmarkEnd w:id="783"/>
      <w:bookmarkEnd w:id="784"/>
      <w:bookmarkEnd w:id="785"/>
    </w:p>
    <w:p w14:paraId="600BDE98" w14:textId="77777777"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42675B97" w14:textId="07A00886" w:rsidR="00533349" w:rsidRDefault="00533349" w:rsidP="00C36338">
      <w:pPr>
        <w:ind w:left="709"/>
        <w:jc w:val="both"/>
        <w:rPr>
          <w:rFonts w:ascii="Arial" w:hAnsi="Arial" w:cs="Arial"/>
        </w:rPr>
      </w:pPr>
      <w:r w:rsidRPr="000E3E08">
        <w:rPr>
          <w:rFonts w:ascii="Arial" w:hAnsi="Arial" w:cs="Arial"/>
        </w:rPr>
        <w:t>Con fundamento en la fracción II</w:t>
      </w:r>
      <w:r w:rsidR="00CC0673">
        <w:rPr>
          <w:rFonts w:ascii="Arial" w:hAnsi="Arial" w:cs="Arial"/>
        </w:rPr>
        <w:t xml:space="preserve"> artículo 57 del REGLAMENTO, 12</w:t>
      </w:r>
      <w:r w:rsidR="00F65C82">
        <w:rPr>
          <w:rFonts w:ascii="Arial" w:hAnsi="Arial" w:cs="Arial"/>
        </w:rPr>
        <w:t>3</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del monto total del contrato antes de IVA.</w:t>
      </w:r>
    </w:p>
    <w:p w14:paraId="123178B0" w14:textId="77777777"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734012">
        <w:rPr>
          <w:rFonts w:ascii="Arial" w:hAnsi="Arial" w:cs="Arial"/>
          <w:b/>
          <w:lang w:eastAsia="es-MX"/>
        </w:rPr>
        <w:t>pesos mexicanos</w:t>
      </w:r>
      <w:r w:rsidR="00C36338">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0EEFC0B2" w14:textId="77777777" w:rsidR="00734012" w:rsidRPr="00F61C7D" w:rsidRDefault="00734012" w:rsidP="00734012">
      <w:pPr>
        <w:ind w:left="709"/>
        <w:jc w:val="both"/>
        <w:rPr>
          <w:rFonts w:ascii="Arial" w:hAnsi="Arial" w:cs="Arial"/>
        </w:rPr>
      </w:pPr>
      <w:r w:rsidRPr="00F61C7D">
        <w:rPr>
          <w:rFonts w:ascii="Arial" w:hAnsi="Arial" w:cs="Arial"/>
        </w:rPr>
        <w:t>El PROVEEDOR podrá otorgar la garantía en alguna de las formas siguientes:</w:t>
      </w:r>
    </w:p>
    <w:p w14:paraId="1EC02E74" w14:textId="77777777"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14:paraId="4DC2DE0C" w14:textId="77777777"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7CD5E42" w14:textId="77777777" w:rsidR="00734012" w:rsidRPr="00F61C7D" w:rsidRDefault="00734012" w:rsidP="0007394D">
      <w:pPr>
        <w:numPr>
          <w:ilvl w:val="0"/>
          <w:numId w:val="93"/>
        </w:numPr>
        <w:ind w:left="1134"/>
        <w:jc w:val="both"/>
        <w:rPr>
          <w:rFonts w:ascii="Arial" w:hAnsi="Arial" w:cs="Arial"/>
        </w:rPr>
      </w:pPr>
      <w:r w:rsidRPr="00F61C7D">
        <w:rPr>
          <w:rFonts w:ascii="Arial" w:hAnsi="Arial" w:cs="Arial"/>
        </w:rPr>
        <w:t>Con cheque de caja o certificado expedido a favor del INSTITUTO.</w:t>
      </w:r>
    </w:p>
    <w:p w14:paraId="2CA5D308" w14:textId="4CF7919D" w:rsidR="00FA5783" w:rsidRPr="000E3E08" w:rsidRDefault="00FA5783" w:rsidP="00F36F80">
      <w:pPr>
        <w:spacing w:before="120" w:after="120"/>
        <w:ind w:left="705"/>
        <w:jc w:val="both"/>
        <w:rPr>
          <w:rFonts w:ascii="Arial" w:hAnsi="Arial" w:cs="Arial"/>
          <w:szCs w:val="24"/>
        </w:rPr>
      </w:pPr>
      <w:r>
        <w:rPr>
          <w:rFonts w:ascii="Arial" w:hAnsi="Arial" w:cs="Arial"/>
          <w:lang w:eastAsia="es-MX"/>
        </w:rPr>
        <w:t xml:space="preserve">El criterio con respecto a las obligaciones que se garantizan será </w:t>
      </w:r>
      <w:r w:rsidR="00C13041">
        <w:rPr>
          <w:rFonts w:ascii="Arial" w:hAnsi="Arial" w:cs="Arial"/>
          <w:lang w:eastAsia="es-MX"/>
        </w:rPr>
        <w:t>in</w:t>
      </w:r>
      <w:r>
        <w:rPr>
          <w:rFonts w:ascii="Arial" w:hAnsi="Arial" w:cs="Arial"/>
          <w:lang w:eastAsia="es-MX"/>
        </w:rPr>
        <w:t xml:space="preserve">divisible; es decir, que en caso de incumplimiento del contrato que motive la rescisión del mismo, la garantía se aplicará sobre el monto </w:t>
      </w:r>
      <w:r w:rsidR="00C13041">
        <w:rPr>
          <w:rFonts w:ascii="Arial" w:hAnsi="Arial" w:cs="Arial"/>
          <w:lang w:eastAsia="es-MX"/>
        </w:rPr>
        <w:t>total del contrato</w:t>
      </w:r>
      <w:r w:rsidRPr="00EE4FDC">
        <w:rPr>
          <w:rFonts w:ascii="Arial" w:hAnsi="Arial" w:cs="Arial"/>
          <w:lang w:eastAsia="es-MX"/>
        </w:rPr>
        <w:t>.</w:t>
      </w:r>
    </w:p>
    <w:p w14:paraId="709DB790" w14:textId="77777777" w:rsidR="00A650F2" w:rsidRDefault="00A650F2" w:rsidP="00827564">
      <w:pPr>
        <w:spacing w:before="120" w:after="120"/>
        <w:ind w:left="705"/>
        <w:jc w:val="both"/>
        <w:rPr>
          <w:rFonts w:ascii="Arial" w:hAnsi="Arial" w:cs="Arial"/>
          <w:lang w:eastAsia="es-MX"/>
        </w:rPr>
      </w:pPr>
    </w:p>
    <w:p w14:paraId="6D981176" w14:textId="7F23F600" w:rsidR="00EF6094" w:rsidRDefault="00C31FC1" w:rsidP="00FA5783">
      <w:pPr>
        <w:pStyle w:val="Ttulo1"/>
        <w:numPr>
          <w:ilvl w:val="0"/>
          <w:numId w:val="1"/>
        </w:numPr>
        <w:spacing w:before="120" w:after="120"/>
        <w:jc w:val="both"/>
        <w:rPr>
          <w:rFonts w:cs="Arial"/>
          <w:bCs/>
          <w:color w:val="244061" w:themeColor="accent1" w:themeShade="80"/>
          <w:sz w:val="20"/>
        </w:rPr>
      </w:pPr>
      <w:bookmarkStart w:id="789" w:name="_Toc498451368"/>
      <w:r w:rsidRPr="006B4BE5">
        <w:rPr>
          <w:rFonts w:cs="Arial"/>
          <w:bCs/>
          <w:color w:val="244061" w:themeColor="accent1" w:themeShade="80"/>
          <w:sz w:val="20"/>
        </w:rPr>
        <w:t>PENAS CONVENCIONALES</w:t>
      </w:r>
      <w:bookmarkEnd w:id="789"/>
      <w:r w:rsidR="003D6551">
        <w:rPr>
          <w:rFonts w:cs="Arial"/>
          <w:bCs/>
          <w:color w:val="244061" w:themeColor="accent1" w:themeShade="80"/>
          <w:sz w:val="20"/>
        </w:rPr>
        <w:t xml:space="preserve"> Y CONTRACTUALES</w:t>
      </w:r>
    </w:p>
    <w:p w14:paraId="7BC8C73C" w14:textId="2C0B0726" w:rsidR="003D6551" w:rsidRPr="006B4BE5" w:rsidRDefault="003D6551" w:rsidP="003D6551">
      <w:pPr>
        <w:pStyle w:val="Ttulo1"/>
        <w:numPr>
          <w:ilvl w:val="1"/>
          <w:numId w:val="20"/>
        </w:numPr>
        <w:spacing w:before="120" w:after="120"/>
        <w:jc w:val="both"/>
        <w:rPr>
          <w:rFonts w:cs="Arial"/>
          <w:bCs/>
          <w:color w:val="244061" w:themeColor="accent1" w:themeShade="80"/>
          <w:sz w:val="20"/>
        </w:rPr>
      </w:pPr>
      <w:bookmarkStart w:id="790" w:name="_Toc309618095"/>
      <w:bookmarkStart w:id="791" w:name="_Toc314094169"/>
      <w:bookmarkStart w:id="792" w:name="_Toc311547462"/>
      <w:bookmarkEnd w:id="355"/>
      <w:bookmarkEnd w:id="478"/>
      <w:bookmarkEnd w:id="479"/>
      <w:bookmarkEnd w:id="480"/>
      <w:bookmarkEnd w:id="481"/>
      <w:bookmarkEnd w:id="482"/>
      <w:bookmarkEnd w:id="483"/>
      <w:bookmarkEnd w:id="484"/>
      <w:bookmarkEnd w:id="485"/>
      <w:bookmarkEnd w:id="486"/>
      <w:bookmarkEnd w:id="48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86"/>
      <w:bookmarkEnd w:id="787"/>
      <w:bookmarkEnd w:id="788"/>
      <w:r w:rsidRPr="006B4BE5">
        <w:rPr>
          <w:rFonts w:cs="Arial"/>
          <w:bCs/>
          <w:color w:val="244061" w:themeColor="accent1" w:themeShade="80"/>
          <w:sz w:val="20"/>
        </w:rPr>
        <w:t>P</w:t>
      </w:r>
      <w:r>
        <w:rPr>
          <w:rFonts w:cs="Arial"/>
          <w:bCs/>
          <w:color w:val="244061" w:themeColor="accent1" w:themeShade="80"/>
          <w:sz w:val="20"/>
        </w:rPr>
        <w:t>enas convencionales</w:t>
      </w:r>
    </w:p>
    <w:p w14:paraId="7DE2C955" w14:textId="509A0C9A" w:rsidR="00FA5783" w:rsidRDefault="0045343B" w:rsidP="00DE7250">
      <w:pPr>
        <w:pStyle w:val="Prrafodelista"/>
        <w:tabs>
          <w:tab w:val="left" w:pos="426"/>
        </w:tabs>
        <w:spacing w:before="120" w:line="276" w:lineRule="auto"/>
        <w:ind w:left="705"/>
        <w:jc w:val="both"/>
        <w:rPr>
          <w:rFonts w:ascii="Arial" w:hAnsi="Arial" w:cs="Arial"/>
        </w:rPr>
      </w:pPr>
      <w:r w:rsidRPr="0045343B">
        <w:rPr>
          <w:rFonts w:ascii="Arial" w:hAnsi="Arial" w:cs="Arial"/>
        </w:rPr>
        <w:t xml:space="preserve">Con base en </w:t>
      </w:r>
      <w:r w:rsidR="00353997">
        <w:rPr>
          <w:rFonts w:ascii="Arial" w:hAnsi="Arial" w:cs="Arial"/>
        </w:rPr>
        <w:t>los</w:t>
      </w:r>
      <w:r w:rsidR="00353997" w:rsidRPr="0045343B">
        <w:rPr>
          <w:rFonts w:ascii="Arial" w:hAnsi="Arial" w:cs="Arial"/>
        </w:rPr>
        <w:t xml:space="preserve"> </w:t>
      </w:r>
      <w:r w:rsidRPr="0045343B">
        <w:rPr>
          <w:rFonts w:ascii="Arial" w:hAnsi="Arial" w:cs="Arial"/>
        </w:rPr>
        <w:t>artículo</w:t>
      </w:r>
      <w:r w:rsidR="00353997">
        <w:rPr>
          <w:rFonts w:ascii="Arial" w:hAnsi="Arial" w:cs="Arial"/>
        </w:rPr>
        <w:t>s</w:t>
      </w:r>
      <w:r w:rsidRPr="0045343B">
        <w:rPr>
          <w:rFonts w:ascii="Arial" w:hAnsi="Arial" w:cs="Arial"/>
        </w:rPr>
        <w:t xml:space="preserve"> 62 del </w:t>
      </w:r>
      <w:r w:rsidR="00353997">
        <w:rPr>
          <w:rFonts w:ascii="Arial" w:hAnsi="Arial" w:cs="Arial"/>
        </w:rPr>
        <w:t>REGLAMENTO y 145 de las POBALINES</w:t>
      </w:r>
      <w:r w:rsidRPr="0045343B">
        <w:rPr>
          <w:rFonts w:ascii="Arial" w:hAnsi="Arial" w:cs="Arial"/>
        </w:rPr>
        <w:t>, en caso de incumplimiento</w:t>
      </w:r>
      <w:r w:rsidR="00260BD3">
        <w:rPr>
          <w:rFonts w:ascii="Arial" w:hAnsi="Arial" w:cs="Arial"/>
        </w:rPr>
        <w:t>,</w:t>
      </w:r>
      <w:r w:rsidRPr="0045343B">
        <w:rPr>
          <w:rFonts w:ascii="Arial" w:hAnsi="Arial" w:cs="Arial"/>
        </w:rPr>
        <w:t xml:space="preserve"> </w:t>
      </w:r>
      <w:r w:rsidR="00260BD3" w:rsidRPr="00260BD3">
        <w:rPr>
          <w:rFonts w:ascii="Arial" w:hAnsi="Arial" w:cs="Arial"/>
        </w:rPr>
        <w:t>si el “El Proveedor” incurriera en algún atraso en el cumplimiento de las fechas pactadas de entrega de los bienes y/o de</w:t>
      </w:r>
      <w:r w:rsidR="00260BD3">
        <w:rPr>
          <w:rFonts w:ascii="Arial" w:hAnsi="Arial" w:cs="Arial"/>
        </w:rPr>
        <w:t xml:space="preserve"> la prestación de los servicios</w:t>
      </w:r>
      <w:r w:rsidRPr="0045343B">
        <w:rPr>
          <w:rFonts w:ascii="Arial" w:hAnsi="Arial" w:cs="Arial"/>
        </w:rPr>
        <w:t xml:space="preserve">, el </w:t>
      </w:r>
      <w:r w:rsidR="00353997">
        <w:rPr>
          <w:rFonts w:ascii="Arial" w:hAnsi="Arial" w:cs="Arial"/>
        </w:rPr>
        <w:t>INSTITUTO</w:t>
      </w:r>
      <w:r w:rsidR="00353997" w:rsidRPr="0045343B">
        <w:rPr>
          <w:rFonts w:ascii="Arial" w:hAnsi="Arial" w:cs="Arial"/>
        </w:rPr>
        <w:t xml:space="preserve"> </w:t>
      </w:r>
      <w:r w:rsidRPr="0045343B">
        <w:rPr>
          <w:rFonts w:ascii="Arial" w:hAnsi="Arial" w:cs="Arial"/>
        </w:rPr>
        <w:t xml:space="preserve">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calculado sobre el monto de lo</w:t>
      </w:r>
      <w:r w:rsidR="00AE030B">
        <w:rPr>
          <w:rFonts w:ascii="Arial" w:hAnsi="Arial" w:cs="Arial"/>
        </w:rPr>
        <w:t xml:space="preserve">s </w:t>
      </w:r>
      <w:r w:rsidR="00DC460A">
        <w:rPr>
          <w:rFonts w:ascii="Arial" w:hAnsi="Arial" w:cs="Arial"/>
        </w:rPr>
        <w:t>bienes</w:t>
      </w:r>
      <w:r w:rsidR="00734012">
        <w:rPr>
          <w:rFonts w:ascii="Arial" w:hAnsi="Arial" w:cs="Arial"/>
        </w:rPr>
        <w:t xml:space="preserve"> </w:t>
      </w:r>
      <w:r w:rsidR="00DC460A">
        <w:rPr>
          <w:rFonts w:ascii="Arial" w:hAnsi="Arial" w:cs="Arial"/>
        </w:rPr>
        <w:t>no entregado</w:t>
      </w:r>
      <w:r w:rsidR="00AE030B">
        <w:rPr>
          <w:rFonts w:ascii="Arial" w:hAnsi="Arial" w:cs="Arial"/>
        </w:rPr>
        <w:t>s</w:t>
      </w:r>
      <w:r w:rsidR="00C13041">
        <w:rPr>
          <w:rFonts w:ascii="Arial" w:hAnsi="Arial" w:cs="Arial"/>
        </w:rPr>
        <w:t xml:space="preserve"> o los servicios no prestados</w:t>
      </w:r>
      <w:r w:rsidR="00AC6DF3">
        <w:rPr>
          <w:rFonts w:ascii="Arial" w:hAnsi="Arial" w:cs="Arial"/>
        </w:rPr>
        <w:t xml:space="preserve"> oportu</w:t>
      </w:r>
      <w:r w:rsidR="00734012">
        <w:rPr>
          <w:rFonts w:ascii="Arial" w:hAnsi="Arial" w:cs="Arial"/>
        </w:rPr>
        <w:t>namente</w:t>
      </w:r>
      <w:r w:rsidR="00AC6DF3">
        <w:rPr>
          <w:rFonts w:ascii="Arial" w:hAnsi="Arial" w:cs="Arial"/>
        </w:rPr>
        <w:t>.</w:t>
      </w:r>
    </w:p>
    <w:p w14:paraId="1375EFA6" w14:textId="77777777" w:rsidR="003D6551" w:rsidRDefault="003D6551" w:rsidP="003D6551">
      <w:pPr>
        <w:pStyle w:val="Textocomentario"/>
        <w:ind w:left="709"/>
        <w:jc w:val="both"/>
        <w:rPr>
          <w:rFonts w:ascii="Arial" w:hAnsi="Arial" w:cs="Arial"/>
          <w:highlight w:val="yellow"/>
          <w:lang w:eastAsia="zh-CN"/>
        </w:rPr>
      </w:pPr>
    </w:p>
    <w:p w14:paraId="44465E0E" w14:textId="1FFA7986" w:rsidR="003D6551" w:rsidRPr="006B4BE5" w:rsidRDefault="003D6551" w:rsidP="003D6551">
      <w:pPr>
        <w:pStyle w:val="Ttulo1"/>
        <w:numPr>
          <w:ilvl w:val="1"/>
          <w:numId w:val="20"/>
        </w:numPr>
        <w:spacing w:before="120" w:after="120"/>
        <w:jc w:val="both"/>
        <w:rPr>
          <w:rFonts w:cs="Arial"/>
          <w:bCs/>
          <w:color w:val="244061" w:themeColor="accent1" w:themeShade="80"/>
          <w:sz w:val="20"/>
        </w:rPr>
      </w:pPr>
      <w:r w:rsidRPr="006B4BE5">
        <w:rPr>
          <w:rFonts w:cs="Arial"/>
          <w:bCs/>
          <w:color w:val="244061" w:themeColor="accent1" w:themeShade="80"/>
          <w:sz w:val="20"/>
        </w:rPr>
        <w:t>P</w:t>
      </w:r>
      <w:r>
        <w:rPr>
          <w:rFonts w:cs="Arial"/>
          <w:bCs/>
          <w:color w:val="244061" w:themeColor="accent1" w:themeShade="80"/>
          <w:sz w:val="20"/>
        </w:rPr>
        <w:t xml:space="preserve">enas </w:t>
      </w:r>
      <w:r w:rsidRPr="00697258">
        <w:rPr>
          <w:rFonts w:cs="Arial"/>
          <w:bCs/>
          <w:color w:val="244061" w:themeColor="accent1" w:themeShade="80"/>
          <w:sz w:val="20"/>
        </w:rPr>
        <w:t>contractuales</w:t>
      </w:r>
      <w:r>
        <w:rPr>
          <w:rFonts w:cs="Arial"/>
          <w:bCs/>
          <w:color w:val="244061" w:themeColor="accent1" w:themeShade="80"/>
          <w:sz w:val="20"/>
        </w:rPr>
        <w:t xml:space="preserve"> </w:t>
      </w:r>
    </w:p>
    <w:tbl>
      <w:tblPr>
        <w:tblW w:w="82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5"/>
        <w:gridCol w:w="3229"/>
        <w:gridCol w:w="2556"/>
      </w:tblGrid>
      <w:tr w:rsidR="00627D5F" w:rsidRPr="00627D5F" w14:paraId="0A6296C5" w14:textId="77777777" w:rsidTr="00627D5F">
        <w:trPr>
          <w:trHeight w:val="269"/>
          <w:tblHeader/>
          <w:jc w:val="center"/>
        </w:trPr>
        <w:tc>
          <w:tcPr>
            <w:tcW w:w="2445" w:type="dxa"/>
            <w:tcBorders>
              <w:top w:val="single" w:sz="4" w:space="0" w:color="auto"/>
              <w:left w:val="single" w:sz="4" w:space="0" w:color="auto"/>
              <w:bottom w:val="single" w:sz="4" w:space="0" w:color="auto"/>
              <w:right w:val="single" w:sz="4" w:space="0" w:color="auto"/>
            </w:tcBorders>
            <w:vAlign w:val="center"/>
            <w:hideMark/>
          </w:tcPr>
          <w:p w14:paraId="7B079E93" w14:textId="77777777" w:rsidR="00627D5F" w:rsidRPr="00627D5F" w:rsidRDefault="00627D5F" w:rsidP="0065535D">
            <w:pPr>
              <w:jc w:val="center"/>
              <w:rPr>
                <w:rFonts w:ascii="Arial" w:hAnsi="Arial" w:cs="Arial"/>
                <w:b/>
                <w:sz w:val="18"/>
                <w:szCs w:val="18"/>
                <w:lang w:val="es-ES"/>
              </w:rPr>
            </w:pPr>
            <w:r w:rsidRPr="00627D5F">
              <w:rPr>
                <w:rFonts w:ascii="Arial" w:hAnsi="Arial" w:cs="Arial"/>
                <w:b/>
                <w:sz w:val="18"/>
                <w:szCs w:val="18"/>
              </w:rPr>
              <w:t>CONCEPTO</w:t>
            </w:r>
          </w:p>
        </w:tc>
        <w:tc>
          <w:tcPr>
            <w:tcW w:w="3229" w:type="dxa"/>
            <w:tcBorders>
              <w:top w:val="single" w:sz="4" w:space="0" w:color="auto"/>
              <w:left w:val="single" w:sz="4" w:space="0" w:color="auto"/>
              <w:bottom w:val="single" w:sz="4" w:space="0" w:color="auto"/>
              <w:right w:val="single" w:sz="4" w:space="0" w:color="auto"/>
            </w:tcBorders>
            <w:vAlign w:val="center"/>
            <w:hideMark/>
          </w:tcPr>
          <w:p w14:paraId="6E5B6536" w14:textId="77777777" w:rsidR="00627D5F" w:rsidRPr="00627D5F" w:rsidRDefault="00627D5F" w:rsidP="0065535D">
            <w:pPr>
              <w:jc w:val="center"/>
              <w:rPr>
                <w:rFonts w:ascii="Arial" w:hAnsi="Arial" w:cs="Arial"/>
                <w:b/>
                <w:sz w:val="18"/>
                <w:szCs w:val="18"/>
              </w:rPr>
            </w:pPr>
            <w:r w:rsidRPr="00627D5F">
              <w:rPr>
                <w:rFonts w:ascii="Arial" w:hAnsi="Arial" w:cs="Arial"/>
                <w:b/>
                <w:sz w:val="18"/>
                <w:szCs w:val="18"/>
              </w:rPr>
              <w:t>CAUSA</w:t>
            </w:r>
          </w:p>
        </w:tc>
        <w:tc>
          <w:tcPr>
            <w:tcW w:w="2556" w:type="dxa"/>
            <w:tcBorders>
              <w:top w:val="single" w:sz="4" w:space="0" w:color="auto"/>
              <w:left w:val="single" w:sz="4" w:space="0" w:color="auto"/>
              <w:bottom w:val="single" w:sz="4" w:space="0" w:color="auto"/>
              <w:right w:val="single" w:sz="4" w:space="0" w:color="auto"/>
            </w:tcBorders>
            <w:vAlign w:val="center"/>
          </w:tcPr>
          <w:p w14:paraId="4346B38A" w14:textId="77777777" w:rsidR="00627D5F" w:rsidRPr="00627D5F" w:rsidRDefault="00627D5F" w:rsidP="0065535D">
            <w:pPr>
              <w:jc w:val="center"/>
              <w:rPr>
                <w:rFonts w:ascii="Arial" w:hAnsi="Arial" w:cs="Arial"/>
                <w:b/>
                <w:sz w:val="18"/>
                <w:szCs w:val="18"/>
              </w:rPr>
            </w:pPr>
            <w:r w:rsidRPr="00627D5F">
              <w:rPr>
                <w:rFonts w:ascii="Arial" w:hAnsi="Arial" w:cs="Arial"/>
                <w:b/>
                <w:sz w:val="18"/>
                <w:szCs w:val="18"/>
              </w:rPr>
              <w:t>PENA CONTRACTUAL</w:t>
            </w:r>
          </w:p>
        </w:tc>
      </w:tr>
      <w:tr w:rsidR="00627D5F" w:rsidRPr="00627D5F" w14:paraId="2ED4D418" w14:textId="77777777" w:rsidTr="00627D5F">
        <w:trPr>
          <w:trHeight w:val="224"/>
          <w:jc w:val="center"/>
        </w:trPr>
        <w:tc>
          <w:tcPr>
            <w:tcW w:w="2445" w:type="dxa"/>
            <w:tcBorders>
              <w:top w:val="single" w:sz="4" w:space="0" w:color="auto"/>
              <w:left w:val="single" w:sz="4" w:space="0" w:color="auto"/>
              <w:bottom w:val="single" w:sz="4" w:space="0" w:color="auto"/>
              <w:right w:val="single" w:sz="4" w:space="0" w:color="auto"/>
            </w:tcBorders>
            <w:vAlign w:val="center"/>
          </w:tcPr>
          <w:p w14:paraId="033EAAAF"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Plan de trabajo para la realización del servicio.</w:t>
            </w:r>
          </w:p>
        </w:tc>
        <w:tc>
          <w:tcPr>
            <w:tcW w:w="3229" w:type="dxa"/>
            <w:vMerge w:val="restart"/>
            <w:tcBorders>
              <w:top w:val="single" w:sz="4" w:space="0" w:color="auto"/>
              <w:left w:val="single" w:sz="4" w:space="0" w:color="auto"/>
              <w:right w:val="single" w:sz="4" w:space="0" w:color="auto"/>
            </w:tcBorders>
            <w:vAlign w:val="center"/>
          </w:tcPr>
          <w:p w14:paraId="1626A802"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w:t>
            </w:r>
          </w:p>
          <w:p w14:paraId="6408238D"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 xml:space="preserve">Concluido el plazo para la presentación del entregable (tres días hábiles después de la fecha de notificación de adjudicación), de acuerdo al numeral 8 del presente Anexo. </w:t>
            </w:r>
          </w:p>
        </w:tc>
        <w:tc>
          <w:tcPr>
            <w:tcW w:w="2556" w:type="dxa"/>
            <w:vMerge w:val="restart"/>
            <w:tcBorders>
              <w:top w:val="single" w:sz="4" w:space="0" w:color="auto"/>
              <w:left w:val="single" w:sz="4" w:space="0" w:color="auto"/>
              <w:right w:val="single" w:sz="4" w:space="0" w:color="auto"/>
            </w:tcBorders>
            <w:vAlign w:val="center"/>
          </w:tcPr>
          <w:p w14:paraId="2748CC5D" w14:textId="77777777" w:rsidR="00627D5F" w:rsidRPr="00627D5F" w:rsidRDefault="00627D5F" w:rsidP="0065535D">
            <w:pPr>
              <w:rPr>
                <w:rFonts w:ascii="Arial" w:hAnsi="Arial" w:cs="Arial"/>
                <w:sz w:val="18"/>
                <w:szCs w:val="18"/>
              </w:rPr>
            </w:pPr>
            <w:r w:rsidRPr="00627D5F">
              <w:rPr>
                <w:rFonts w:ascii="Arial" w:hAnsi="Arial" w:cs="Arial"/>
                <w:sz w:val="18"/>
                <w:szCs w:val="18"/>
              </w:rPr>
              <w:t>0.1% (cero punto uno por ciento) por cada día de atraso, calculado sobre el monto total del contrato.</w:t>
            </w:r>
          </w:p>
        </w:tc>
      </w:tr>
      <w:tr w:rsidR="00627D5F" w:rsidRPr="00627D5F" w14:paraId="79824A20" w14:textId="77777777" w:rsidTr="00627D5F">
        <w:trPr>
          <w:trHeight w:val="1130"/>
          <w:jc w:val="center"/>
        </w:trPr>
        <w:tc>
          <w:tcPr>
            <w:tcW w:w="2445" w:type="dxa"/>
            <w:tcBorders>
              <w:top w:val="single" w:sz="4" w:space="0" w:color="auto"/>
              <w:left w:val="single" w:sz="4" w:space="0" w:color="auto"/>
              <w:bottom w:val="single" w:sz="4" w:space="0" w:color="auto"/>
              <w:right w:val="single" w:sz="4" w:space="0" w:color="auto"/>
            </w:tcBorders>
            <w:vAlign w:val="center"/>
          </w:tcPr>
          <w:p w14:paraId="35D95B0F"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Documento de maniobras para la realización del servicio.</w:t>
            </w:r>
          </w:p>
        </w:tc>
        <w:tc>
          <w:tcPr>
            <w:tcW w:w="3229" w:type="dxa"/>
            <w:vMerge/>
            <w:tcBorders>
              <w:left w:val="single" w:sz="4" w:space="0" w:color="auto"/>
              <w:right w:val="single" w:sz="4" w:space="0" w:color="auto"/>
            </w:tcBorders>
            <w:vAlign w:val="center"/>
          </w:tcPr>
          <w:p w14:paraId="6E872D15" w14:textId="77777777" w:rsidR="00627D5F" w:rsidRPr="00627D5F" w:rsidRDefault="00627D5F" w:rsidP="0065535D">
            <w:pPr>
              <w:jc w:val="both"/>
              <w:rPr>
                <w:rFonts w:ascii="Arial" w:hAnsi="Arial" w:cs="Arial"/>
                <w:sz w:val="18"/>
                <w:szCs w:val="18"/>
              </w:rPr>
            </w:pPr>
          </w:p>
        </w:tc>
        <w:tc>
          <w:tcPr>
            <w:tcW w:w="2556" w:type="dxa"/>
            <w:vMerge/>
            <w:tcBorders>
              <w:left w:val="single" w:sz="4" w:space="0" w:color="auto"/>
              <w:right w:val="single" w:sz="4" w:space="0" w:color="auto"/>
            </w:tcBorders>
          </w:tcPr>
          <w:p w14:paraId="52D96847" w14:textId="77777777" w:rsidR="00627D5F" w:rsidRPr="00627D5F" w:rsidRDefault="00627D5F" w:rsidP="0065535D">
            <w:pPr>
              <w:jc w:val="both"/>
              <w:rPr>
                <w:rFonts w:ascii="Arial" w:hAnsi="Arial" w:cs="Arial"/>
                <w:sz w:val="18"/>
                <w:szCs w:val="18"/>
              </w:rPr>
            </w:pPr>
          </w:p>
        </w:tc>
      </w:tr>
      <w:tr w:rsidR="00627D5F" w:rsidRPr="00627D5F" w14:paraId="5D32A3E0" w14:textId="77777777" w:rsidTr="00627D5F">
        <w:trPr>
          <w:trHeight w:val="388"/>
          <w:jc w:val="center"/>
        </w:trPr>
        <w:tc>
          <w:tcPr>
            <w:tcW w:w="2445" w:type="dxa"/>
            <w:tcBorders>
              <w:top w:val="single" w:sz="4" w:space="0" w:color="auto"/>
              <w:left w:val="single" w:sz="4" w:space="0" w:color="auto"/>
              <w:bottom w:val="single" w:sz="4" w:space="0" w:color="auto"/>
              <w:right w:val="single" w:sz="4" w:space="0" w:color="auto"/>
            </w:tcBorders>
            <w:vAlign w:val="center"/>
          </w:tcPr>
          <w:p w14:paraId="1662A1C4"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Acuerdo de confidencialidad</w:t>
            </w:r>
          </w:p>
        </w:tc>
        <w:tc>
          <w:tcPr>
            <w:tcW w:w="3229" w:type="dxa"/>
            <w:vMerge/>
            <w:tcBorders>
              <w:left w:val="single" w:sz="4" w:space="0" w:color="auto"/>
              <w:right w:val="single" w:sz="4" w:space="0" w:color="auto"/>
            </w:tcBorders>
            <w:vAlign w:val="center"/>
          </w:tcPr>
          <w:p w14:paraId="60E4A4A8" w14:textId="77777777" w:rsidR="00627D5F" w:rsidRPr="00627D5F" w:rsidRDefault="00627D5F" w:rsidP="0065535D">
            <w:pPr>
              <w:jc w:val="both"/>
              <w:rPr>
                <w:rFonts w:ascii="Arial" w:hAnsi="Arial" w:cs="Arial"/>
                <w:sz w:val="18"/>
                <w:szCs w:val="18"/>
              </w:rPr>
            </w:pPr>
          </w:p>
        </w:tc>
        <w:tc>
          <w:tcPr>
            <w:tcW w:w="2556" w:type="dxa"/>
            <w:vMerge/>
            <w:tcBorders>
              <w:left w:val="single" w:sz="4" w:space="0" w:color="auto"/>
              <w:right w:val="single" w:sz="4" w:space="0" w:color="auto"/>
            </w:tcBorders>
          </w:tcPr>
          <w:p w14:paraId="3E8DB3AC" w14:textId="77777777" w:rsidR="00627D5F" w:rsidRPr="00627D5F" w:rsidRDefault="00627D5F" w:rsidP="0065535D">
            <w:pPr>
              <w:jc w:val="both"/>
              <w:rPr>
                <w:rFonts w:ascii="Arial" w:hAnsi="Arial" w:cs="Arial"/>
                <w:sz w:val="18"/>
                <w:szCs w:val="18"/>
              </w:rPr>
            </w:pPr>
          </w:p>
        </w:tc>
      </w:tr>
      <w:tr w:rsidR="00627D5F" w:rsidRPr="00627D5F" w14:paraId="42FD7B5B" w14:textId="77777777" w:rsidTr="00627D5F">
        <w:trPr>
          <w:trHeight w:val="210"/>
          <w:jc w:val="center"/>
        </w:trPr>
        <w:tc>
          <w:tcPr>
            <w:tcW w:w="2445" w:type="dxa"/>
            <w:tcBorders>
              <w:top w:val="single" w:sz="4" w:space="0" w:color="auto"/>
              <w:left w:val="single" w:sz="4" w:space="0" w:color="auto"/>
              <w:bottom w:val="single" w:sz="4" w:space="0" w:color="auto"/>
              <w:right w:val="single" w:sz="4" w:space="0" w:color="auto"/>
            </w:tcBorders>
            <w:vAlign w:val="center"/>
          </w:tcPr>
          <w:p w14:paraId="7AC5B2C5"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Contacto de soporte.</w:t>
            </w:r>
          </w:p>
        </w:tc>
        <w:tc>
          <w:tcPr>
            <w:tcW w:w="3229" w:type="dxa"/>
            <w:vMerge/>
            <w:tcBorders>
              <w:left w:val="single" w:sz="4" w:space="0" w:color="auto"/>
              <w:right w:val="single" w:sz="4" w:space="0" w:color="auto"/>
            </w:tcBorders>
            <w:vAlign w:val="center"/>
          </w:tcPr>
          <w:p w14:paraId="0D682D13" w14:textId="77777777" w:rsidR="00627D5F" w:rsidRPr="00627D5F" w:rsidRDefault="00627D5F" w:rsidP="0065535D">
            <w:pPr>
              <w:jc w:val="both"/>
              <w:rPr>
                <w:rFonts w:ascii="Arial" w:hAnsi="Arial" w:cs="Arial"/>
                <w:sz w:val="18"/>
                <w:szCs w:val="18"/>
                <w:lang w:val="es-ES"/>
              </w:rPr>
            </w:pPr>
          </w:p>
        </w:tc>
        <w:tc>
          <w:tcPr>
            <w:tcW w:w="2556" w:type="dxa"/>
            <w:vMerge/>
            <w:tcBorders>
              <w:left w:val="single" w:sz="4" w:space="0" w:color="auto"/>
              <w:right w:val="single" w:sz="4" w:space="0" w:color="auto"/>
            </w:tcBorders>
          </w:tcPr>
          <w:p w14:paraId="7095EEF7" w14:textId="77777777" w:rsidR="00627D5F" w:rsidRPr="00627D5F" w:rsidRDefault="00627D5F" w:rsidP="0065535D">
            <w:pPr>
              <w:jc w:val="both"/>
              <w:rPr>
                <w:rFonts w:ascii="Arial" w:hAnsi="Arial" w:cs="Arial"/>
                <w:sz w:val="18"/>
                <w:szCs w:val="18"/>
              </w:rPr>
            </w:pPr>
          </w:p>
        </w:tc>
      </w:tr>
      <w:tr w:rsidR="00627D5F" w:rsidRPr="00627D5F" w14:paraId="6F3CA03C" w14:textId="77777777" w:rsidTr="00627D5F">
        <w:trPr>
          <w:trHeight w:val="210"/>
          <w:jc w:val="center"/>
        </w:trPr>
        <w:tc>
          <w:tcPr>
            <w:tcW w:w="2445" w:type="dxa"/>
            <w:tcBorders>
              <w:top w:val="single" w:sz="4" w:space="0" w:color="auto"/>
              <w:left w:val="single" w:sz="4" w:space="0" w:color="auto"/>
              <w:bottom w:val="single" w:sz="4" w:space="0" w:color="auto"/>
              <w:right w:val="single" w:sz="4" w:space="0" w:color="auto"/>
            </w:tcBorders>
            <w:vAlign w:val="center"/>
          </w:tcPr>
          <w:p w14:paraId="11723531"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Listado de requerimientos de red para funcionamiento de clientes desde navegadores web y desde smartphones y/o tablets.</w:t>
            </w:r>
          </w:p>
        </w:tc>
        <w:tc>
          <w:tcPr>
            <w:tcW w:w="3229" w:type="dxa"/>
            <w:vMerge/>
            <w:tcBorders>
              <w:left w:val="single" w:sz="4" w:space="0" w:color="auto"/>
              <w:bottom w:val="single" w:sz="4" w:space="0" w:color="auto"/>
              <w:right w:val="single" w:sz="4" w:space="0" w:color="auto"/>
            </w:tcBorders>
            <w:vAlign w:val="center"/>
          </w:tcPr>
          <w:p w14:paraId="656F5830" w14:textId="77777777" w:rsidR="00627D5F" w:rsidRPr="00627D5F" w:rsidRDefault="00627D5F" w:rsidP="0065535D">
            <w:pPr>
              <w:jc w:val="both"/>
              <w:rPr>
                <w:rFonts w:ascii="Arial" w:hAnsi="Arial" w:cs="Arial"/>
                <w:sz w:val="18"/>
                <w:szCs w:val="18"/>
              </w:rPr>
            </w:pPr>
          </w:p>
        </w:tc>
        <w:tc>
          <w:tcPr>
            <w:tcW w:w="2556" w:type="dxa"/>
            <w:vMerge/>
            <w:tcBorders>
              <w:left w:val="single" w:sz="4" w:space="0" w:color="auto"/>
              <w:right w:val="single" w:sz="4" w:space="0" w:color="auto"/>
            </w:tcBorders>
          </w:tcPr>
          <w:p w14:paraId="7B971CE6" w14:textId="77777777" w:rsidR="00627D5F" w:rsidRPr="00627D5F" w:rsidRDefault="00627D5F" w:rsidP="0065535D">
            <w:pPr>
              <w:jc w:val="both"/>
              <w:rPr>
                <w:rFonts w:ascii="Arial" w:hAnsi="Arial" w:cs="Arial"/>
                <w:sz w:val="18"/>
                <w:szCs w:val="18"/>
              </w:rPr>
            </w:pPr>
          </w:p>
        </w:tc>
      </w:tr>
      <w:tr w:rsidR="00627D5F" w:rsidRPr="00627D5F" w14:paraId="29240F35" w14:textId="77777777" w:rsidTr="00627D5F">
        <w:trPr>
          <w:trHeight w:val="478"/>
          <w:jc w:val="center"/>
        </w:trPr>
        <w:tc>
          <w:tcPr>
            <w:tcW w:w="2445" w:type="dxa"/>
            <w:tcBorders>
              <w:top w:val="single" w:sz="4" w:space="0" w:color="auto"/>
              <w:left w:val="single" w:sz="4" w:space="0" w:color="auto"/>
              <w:bottom w:val="single" w:sz="4" w:space="0" w:color="auto"/>
              <w:right w:val="single" w:sz="4" w:space="0" w:color="auto"/>
            </w:tcBorders>
            <w:vAlign w:val="center"/>
          </w:tcPr>
          <w:p w14:paraId="03DC013B"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Reporte semanal de actividades.</w:t>
            </w:r>
          </w:p>
        </w:tc>
        <w:tc>
          <w:tcPr>
            <w:tcW w:w="3229" w:type="dxa"/>
            <w:tcBorders>
              <w:top w:val="single" w:sz="4" w:space="0" w:color="auto"/>
              <w:left w:val="single" w:sz="4" w:space="0" w:color="auto"/>
              <w:bottom w:val="single" w:sz="4" w:space="0" w:color="auto"/>
              <w:right w:val="single" w:sz="4" w:space="0" w:color="auto"/>
            </w:tcBorders>
            <w:vAlign w:val="center"/>
          </w:tcPr>
          <w:p w14:paraId="2A27E969"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w:t>
            </w:r>
          </w:p>
          <w:p w14:paraId="583224BB"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lastRenderedPageBreak/>
              <w:t xml:space="preserve">Los días lunes de cada semana, de acuerdo al numeral 8 del presente Anexo. </w:t>
            </w:r>
          </w:p>
        </w:tc>
        <w:tc>
          <w:tcPr>
            <w:tcW w:w="2556" w:type="dxa"/>
            <w:vMerge/>
            <w:tcBorders>
              <w:left w:val="single" w:sz="4" w:space="0" w:color="auto"/>
              <w:bottom w:val="single" w:sz="4" w:space="0" w:color="auto"/>
              <w:right w:val="single" w:sz="4" w:space="0" w:color="auto"/>
            </w:tcBorders>
          </w:tcPr>
          <w:p w14:paraId="16B7EDA2" w14:textId="77777777" w:rsidR="00627D5F" w:rsidRPr="00627D5F" w:rsidRDefault="00627D5F" w:rsidP="0065535D">
            <w:pPr>
              <w:jc w:val="both"/>
              <w:rPr>
                <w:rFonts w:ascii="Arial" w:hAnsi="Arial" w:cs="Arial"/>
                <w:sz w:val="18"/>
                <w:szCs w:val="18"/>
              </w:rPr>
            </w:pPr>
          </w:p>
        </w:tc>
      </w:tr>
      <w:tr w:rsidR="00627D5F" w:rsidRPr="00627D5F" w14:paraId="5B1329EA"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6768364C"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sz w:val="18"/>
                <w:szCs w:val="18"/>
              </w:rPr>
              <w:t>Manuales de los sistemas suministrados.</w:t>
            </w:r>
          </w:p>
        </w:tc>
        <w:tc>
          <w:tcPr>
            <w:tcW w:w="3229" w:type="dxa"/>
            <w:tcBorders>
              <w:top w:val="single" w:sz="4" w:space="0" w:color="auto"/>
              <w:left w:val="single" w:sz="4" w:space="0" w:color="auto"/>
              <w:bottom w:val="single" w:sz="4" w:space="0" w:color="auto"/>
              <w:right w:val="single" w:sz="4" w:space="0" w:color="auto"/>
            </w:tcBorders>
            <w:vAlign w:val="center"/>
          </w:tcPr>
          <w:p w14:paraId="23F7FDD8"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w:t>
            </w:r>
          </w:p>
          <w:p w14:paraId="7BD20116"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Concluido el plazo para la presentación del entregable (diez días hábiles previo al vencimiento de ejecución del servicio), de acuerdo al numeral 8 del presente Anexo.</w:t>
            </w:r>
          </w:p>
        </w:tc>
        <w:tc>
          <w:tcPr>
            <w:tcW w:w="2556" w:type="dxa"/>
            <w:tcBorders>
              <w:top w:val="single" w:sz="4" w:space="0" w:color="auto"/>
              <w:left w:val="single" w:sz="4" w:space="0" w:color="auto"/>
              <w:bottom w:val="single" w:sz="4" w:space="0" w:color="auto"/>
              <w:right w:val="single" w:sz="4" w:space="0" w:color="auto"/>
            </w:tcBorders>
            <w:vAlign w:val="center"/>
          </w:tcPr>
          <w:p w14:paraId="42809CFB" w14:textId="77777777" w:rsidR="00627D5F" w:rsidRPr="00627D5F" w:rsidRDefault="00627D5F" w:rsidP="0065535D">
            <w:pPr>
              <w:rPr>
                <w:rFonts w:ascii="Arial" w:hAnsi="Arial" w:cs="Arial"/>
                <w:sz w:val="18"/>
                <w:szCs w:val="18"/>
              </w:rPr>
            </w:pPr>
            <w:r w:rsidRPr="00627D5F">
              <w:rPr>
                <w:rFonts w:ascii="Arial" w:hAnsi="Arial" w:cs="Arial"/>
                <w:sz w:val="18"/>
                <w:szCs w:val="18"/>
              </w:rPr>
              <w:t>0.2% (cero punto dos por ciento) por cada día de atraso, calculado sobre el monto total del contrato.</w:t>
            </w:r>
          </w:p>
        </w:tc>
      </w:tr>
      <w:tr w:rsidR="00627D5F" w:rsidRPr="00627D5F" w14:paraId="149FD4F4"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093BE2F5"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noProof/>
                <w:color w:val="000000"/>
                <w:sz w:val="18"/>
                <w:szCs w:val="18"/>
              </w:rPr>
              <w:t>Informe de las pruebas finales de funcionamiento de los sistemas instalados.</w:t>
            </w:r>
          </w:p>
        </w:tc>
        <w:tc>
          <w:tcPr>
            <w:tcW w:w="3229" w:type="dxa"/>
            <w:tcBorders>
              <w:top w:val="single" w:sz="4" w:space="0" w:color="auto"/>
              <w:left w:val="single" w:sz="4" w:space="0" w:color="auto"/>
              <w:bottom w:val="single" w:sz="4" w:space="0" w:color="auto"/>
              <w:right w:val="single" w:sz="4" w:space="0" w:color="auto"/>
            </w:tcBorders>
            <w:vAlign w:val="center"/>
          </w:tcPr>
          <w:p w14:paraId="597E8886"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w:t>
            </w:r>
          </w:p>
          <w:p w14:paraId="66486D5F"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Concluido el plazo para la presentación del entregable (cinco días hábiles previo al vencimiento de ejecución del servicio), de acuerdo al numeral 8 del presente Anexo.</w:t>
            </w:r>
          </w:p>
        </w:tc>
        <w:tc>
          <w:tcPr>
            <w:tcW w:w="2556" w:type="dxa"/>
            <w:tcBorders>
              <w:top w:val="single" w:sz="4" w:space="0" w:color="auto"/>
              <w:left w:val="single" w:sz="4" w:space="0" w:color="auto"/>
              <w:bottom w:val="single" w:sz="4" w:space="0" w:color="auto"/>
              <w:right w:val="single" w:sz="4" w:space="0" w:color="auto"/>
            </w:tcBorders>
            <w:vAlign w:val="center"/>
          </w:tcPr>
          <w:p w14:paraId="0398B68C" w14:textId="77777777" w:rsidR="00627D5F" w:rsidRPr="00627D5F" w:rsidRDefault="00627D5F" w:rsidP="0065535D">
            <w:pPr>
              <w:rPr>
                <w:rFonts w:ascii="Arial" w:hAnsi="Arial" w:cs="Arial"/>
                <w:sz w:val="18"/>
                <w:szCs w:val="18"/>
              </w:rPr>
            </w:pPr>
            <w:r w:rsidRPr="00627D5F">
              <w:rPr>
                <w:rFonts w:ascii="Arial" w:hAnsi="Arial" w:cs="Arial"/>
                <w:sz w:val="18"/>
                <w:szCs w:val="18"/>
              </w:rPr>
              <w:t>1% (uno por ciento) por cada día de atraso, calculado sobre el monto total del contrato.</w:t>
            </w:r>
          </w:p>
        </w:tc>
      </w:tr>
      <w:tr w:rsidR="00627D5F" w:rsidRPr="00627D5F" w14:paraId="0DBF56DE"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52B9620A"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noProof/>
                <w:color w:val="000000"/>
                <w:sz w:val="18"/>
                <w:szCs w:val="18"/>
              </w:rPr>
              <w:t>Inventario de componentes y accesorios de los sistemas desinstalados.</w:t>
            </w:r>
          </w:p>
        </w:tc>
        <w:tc>
          <w:tcPr>
            <w:tcW w:w="3229" w:type="dxa"/>
            <w:tcBorders>
              <w:top w:val="single" w:sz="4" w:space="0" w:color="auto"/>
              <w:left w:val="single" w:sz="4" w:space="0" w:color="auto"/>
              <w:bottom w:val="single" w:sz="4" w:space="0" w:color="auto"/>
              <w:right w:val="single" w:sz="4" w:space="0" w:color="auto"/>
            </w:tcBorders>
            <w:vAlign w:val="center"/>
          </w:tcPr>
          <w:p w14:paraId="2CF30BD3"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w:t>
            </w:r>
          </w:p>
          <w:p w14:paraId="0319709A"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Concluido el plazo para la presentación del entregable (diez días hábiles después de la conclusión de la desinstalación de los componentes de CCTV y control de acceso actualmente instalados), de acuerdo al numeral 8 del presente Anexo.</w:t>
            </w:r>
          </w:p>
        </w:tc>
        <w:tc>
          <w:tcPr>
            <w:tcW w:w="2556" w:type="dxa"/>
            <w:tcBorders>
              <w:top w:val="single" w:sz="4" w:space="0" w:color="auto"/>
              <w:left w:val="single" w:sz="4" w:space="0" w:color="auto"/>
              <w:bottom w:val="single" w:sz="4" w:space="0" w:color="auto"/>
              <w:right w:val="single" w:sz="4" w:space="0" w:color="auto"/>
            </w:tcBorders>
            <w:vAlign w:val="center"/>
          </w:tcPr>
          <w:p w14:paraId="02017A59" w14:textId="77777777" w:rsidR="00627D5F" w:rsidRPr="00627D5F" w:rsidRDefault="00627D5F" w:rsidP="0065535D">
            <w:pPr>
              <w:rPr>
                <w:rFonts w:ascii="Arial" w:hAnsi="Arial" w:cs="Arial"/>
                <w:sz w:val="18"/>
                <w:szCs w:val="18"/>
              </w:rPr>
            </w:pPr>
            <w:r w:rsidRPr="00627D5F">
              <w:rPr>
                <w:rFonts w:ascii="Arial" w:hAnsi="Arial" w:cs="Arial"/>
                <w:sz w:val="18"/>
                <w:szCs w:val="18"/>
              </w:rPr>
              <w:t>0.1% (cero punto uno por ciento) por cada día de atraso, calculado sobre el monto total del contrato.</w:t>
            </w:r>
          </w:p>
        </w:tc>
      </w:tr>
      <w:tr w:rsidR="00627D5F" w:rsidRPr="00627D5F" w14:paraId="16AAF1D2"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00744569"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sz w:val="18"/>
                <w:szCs w:val="18"/>
              </w:rPr>
              <w:t>Documento que contenga los Parámetros de configuración y operación de los sistemas instados.</w:t>
            </w:r>
          </w:p>
        </w:tc>
        <w:tc>
          <w:tcPr>
            <w:tcW w:w="3229" w:type="dxa"/>
            <w:tcBorders>
              <w:top w:val="single" w:sz="4" w:space="0" w:color="auto"/>
              <w:left w:val="single" w:sz="4" w:space="0" w:color="auto"/>
              <w:bottom w:val="single" w:sz="4" w:space="0" w:color="auto"/>
              <w:right w:val="single" w:sz="4" w:space="0" w:color="auto"/>
            </w:tcBorders>
            <w:vAlign w:val="center"/>
          </w:tcPr>
          <w:p w14:paraId="079772EE"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w:t>
            </w:r>
          </w:p>
          <w:p w14:paraId="5820D511"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Concluido el plazo para la presentación del entregable (cinco días previo al vencimiento de ejecución del servicio), de acuerdo al numeral 8 del presente Anexo.</w:t>
            </w:r>
          </w:p>
        </w:tc>
        <w:tc>
          <w:tcPr>
            <w:tcW w:w="2556" w:type="dxa"/>
            <w:vMerge w:val="restart"/>
            <w:tcBorders>
              <w:top w:val="single" w:sz="4" w:space="0" w:color="auto"/>
              <w:left w:val="single" w:sz="4" w:space="0" w:color="auto"/>
              <w:right w:val="single" w:sz="4" w:space="0" w:color="auto"/>
            </w:tcBorders>
            <w:vAlign w:val="center"/>
          </w:tcPr>
          <w:p w14:paraId="7E9AE0B1" w14:textId="77777777" w:rsidR="00627D5F" w:rsidRPr="00627D5F" w:rsidRDefault="00627D5F" w:rsidP="0065535D">
            <w:pPr>
              <w:rPr>
                <w:rFonts w:ascii="Arial" w:hAnsi="Arial" w:cs="Arial"/>
                <w:sz w:val="18"/>
                <w:szCs w:val="18"/>
              </w:rPr>
            </w:pPr>
            <w:r w:rsidRPr="00627D5F">
              <w:rPr>
                <w:rFonts w:ascii="Arial" w:hAnsi="Arial" w:cs="Arial"/>
                <w:sz w:val="18"/>
                <w:szCs w:val="18"/>
              </w:rPr>
              <w:t>0.2% (cero punto dos por ciento) por cada día de atraso, calculado sobre el monto total del contrato.</w:t>
            </w:r>
          </w:p>
        </w:tc>
      </w:tr>
      <w:tr w:rsidR="00627D5F" w:rsidRPr="00627D5F" w14:paraId="091B3C0B"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370BC128"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sz w:val="18"/>
                <w:szCs w:val="18"/>
              </w:rPr>
              <w:t>Planos de instalación mecánica de los componentes de los sistemas instalados.</w:t>
            </w:r>
          </w:p>
        </w:tc>
        <w:tc>
          <w:tcPr>
            <w:tcW w:w="3229" w:type="dxa"/>
            <w:vMerge w:val="restart"/>
            <w:tcBorders>
              <w:top w:val="single" w:sz="4" w:space="0" w:color="auto"/>
              <w:left w:val="single" w:sz="4" w:space="0" w:color="auto"/>
              <w:right w:val="single" w:sz="4" w:space="0" w:color="auto"/>
            </w:tcBorders>
            <w:vAlign w:val="center"/>
          </w:tcPr>
          <w:p w14:paraId="58FDFA64"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w:t>
            </w:r>
          </w:p>
          <w:p w14:paraId="227BA685"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Concluido el plazo para la presentación del entregable (siete días hábiles previo al vencimiento de ejecución del servicio), de acuerdo al numeral 8 del presente Anexo.</w:t>
            </w:r>
          </w:p>
        </w:tc>
        <w:tc>
          <w:tcPr>
            <w:tcW w:w="2556" w:type="dxa"/>
            <w:vMerge/>
            <w:tcBorders>
              <w:left w:val="single" w:sz="4" w:space="0" w:color="auto"/>
              <w:right w:val="single" w:sz="4" w:space="0" w:color="auto"/>
            </w:tcBorders>
          </w:tcPr>
          <w:p w14:paraId="7CB00E22" w14:textId="77777777" w:rsidR="00627D5F" w:rsidRPr="00627D5F" w:rsidRDefault="00627D5F" w:rsidP="0065535D">
            <w:pPr>
              <w:jc w:val="both"/>
              <w:rPr>
                <w:rFonts w:ascii="Arial" w:hAnsi="Arial" w:cs="Arial"/>
                <w:sz w:val="18"/>
                <w:szCs w:val="18"/>
              </w:rPr>
            </w:pPr>
          </w:p>
        </w:tc>
      </w:tr>
      <w:tr w:rsidR="00627D5F" w:rsidRPr="00627D5F" w14:paraId="1469F0FE"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74DB380D"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noProof/>
                <w:color w:val="000000"/>
                <w:sz w:val="18"/>
                <w:szCs w:val="18"/>
              </w:rPr>
              <w:t>Diagramas de la instalación eléctrica y de la red de datos de los componentes de los sistemas instalados.</w:t>
            </w:r>
          </w:p>
        </w:tc>
        <w:tc>
          <w:tcPr>
            <w:tcW w:w="3229" w:type="dxa"/>
            <w:vMerge/>
            <w:tcBorders>
              <w:left w:val="single" w:sz="4" w:space="0" w:color="auto"/>
              <w:bottom w:val="single" w:sz="4" w:space="0" w:color="auto"/>
              <w:right w:val="single" w:sz="4" w:space="0" w:color="auto"/>
            </w:tcBorders>
            <w:vAlign w:val="center"/>
          </w:tcPr>
          <w:p w14:paraId="1902448F" w14:textId="77777777" w:rsidR="00627D5F" w:rsidRPr="00627D5F" w:rsidRDefault="00627D5F" w:rsidP="0065535D">
            <w:pPr>
              <w:jc w:val="both"/>
              <w:rPr>
                <w:rFonts w:ascii="Arial" w:hAnsi="Arial" w:cs="Arial"/>
                <w:sz w:val="18"/>
                <w:szCs w:val="18"/>
              </w:rPr>
            </w:pPr>
          </w:p>
        </w:tc>
        <w:tc>
          <w:tcPr>
            <w:tcW w:w="2556" w:type="dxa"/>
            <w:vMerge/>
            <w:tcBorders>
              <w:left w:val="single" w:sz="4" w:space="0" w:color="auto"/>
              <w:right w:val="single" w:sz="4" w:space="0" w:color="auto"/>
            </w:tcBorders>
          </w:tcPr>
          <w:p w14:paraId="070CE2EA" w14:textId="77777777" w:rsidR="00627D5F" w:rsidRPr="00627D5F" w:rsidRDefault="00627D5F" w:rsidP="0065535D">
            <w:pPr>
              <w:jc w:val="both"/>
              <w:rPr>
                <w:rFonts w:ascii="Arial" w:hAnsi="Arial" w:cs="Arial"/>
                <w:sz w:val="18"/>
                <w:szCs w:val="18"/>
              </w:rPr>
            </w:pPr>
          </w:p>
        </w:tc>
      </w:tr>
      <w:tr w:rsidR="00627D5F" w:rsidRPr="00627D5F" w14:paraId="75F6A212"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3F4F0CC7"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sz w:val="18"/>
                <w:szCs w:val="18"/>
              </w:rPr>
              <w:t>Transferencia de conocimientos.</w:t>
            </w:r>
          </w:p>
        </w:tc>
        <w:tc>
          <w:tcPr>
            <w:tcW w:w="3229" w:type="dxa"/>
            <w:tcBorders>
              <w:top w:val="single" w:sz="4" w:space="0" w:color="auto"/>
              <w:left w:val="single" w:sz="4" w:space="0" w:color="auto"/>
              <w:bottom w:val="single" w:sz="4" w:space="0" w:color="auto"/>
              <w:right w:val="single" w:sz="4" w:space="0" w:color="auto"/>
            </w:tcBorders>
            <w:vAlign w:val="center"/>
          </w:tcPr>
          <w:p w14:paraId="56A9F33A"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 Concluido el plazo para la presentación del entregable (cinco días hábiles previo al vencimiento de ejecución del servicio), de acuerdo al numeral 8 del presente Anexo.</w:t>
            </w:r>
          </w:p>
        </w:tc>
        <w:tc>
          <w:tcPr>
            <w:tcW w:w="2556" w:type="dxa"/>
            <w:vMerge/>
            <w:tcBorders>
              <w:left w:val="single" w:sz="4" w:space="0" w:color="auto"/>
              <w:right w:val="single" w:sz="4" w:space="0" w:color="auto"/>
            </w:tcBorders>
          </w:tcPr>
          <w:p w14:paraId="50E4D61B" w14:textId="77777777" w:rsidR="00627D5F" w:rsidRPr="00627D5F" w:rsidRDefault="00627D5F" w:rsidP="0065535D">
            <w:pPr>
              <w:jc w:val="both"/>
              <w:rPr>
                <w:rFonts w:ascii="Arial" w:hAnsi="Arial" w:cs="Arial"/>
                <w:sz w:val="18"/>
                <w:szCs w:val="18"/>
              </w:rPr>
            </w:pPr>
          </w:p>
        </w:tc>
      </w:tr>
      <w:tr w:rsidR="00627D5F" w:rsidRPr="00627D5F" w14:paraId="655C725C"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11B48BB2" w14:textId="77777777" w:rsidR="00627D5F" w:rsidRPr="00627D5F" w:rsidRDefault="00627D5F" w:rsidP="0065535D">
            <w:pPr>
              <w:jc w:val="both"/>
              <w:rPr>
                <w:rFonts w:ascii="Arial" w:hAnsi="Arial" w:cs="Arial"/>
                <w:noProof/>
                <w:color w:val="000000"/>
                <w:sz w:val="18"/>
                <w:szCs w:val="18"/>
              </w:rPr>
            </w:pPr>
            <w:r w:rsidRPr="00627D5F">
              <w:rPr>
                <w:rFonts w:ascii="Arial" w:eastAsiaTheme="minorHAnsi" w:hAnsi="Arial" w:cs="Arial"/>
                <w:sz w:val="18"/>
                <w:szCs w:val="18"/>
              </w:rPr>
              <w:t>Material de apoyo para la transferencia de conocimientos.</w:t>
            </w:r>
          </w:p>
        </w:tc>
        <w:tc>
          <w:tcPr>
            <w:tcW w:w="3229" w:type="dxa"/>
            <w:tcBorders>
              <w:top w:val="single" w:sz="4" w:space="0" w:color="auto"/>
              <w:left w:val="single" w:sz="4" w:space="0" w:color="auto"/>
              <w:bottom w:val="single" w:sz="4" w:space="0" w:color="auto"/>
              <w:right w:val="single" w:sz="4" w:space="0" w:color="auto"/>
            </w:tcBorders>
            <w:vAlign w:val="center"/>
          </w:tcPr>
          <w:p w14:paraId="565FE894"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El proveedor no presenta el entregable conforme a lo requerido. Concluido el plazo para la presentación del entregable (siete días hábiles previo al vencimiento de ejecución del servicio), de acuerdo al numeral 8 del presente Anexo.</w:t>
            </w:r>
          </w:p>
        </w:tc>
        <w:tc>
          <w:tcPr>
            <w:tcW w:w="2556" w:type="dxa"/>
            <w:vMerge/>
            <w:tcBorders>
              <w:left w:val="single" w:sz="4" w:space="0" w:color="auto"/>
              <w:right w:val="single" w:sz="4" w:space="0" w:color="auto"/>
            </w:tcBorders>
          </w:tcPr>
          <w:p w14:paraId="386A6975" w14:textId="77777777" w:rsidR="00627D5F" w:rsidRPr="00627D5F" w:rsidRDefault="00627D5F" w:rsidP="0065535D">
            <w:pPr>
              <w:jc w:val="both"/>
              <w:rPr>
                <w:rFonts w:ascii="Arial" w:hAnsi="Arial" w:cs="Arial"/>
                <w:sz w:val="18"/>
                <w:szCs w:val="18"/>
              </w:rPr>
            </w:pPr>
          </w:p>
        </w:tc>
      </w:tr>
      <w:tr w:rsidR="00627D5F" w:rsidRPr="00627D5F" w14:paraId="3267A639"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269C30DB"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sz w:val="18"/>
                <w:szCs w:val="18"/>
              </w:rPr>
              <w:t>Documentos de garantía.</w:t>
            </w:r>
          </w:p>
        </w:tc>
        <w:tc>
          <w:tcPr>
            <w:tcW w:w="3229" w:type="dxa"/>
            <w:vMerge w:val="restart"/>
            <w:tcBorders>
              <w:top w:val="single" w:sz="4" w:space="0" w:color="auto"/>
              <w:left w:val="single" w:sz="4" w:space="0" w:color="auto"/>
              <w:right w:val="single" w:sz="4" w:space="0" w:color="auto"/>
            </w:tcBorders>
            <w:vAlign w:val="center"/>
          </w:tcPr>
          <w:p w14:paraId="510AF795"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 xml:space="preserve">El proveedor no presenta el entregable conforme a lo requerido. Concluido el plazo para la presentación del entregable (cinco días hábiles previo al vencimiento de </w:t>
            </w:r>
            <w:r w:rsidRPr="00627D5F">
              <w:rPr>
                <w:rFonts w:ascii="Arial" w:hAnsi="Arial" w:cs="Arial"/>
                <w:sz w:val="18"/>
                <w:szCs w:val="18"/>
              </w:rPr>
              <w:lastRenderedPageBreak/>
              <w:t>ejecución del servicio), de acuerdo al numeral 8 del presente Anexo.</w:t>
            </w:r>
          </w:p>
        </w:tc>
        <w:tc>
          <w:tcPr>
            <w:tcW w:w="2556" w:type="dxa"/>
            <w:vMerge/>
            <w:tcBorders>
              <w:left w:val="single" w:sz="4" w:space="0" w:color="auto"/>
              <w:right w:val="single" w:sz="4" w:space="0" w:color="auto"/>
            </w:tcBorders>
          </w:tcPr>
          <w:p w14:paraId="2CC8E78C" w14:textId="77777777" w:rsidR="00627D5F" w:rsidRPr="00627D5F" w:rsidRDefault="00627D5F" w:rsidP="0065535D">
            <w:pPr>
              <w:jc w:val="both"/>
              <w:rPr>
                <w:rFonts w:ascii="Arial" w:hAnsi="Arial" w:cs="Arial"/>
                <w:sz w:val="18"/>
                <w:szCs w:val="18"/>
              </w:rPr>
            </w:pPr>
          </w:p>
        </w:tc>
      </w:tr>
      <w:tr w:rsidR="00627D5F" w:rsidRPr="00627D5F" w14:paraId="4F6ACB60"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4D60B3AB" w14:textId="77777777" w:rsidR="00627D5F" w:rsidRPr="00627D5F" w:rsidRDefault="00627D5F" w:rsidP="0065535D">
            <w:pPr>
              <w:jc w:val="both"/>
              <w:rPr>
                <w:rFonts w:ascii="Arial" w:hAnsi="Arial" w:cs="Arial"/>
                <w:noProof/>
                <w:color w:val="000000"/>
                <w:sz w:val="18"/>
                <w:szCs w:val="18"/>
              </w:rPr>
            </w:pPr>
            <w:r w:rsidRPr="00627D5F">
              <w:rPr>
                <w:rFonts w:ascii="Arial" w:hAnsi="Arial" w:cs="Arial"/>
                <w:sz w:val="18"/>
                <w:szCs w:val="18"/>
              </w:rPr>
              <w:t>Bitácora final del servicio.</w:t>
            </w:r>
          </w:p>
        </w:tc>
        <w:tc>
          <w:tcPr>
            <w:tcW w:w="3229" w:type="dxa"/>
            <w:vMerge/>
            <w:tcBorders>
              <w:left w:val="single" w:sz="4" w:space="0" w:color="auto"/>
              <w:right w:val="single" w:sz="4" w:space="0" w:color="auto"/>
            </w:tcBorders>
            <w:vAlign w:val="center"/>
          </w:tcPr>
          <w:p w14:paraId="11D99498" w14:textId="77777777" w:rsidR="00627D5F" w:rsidRPr="00627D5F" w:rsidRDefault="00627D5F" w:rsidP="0065535D">
            <w:pPr>
              <w:jc w:val="both"/>
              <w:rPr>
                <w:rFonts w:ascii="Arial" w:hAnsi="Arial" w:cs="Arial"/>
                <w:sz w:val="18"/>
                <w:szCs w:val="18"/>
              </w:rPr>
            </w:pPr>
          </w:p>
        </w:tc>
        <w:tc>
          <w:tcPr>
            <w:tcW w:w="2556" w:type="dxa"/>
            <w:vMerge/>
            <w:tcBorders>
              <w:left w:val="single" w:sz="4" w:space="0" w:color="auto"/>
              <w:right w:val="single" w:sz="4" w:space="0" w:color="auto"/>
            </w:tcBorders>
          </w:tcPr>
          <w:p w14:paraId="63264D27" w14:textId="77777777" w:rsidR="00627D5F" w:rsidRPr="00627D5F" w:rsidRDefault="00627D5F" w:rsidP="0065535D">
            <w:pPr>
              <w:jc w:val="both"/>
              <w:rPr>
                <w:rFonts w:ascii="Arial" w:hAnsi="Arial" w:cs="Arial"/>
                <w:sz w:val="18"/>
                <w:szCs w:val="18"/>
              </w:rPr>
            </w:pPr>
          </w:p>
        </w:tc>
      </w:tr>
      <w:tr w:rsidR="00627D5F" w:rsidRPr="00627D5F" w14:paraId="229EA571"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4F090587"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Interrupción de la</w:t>
            </w:r>
            <w:r w:rsidRPr="00627D5F">
              <w:rPr>
                <w:rFonts w:ascii="Arial" w:hAnsi="Arial" w:cs="Arial"/>
                <w:color w:val="00B050"/>
                <w:sz w:val="18"/>
                <w:szCs w:val="18"/>
              </w:rPr>
              <w:t xml:space="preserve"> </w:t>
            </w:r>
            <w:r w:rsidRPr="00627D5F">
              <w:rPr>
                <w:rFonts w:ascii="Arial" w:hAnsi="Arial" w:cs="Arial"/>
                <w:sz w:val="18"/>
                <w:szCs w:val="18"/>
              </w:rPr>
              <w:t>operación de la infraestructura tecnológica del Centro de Cómputo Primario.</w:t>
            </w:r>
          </w:p>
        </w:tc>
        <w:tc>
          <w:tcPr>
            <w:tcW w:w="3229" w:type="dxa"/>
            <w:tcBorders>
              <w:left w:val="single" w:sz="4" w:space="0" w:color="auto"/>
              <w:right w:val="single" w:sz="4" w:space="0" w:color="auto"/>
            </w:tcBorders>
            <w:vAlign w:val="center"/>
          </w:tcPr>
          <w:p w14:paraId="2825FC36" w14:textId="77777777" w:rsidR="00627D5F" w:rsidRPr="00627D5F" w:rsidRDefault="00627D5F" w:rsidP="0065535D">
            <w:pPr>
              <w:ind w:left="-84"/>
              <w:jc w:val="both"/>
              <w:rPr>
                <w:rFonts w:ascii="Arial" w:hAnsi="Arial" w:cs="Arial"/>
                <w:sz w:val="18"/>
                <w:szCs w:val="18"/>
              </w:rPr>
            </w:pPr>
            <w:r w:rsidRPr="00627D5F">
              <w:rPr>
                <w:rFonts w:ascii="Arial" w:hAnsi="Arial" w:cs="Arial"/>
                <w:sz w:val="18"/>
                <w:szCs w:val="18"/>
              </w:rPr>
              <w:t xml:space="preserve">Interrumpir la operación de la infraestructura tecnológica del Centro de Cómputo Primario durante la realización del servicio contratado. </w:t>
            </w:r>
          </w:p>
          <w:p w14:paraId="54497A3C" w14:textId="77777777" w:rsidR="00627D5F" w:rsidRPr="00627D5F" w:rsidRDefault="00627D5F" w:rsidP="0065535D">
            <w:pPr>
              <w:ind w:left="-84"/>
              <w:jc w:val="both"/>
              <w:rPr>
                <w:rFonts w:ascii="Arial" w:hAnsi="Arial" w:cs="Arial"/>
                <w:sz w:val="18"/>
                <w:szCs w:val="18"/>
              </w:rPr>
            </w:pPr>
            <w:r w:rsidRPr="00627D5F">
              <w:rPr>
                <w:rFonts w:ascii="Arial" w:hAnsi="Arial" w:cs="Arial"/>
                <w:sz w:val="18"/>
                <w:szCs w:val="18"/>
              </w:rPr>
              <w:t>De acuerdo al párrafo 2 de los numerales 3.1, 3.2.3 y 3.3.3</w:t>
            </w:r>
          </w:p>
        </w:tc>
        <w:tc>
          <w:tcPr>
            <w:tcW w:w="2556" w:type="dxa"/>
            <w:tcBorders>
              <w:left w:val="single" w:sz="4" w:space="0" w:color="auto"/>
              <w:right w:val="single" w:sz="4" w:space="0" w:color="auto"/>
            </w:tcBorders>
            <w:vAlign w:val="center"/>
          </w:tcPr>
          <w:p w14:paraId="21E328BD"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2% (dos por ciento) del monto total del contrato, por cada día de interrupción en la operación de la infraestructura tecnológica del Centro de Cómputo Primario.</w:t>
            </w:r>
          </w:p>
        </w:tc>
      </w:tr>
      <w:tr w:rsidR="00627D5F" w:rsidRPr="00627D5F" w14:paraId="4D8C874F"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3B3D9E2B"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Daño a la Infraestructura tecnológica del Centro de Cómputo Primario.</w:t>
            </w:r>
          </w:p>
        </w:tc>
        <w:tc>
          <w:tcPr>
            <w:tcW w:w="3229" w:type="dxa"/>
            <w:tcBorders>
              <w:left w:val="single" w:sz="4" w:space="0" w:color="auto"/>
              <w:right w:val="single" w:sz="4" w:space="0" w:color="auto"/>
            </w:tcBorders>
            <w:vAlign w:val="center"/>
          </w:tcPr>
          <w:p w14:paraId="45E9A15A" w14:textId="77777777" w:rsidR="00627D5F" w:rsidRPr="00627D5F" w:rsidRDefault="00627D5F" w:rsidP="0065535D">
            <w:pPr>
              <w:ind w:left="-84"/>
              <w:jc w:val="both"/>
              <w:rPr>
                <w:rFonts w:ascii="Arial" w:hAnsi="Arial" w:cs="Arial"/>
                <w:sz w:val="18"/>
                <w:szCs w:val="18"/>
              </w:rPr>
            </w:pPr>
            <w:r w:rsidRPr="00627D5F">
              <w:rPr>
                <w:rFonts w:ascii="Arial" w:hAnsi="Arial" w:cs="Arial"/>
                <w:sz w:val="18"/>
                <w:szCs w:val="18"/>
              </w:rPr>
              <w:t>Dañar la infraestructura tecnológica del Centro de Cómputo Primario durante la realización del servicio contratado.</w:t>
            </w:r>
          </w:p>
          <w:p w14:paraId="2EDFC958" w14:textId="77777777" w:rsidR="00627D5F" w:rsidRPr="00627D5F" w:rsidRDefault="00627D5F" w:rsidP="0065535D">
            <w:pPr>
              <w:ind w:left="-84"/>
              <w:jc w:val="both"/>
              <w:rPr>
                <w:rFonts w:ascii="Arial" w:hAnsi="Arial" w:cs="Arial"/>
                <w:sz w:val="18"/>
                <w:szCs w:val="18"/>
              </w:rPr>
            </w:pPr>
            <w:r w:rsidRPr="00627D5F">
              <w:rPr>
                <w:rFonts w:ascii="Arial" w:hAnsi="Arial" w:cs="Arial"/>
                <w:sz w:val="18"/>
                <w:szCs w:val="18"/>
              </w:rPr>
              <w:t>De acuerdo al párrafo 2 de los numerales 3.1, 3.2.3 y 3.3.3</w:t>
            </w:r>
          </w:p>
        </w:tc>
        <w:tc>
          <w:tcPr>
            <w:tcW w:w="2556" w:type="dxa"/>
            <w:tcBorders>
              <w:left w:val="single" w:sz="4" w:space="0" w:color="auto"/>
              <w:right w:val="single" w:sz="4" w:space="0" w:color="auto"/>
            </w:tcBorders>
            <w:vAlign w:val="center"/>
          </w:tcPr>
          <w:p w14:paraId="5A3C1207"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0.5% (cero punto cinco por ciento) del monto total del contrato sin considerar el Impuesto al Valor Agregado, por cada día que permanezca dañada la infraestructura tecnológica del Centro de Cómputo Primario.</w:t>
            </w:r>
          </w:p>
        </w:tc>
      </w:tr>
      <w:tr w:rsidR="00627D5F" w:rsidRPr="00627D5F" w14:paraId="4AB4EBC5" w14:textId="77777777" w:rsidTr="00627D5F">
        <w:trPr>
          <w:trHeight w:val="371"/>
          <w:jc w:val="center"/>
        </w:trPr>
        <w:tc>
          <w:tcPr>
            <w:tcW w:w="2445" w:type="dxa"/>
            <w:tcBorders>
              <w:top w:val="single" w:sz="4" w:space="0" w:color="auto"/>
              <w:left w:val="single" w:sz="4" w:space="0" w:color="auto"/>
              <w:bottom w:val="single" w:sz="4" w:space="0" w:color="auto"/>
              <w:right w:val="single" w:sz="4" w:space="0" w:color="auto"/>
            </w:tcBorders>
            <w:vAlign w:val="center"/>
          </w:tcPr>
          <w:p w14:paraId="232FC9B4"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Cambio en los datos de Contacto de soporte sin dar aviso al Instituto.</w:t>
            </w:r>
          </w:p>
        </w:tc>
        <w:tc>
          <w:tcPr>
            <w:tcW w:w="3229" w:type="dxa"/>
            <w:tcBorders>
              <w:left w:val="single" w:sz="4" w:space="0" w:color="auto"/>
              <w:bottom w:val="single" w:sz="4" w:space="0" w:color="auto"/>
              <w:right w:val="single" w:sz="4" w:space="0" w:color="auto"/>
            </w:tcBorders>
            <w:vAlign w:val="center"/>
          </w:tcPr>
          <w:p w14:paraId="7B59B65C"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No notificar los cambios de los datos de contacto de soporte durante la realización del servicio contratado a más tardar un día hábil después de dicho cambio, mediante el oficio correspondiente.</w:t>
            </w:r>
          </w:p>
        </w:tc>
        <w:tc>
          <w:tcPr>
            <w:tcW w:w="2556" w:type="dxa"/>
            <w:tcBorders>
              <w:left w:val="single" w:sz="4" w:space="0" w:color="auto"/>
              <w:bottom w:val="single" w:sz="4" w:space="0" w:color="auto"/>
              <w:right w:val="single" w:sz="4" w:space="0" w:color="auto"/>
            </w:tcBorders>
            <w:vAlign w:val="center"/>
          </w:tcPr>
          <w:p w14:paraId="3BB5DB90" w14:textId="77777777" w:rsidR="00627D5F" w:rsidRPr="00627D5F" w:rsidRDefault="00627D5F" w:rsidP="0065535D">
            <w:pPr>
              <w:jc w:val="both"/>
              <w:rPr>
                <w:rFonts w:ascii="Arial" w:hAnsi="Arial" w:cs="Arial"/>
                <w:sz w:val="18"/>
                <w:szCs w:val="18"/>
              </w:rPr>
            </w:pPr>
            <w:r w:rsidRPr="00627D5F">
              <w:rPr>
                <w:rFonts w:ascii="Arial" w:hAnsi="Arial" w:cs="Arial"/>
                <w:sz w:val="18"/>
                <w:szCs w:val="18"/>
              </w:rPr>
              <w:t>0.1% (cero punto uno por ciento) del monto total del contrato sin considerar el Impuesto al Valor Agregado, por cada día de atraso en la notificación del cambio.</w:t>
            </w:r>
          </w:p>
        </w:tc>
      </w:tr>
    </w:tbl>
    <w:p w14:paraId="0985F17F" w14:textId="77777777" w:rsidR="003D6551" w:rsidRDefault="003D6551" w:rsidP="003D6551">
      <w:pPr>
        <w:pStyle w:val="Textocomentario"/>
        <w:ind w:left="709"/>
        <w:jc w:val="both"/>
        <w:rPr>
          <w:rFonts w:ascii="Arial" w:hAnsi="Arial" w:cs="Arial"/>
          <w:lang w:eastAsia="zh-CN"/>
        </w:rPr>
      </w:pPr>
    </w:p>
    <w:p w14:paraId="248B4FF1" w14:textId="0F86939D" w:rsidR="00C13041" w:rsidRPr="00C13041" w:rsidRDefault="00C13041" w:rsidP="00F65C82">
      <w:pPr>
        <w:pStyle w:val="Prrafodelista"/>
        <w:tabs>
          <w:tab w:val="left" w:pos="426"/>
        </w:tabs>
        <w:spacing w:before="120" w:line="276" w:lineRule="auto"/>
        <w:ind w:left="705"/>
        <w:jc w:val="both"/>
        <w:rPr>
          <w:rFonts w:ascii="Arial" w:hAnsi="Arial" w:cs="Arial"/>
          <w:b/>
        </w:rPr>
      </w:pPr>
      <w:r w:rsidRPr="00C13041">
        <w:rPr>
          <w:rFonts w:ascii="Arial" w:hAnsi="Arial" w:cs="Arial"/>
          <w:b/>
        </w:rPr>
        <w:t>Para el caso de penas convencionales y/o contractuales</w:t>
      </w:r>
    </w:p>
    <w:p w14:paraId="38D9B751" w14:textId="77777777" w:rsidR="00C13041" w:rsidRDefault="00C13041" w:rsidP="00F65C82">
      <w:pPr>
        <w:pStyle w:val="Prrafodelista"/>
        <w:tabs>
          <w:tab w:val="left" w:pos="426"/>
        </w:tabs>
        <w:spacing w:before="120" w:line="276" w:lineRule="auto"/>
        <w:ind w:left="705"/>
        <w:jc w:val="both"/>
        <w:rPr>
          <w:rFonts w:ascii="Arial" w:hAnsi="Arial" w:cs="Arial"/>
        </w:rPr>
      </w:pPr>
    </w:p>
    <w:p w14:paraId="3F4A3C8F" w14:textId="30A33D55" w:rsidR="00F65C82" w:rsidRDefault="00F65C82" w:rsidP="00F65C82">
      <w:pPr>
        <w:pStyle w:val="Prrafodelista"/>
        <w:tabs>
          <w:tab w:val="left" w:pos="426"/>
        </w:tabs>
        <w:spacing w:before="120" w:line="276" w:lineRule="auto"/>
        <w:ind w:left="705"/>
        <w:jc w:val="both"/>
        <w:rPr>
          <w:rFonts w:ascii="Arial" w:hAnsi="Arial" w:cs="Arial"/>
        </w:rPr>
      </w:pPr>
      <w:r w:rsidRPr="0045343B">
        <w:rPr>
          <w:rFonts w:ascii="Arial" w:hAnsi="Arial" w:cs="Arial"/>
        </w:rPr>
        <w:t>El límite máximo de penas convencionales</w:t>
      </w:r>
      <w:r>
        <w:rPr>
          <w:rFonts w:ascii="Arial" w:hAnsi="Arial" w:cs="Arial"/>
        </w:rPr>
        <w:t xml:space="preserve"> o contractuales</w:t>
      </w:r>
      <w:r w:rsidRPr="0045343B">
        <w:rPr>
          <w:rFonts w:ascii="Arial" w:hAnsi="Arial" w:cs="Arial"/>
        </w:rPr>
        <w:t xml:space="preserve"> que podrá aplicarse al PROVEEDOR, será hasta por el monto de la garantía de cumplimiento del contrato, después de lo cual el INSTITUTO podrá iniciar el procedimiento de rescisión del contrato</w:t>
      </w:r>
      <w:r>
        <w:rPr>
          <w:rFonts w:ascii="Arial" w:hAnsi="Arial" w:cs="Arial"/>
        </w:rPr>
        <w:t>.</w:t>
      </w:r>
    </w:p>
    <w:p w14:paraId="1E020A93" w14:textId="77777777" w:rsidR="00F65C82" w:rsidRDefault="00F65C82" w:rsidP="00F65C82">
      <w:pPr>
        <w:pStyle w:val="Prrafodelista"/>
        <w:spacing w:before="120" w:after="120"/>
        <w:ind w:left="705"/>
        <w:jc w:val="both"/>
        <w:rPr>
          <w:rFonts w:ascii="Arial" w:hAnsi="Arial" w:cs="Arial"/>
        </w:rPr>
      </w:pPr>
    </w:p>
    <w:p w14:paraId="4F5C6DF6" w14:textId="0174AFD6" w:rsidR="00F65C82" w:rsidRPr="00DE7250" w:rsidRDefault="00F65C82" w:rsidP="00F65C82">
      <w:pPr>
        <w:pStyle w:val="Prrafodelista"/>
        <w:spacing w:before="120" w:after="120"/>
        <w:ind w:left="705"/>
        <w:jc w:val="both"/>
        <w:rPr>
          <w:rFonts w:ascii="Arial" w:hAnsi="Arial" w:cs="Arial"/>
        </w:rPr>
      </w:pPr>
      <w:r w:rsidRPr="00DE7250">
        <w:rPr>
          <w:rFonts w:ascii="Arial" w:hAnsi="Arial" w:cs="Arial"/>
        </w:rPr>
        <w:t>El titular de la DRMS notificará por escrito al PROVEEDOR el atraso en el cumplimiento de las obligaciones objeto del contrato, así como el monto que se obliga a cubrir por concepto de pena convencional</w:t>
      </w:r>
      <w:r>
        <w:rPr>
          <w:rFonts w:ascii="Arial" w:hAnsi="Arial" w:cs="Arial"/>
        </w:rPr>
        <w:t xml:space="preserve"> o contractual</w:t>
      </w:r>
      <w:r w:rsidRPr="00DE7250">
        <w:rPr>
          <w:rFonts w:ascii="Arial" w:hAnsi="Arial" w:cs="Arial"/>
        </w:rPr>
        <w:t xml:space="preserve">, el cual deberá ser cubierto dentro de los 5 (cinco) días hábiles posteriores a aquél en que se le haya requerido. </w:t>
      </w:r>
    </w:p>
    <w:p w14:paraId="27F357ED" w14:textId="77777777" w:rsidR="00F65C82" w:rsidRDefault="00F65C82" w:rsidP="00F65C82">
      <w:pPr>
        <w:pStyle w:val="Prrafodelista"/>
        <w:spacing w:before="120" w:after="120"/>
        <w:ind w:left="705"/>
        <w:contextualSpacing w:val="0"/>
        <w:jc w:val="both"/>
        <w:rPr>
          <w:rFonts w:ascii="Arial" w:hAnsi="Arial" w:cs="Arial"/>
        </w:rPr>
      </w:pPr>
    </w:p>
    <w:p w14:paraId="3D80E59B" w14:textId="7C023B85" w:rsidR="00F65C82" w:rsidRDefault="00F65C82" w:rsidP="00F65C82">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Pr>
          <w:rFonts w:ascii="Arial" w:hAnsi="Arial" w:cs="Arial"/>
        </w:rPr>
        <w:t xml:space="preserve"> convencionales o contractuales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14:paraId="14F5423A" w14:textId="7CB25AD1" w:rsidR="00F65C82" w:rsidRPr="00D90099" w:rsidRDefault="00F65C82" w:rsidP="00F65C82">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o contractuales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14:paraId="43CD0C7E" w14:textId="77777777" w:rsidR="00F65C82" w:rsidRPr="00697258" w:rsidRDefault="00F65C82" w:rsidP="003D6551">
      <w:pPr>
        <w:pStyle w:val="Textocomentario"/>
        <w:ind w:left="709"/>
        <w:jc w:val="both"/>
        <w:rPr>
          <w:rFonts w:ascii="Arial" w:hAnsi="Arial" w:cs="Arial"/>
          <w:lang w:eastAsia="zh-CN"/>
        </w:rPr>
      </w:pPr>
    </w:p>
    <w:p w14:paraId="5F59F932" w14:textId="77777777"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793" w:name="_Toc434004124"/>
      <w:bookmarkStart w:id="794" w:name="_Toc498451369"/>
      <w:r w:rsidRPr="006B4BE5">
        <w:rPr>
          <w:rFonts w:cs="Arial"/>
          <w:bCs/>
          <w:color w:val="244061" w:themeColor="accent1" w:themeShade="80"/>
          <w:sz w:val="20"/>
        </w:rPr>
        <w:t>DEDUCCIONES</w:t>
      </w:r>
      <w:bookmarkEnd w:id="793"/>
      <w:bookmarkEnd w:id="794"/>
    </w:p>
    <w:p w14:paraId="19B9EB94" w14:textId="77777777"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14:paraId="6E08030C" w14:textId="77777777" w:rsidR="008E1140" w:rsidRPr="00D23507" w:rsidRDefault="008E1140" w:rsidP="005C0D55">
      <w:pPr>
        <w:jc w:val="both"/>
        <w:rPr>
          <w:rFonts w:ascii="Arial" w:hAnsi="Arial" w:cs="Arial"/>
        </w:rPr>
      </w:pPr>
    </w:p>
    <w:p w14:paraId="4469D75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5" w:name="_Toc434004125"/>
      <w:bookmarkStart w:id="796" w:name="_Toc498451370"/>
      <w:r w:rsidRPr="006B4BE5">
        <w:rPr>
          <w:rFonts w:cs="Arial"/>
          <w:bCs/>
          <w:color w:val="244061" w:themeColor="accent1" w:themeShade="80"/>
          <w:sz w:val="20"/>
        </w:rPr>
        <w:lastRenderedPageBreak/>
        <w:t>TERMINACIÓN ANTICIPADA DEL CONTRATO</w:t>
      </w:r>
      <w:bookmarkEnd w:id="795"/>
      <w:bookmarkEnd w:id="796"/>
    </w:p>
    <w:p w14:paraId="2B775211"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1B941CC3"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14:paraId="1C201C5D"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14:paraId="16ECE61E"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1944C792"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7EA8E82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30DE2DC1"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568E1104" w14:textId="77777777" w:rsidR="00827564" w:rsidRPr="005E68CD" w:rsidRDefault="00827564" w:rsidP="00827564">
      <w:pPr>
        <w:spacing w:before="120" w:after="120"/>
        <w:ind w:left="705"/>
        <w:jc w:val="both"/>
        <w:rPr>
          <w:rFonts w:ascii="Arial" w:hAnsi="Arial" w:cs="Arial"/>
          <w:color w:val="7F7F7F" w:themeColor="text1" w:themeTint="80"/>
        </w:rPr>
      </w:pPr>
    </w:p>
    <w:p w14:paraId="232FA05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7" w:name="_Toc309618084"/>
      <w:bookmarkStart w:id="798" w:name="_Toc314085336"/>
      <w:bookmarkStart w:id="799" w:name="_Toc314086234"/>
      <w:bookmarkStart w:id="800" w:name="_Toc314094157"/>
      <w:bookmarkStart w:id="801" w:name="_Toc434004126"/>
      <w:bookmarkStart w:id="802" w:name="_Toc498451371"/>
      <w:r w:rsidRPr="006B4BE5">
        <w:rPr>
          <w:rFonts w:cs="Arial"/>
          <w:bCs/>
          <w:color w:val="244061" w:themeColor="accent1" w:themeShade="80"/>
          <w:sz w:val="20"/>
        </w:rPr>
        <w:t>RESCISIÓN DEL CONTRATO</w:t>
      </w:r>
      <w:bookmarkEnd w:id="797"/>
      <w:bookmarkEnd w:id="798"/>
      <w:bookmarkEnd w:id="799"/>
      <w:bookmarkEnd w:id="800"/>
      <w:bookmarkEnd w:id="801"/>
      <w:bookmarkEnd w:id="802"/>
    </w:p>
    <w:p w14:paraId="75280EC9" w14:textId="77777777"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14:paraId="1CCC30A7" w14:textId="77777777"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14:paraId="6073456A" w14:textId="77777777"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14:paraId="413AF00A" w14:textId="77777777"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14:paraId="0D178521" w14:textId="77777777"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14:paraId="5A5B0021" w14:textId="77777777"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7020D437" w14:textId="77777777"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14:paraId="367A4734" w14:textId="77777777" w:rsidR="002B2EF6"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0C0A6E3C" w14:textId="77777777"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0733AD32"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64880FE2" w14:textId="77777777"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w:t>
      </w:r>
      <w:r w:rsidRPr="00677CB9">
        <w:rPr>
          <w:rFonts w:ascii="Arial" w:hAnsi="Arial" w:cs="Arial"/>
        </w:rPr>
        <w:lastRenderedPageBreak/>
        <w:t>(veinte) días naturales siguientes a la fecha en que se notifique la rescisión, lo anterior sin perjuicio de lo dispuesto en la fracción III del artículo 79 del REGLAMENTO.</w:t>
      </w:r>
    </w:p>
    <w:p w14:paraId="52D63E32"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001CEFFD"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03" w:name="_Toc434004127"/>
      <w:bookmarkStart w:id="804" w:name="_Toc498451372"/>
      <w:r w:rsidRPr="006B4BE5">
        <w:rPr>
          <w:rFonts w:cs="Arial"/>
          <w:bCs/>
          <w:color w:val="244061" w:themeColor="accent1" w:themeShade="80"/>
          <w:sz w:val="20"/>
        </w:rPr>
        <w:t>MODIFICACIONES AL CONTRATO Y CANTIDADES ADICIONALES QUE PODRÁN CONTRATARSE</w:t>
      </w:r>
      <w:bookmarkEnd w:id="803"/>
      <w:bookmarkEnd w:id="804"/>
    </w:p>
    <w:p w14:paraId="712F7EFF" w14:textId="6CDB13A4"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F65C82">
        <w:rPr>
          <w:rFonts w:ascii="Arial" w:hAnsi="Arial" w:cs="Arial"/>
        </w:rPr>
        <w:t>el</w:t>
      </w:r>
      <w:r w:rsidRPr="009C51B1">
        <w:rPr>
          <w:rFonts w:ascii="Arial" w:hAnsi="Arial" w:cs="Arial"/>
        </w:rPr>
        <w:t xml:space="preserve"> artículo</w:t>
      </w:r>
      <w:r w:rsidR="00FB4CE9">
        <w:rPr>
          <w:rFonts w:ascii="Arial" w:hAnsi="Arial" w:cs="Arial"/>
        </w:rPr>
        <w:t xml:space="preserve"> </w:t>
      </w:r>
      <w:r w:rsidRPr="00677CB9">
        <w:rPr>
          <w:rFonts w:ascii="Arial" w:hAnsi="Arial" w:cs="Arial"/>
        </w:rPr>
        <w:t xml:space="preserve">61 del REGLAMENTO, </w:t>
      </w:r>
      <w:r w:rsidR="00F65C82">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4627DE6B"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28C98C0"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66CCA41C"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53C0C660" w14:textId="77777777" w:rsidR="00827564" w:rsidRPr="00677CB9" w:rsidRDefault="00827564" w:rsidP="00827564">
      <w:pPr>
        <w:spacing w:before="120" w:after="120"/>
        <w:ind w:left="709"/>
        <w:jc w:val="both"/>
        <w:rPr>
          <w:rFonts w:ascii="Arial" w:hAnsi="Arial" w:cs="Arial"/>
          <w:lang w:eastAsia="es-MX"/>
        </w:rPr>
      </w:pPr>
    </w:p>
    <w:p w14:paraId="2587398D"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05" w:name="_Toc287290904"/>
      <w:bookmarkStart w:id="806" w:name="_Toc298407635"/>
      <w:bookmarkStart w:id="807" w:name="_Toc303777776"/>
      <w:bookmarkStart w:id="808" w:name="_Toc309618086"/>
      <w:bookmarkStart w:id="809" w:name="_Toc314085338"/>
      <w:bookmarkStart w:id="810" w:name="_Toc314086236"/>
      <w:bookmarkStart w:id="811" w:name="_Toc314094159"/>
      <w:bookmarkStart w:id="812" w:name="_Toc434004128"/>
      <w:bookmarkStart w:id="813" w:name="_Toc49845137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05"/>
      <w:bookmarkEnd w:id="806"/>
      <w:bookmarkEnd w:id="807"/>
      <w:bookmarkEnd w:id="808"/>
      <w:bookmarkEnd w:id="809"/>
      <w:bookmarkEnd w:id="810"/>
      <w:bookmarkEnd w:id="811"/>
      <w:bookmarkEnd w:id="812"/>
      <w:r w:rsidR="00D664E4" w:rsidRPr="006B4BE5">
        <w:rPr>
          <w:rFonts w:cs="Arial"/>
          <w:bCs/>
          <w:color w:val="244061" w:themeColor="accent1" w:themeShade="80"/>
          <w:sz w:val="20"/>
        </w:rPr>
        <w:t>LICITACIÓN</w:t>
      </w:r>
      <w:bookmarkEnd w:id="813"/>
    </w:p>
    <w:p w14:paraId="4FB7A68C" w14:textId="77777777" w:rsidR="00827564" w:rsidRPr="005E68CD" w:rsidRDefault="00827564" w:rsidP="00EE5879">
      <w:pPr>
        <w:pStyle w:val="Ttulo1"/>
        <w:numPr>
          <w:ilvl w:val="1"/>
          <w:numId w:val="1"/>
        </w:numPr>
        <w:spacing w:before="120" w:after="120"/>
        <w:jc w:val="both"/>
        <w:rPr>
          <w:rFonts w:cs="Arial"/>
          <w:bCs/>
          <w:sz w:val="20"/>
          <w:u w:val="single"/>
        </w:rPr>
      </w:pPr>
      <w:bookmarkStart w:id="814" w:name="_Toc287290905"/>
      <w:bookmarkStart w:id="815" w:name="_Toc294270262"/>
      <w:bookmarkStart w:id="816" w:name="_Toc298407636"/>
      <w:bookmarkStart w:id="817" w:name="_Toc301965405"/>
      <w:bookmarkStart w:id="818" w:name="_Toc301965572"/>
      <w:bookmarkStart w:id="819" w:name="_Toc307995595"/>
      <w:bookmarkStart w:id="820" w:name="_Toc308181774"/>
      <w:bookmarkStart w:id="821" w:name="_Toc309618087"/>
      <w:bookmarkStart w:id="822" w:name="_Toc314030221"/>
      <w:bookmarkStart w:id="823" w:name="_Toc314085339"/>
      <w:bookmarkStart w:id="824" w:name="_Toc314086097"/>
      <w:bookmarkStart w:id="825" w:name="_Toc314086237"/>
      <w:bookmarkStart w:id="826" w:name="_Toc314094160"/>
      <w:bookmarkStart w:id="827" w:name="_Toc314804581"/>
      <w:bookmarkStart w:id="828" w:name="_Toc315905529"/>
      <w:bookmarkStart w:id="829" w:name="_Toc316315445"/>
      <w:bookmarkStart w:id="830" w:name="_Toc316316331"/>
      <w:bookmarkStart w:id="831" w:name="_Toc327181279"/>
      <w:bookmarkStart w:id="832" w:name="_Toc329602595"/>
      <w:bookmarkStart w:id="833" w:name="_Toc382993277"/>
      <w:bookmarkStart w:id="834" w:name="_Toc390246841"/>
      <w:bookmarkStart w:id="835" w:name="_Toc390699260"/>
      <w:bookmarkStart w:id="836" w:name="_Toc396148616"/>
      <w:bookmarkStart w:id="837" w:name="_Toc405207202"/>
      <w:bookmarkStart w:id="838" w:name="_Toc414448139"/>
      <w:bookmarkStart w:id="839" w:name="_Toc434004010"/>
      <w:bookmarkStart w:id="840" w:name="_Toc434004129"/>
      <w:bookmarkStart w:id="841" w:name="_Toc464498329"/>
      <w:bookmarkStart w:id="842" w:name="_Toc464498734"/>
      <w:bookmarkStart w:id="843" w:name="_Toc487209348"/>
      <w:bookmarkStart w:id="844" w:name="_Toc488428662"/>
      <w:bookmarkStart w:id="845" w:name="_Toc491180988"/>
      <w:bookmarkStart w:id="846" w:name="_Toc492377950"/>
      <w:bookmarkStart w:id="847" w:name="_Toc493068747"/>
      <w:bookmarkStart w:id="848" w:name="_Toc494269851"/>
      <w:bookmarkStart w:id="849" w:name="_Toc495068620"/>
      <w:bookmarkStart w:id="850" w:name="_Toc498451374"/>
      <w:r w:rsidRPr="005E68CD">
        <w:rPr>
          <w:rFonts w:cs="Arial"/>
          <w:bCs/>
          <w:sz w:val="20"/>
          <w:u w:val="single"/>
        </w:rPr>
        <w:t>Causas para desechar las proposiciones.</w:t>
      </w:r>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p w14:paraId="537D17E8"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010B1154"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14:paraId="20A4622A"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14:paraId="5D56A3E6"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14:paraId="5FDA8E33"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5E8E2260" w14:textId="77777777"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14:paraId="0DC9B3A4"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lastRenderedPageBreak/>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0DFD4A3C" w14:textId="77777777"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14:paraId="4915A75A" w14:textId="77777777"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14:paraId="49205502" w14:textId="786A0564" w:rsidR="009918DF" w:rsidRDefault="009918D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 asistir a la visita a las instalaciones.</w:t>
      </w:r>
    </w:p>
    <w:p w14:paraId="3D3DC24F"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05542BBE" w14:textId="77777777" w:rsidR="00827564" w:rsidRPr="00677CB9" w:rsidRDefault="00827564" w:rsidP="00827564">
      <w:pPr>
        <w:spacing w:before="120" w:after="120"/>
        <w:ind w:left="709"/>
        <w:jc w:val="both"/>
        <w:rPr>
          <w:rFonts w:ascii="Arial" w:eastAsia="MS Mincho" w:hAnsi="Arial" w:cs="Arial"/>
        </w:rPr>
      </w:pPr>
    </w:p>
    <w:p w14:paraId="091EBFBD" w14:textId="77777777" w:rsidR="00827564" w:rsidRPr="005E68CD" w:rsidRDefault="00827564" w:rsidP="00EE5879">
      <w:pPr>
        <w:pStyle w:val="Ttulo1"/>
        <w:numPr>
          <w:ilvl w:val="1"/>
          <w:numId w:val="1"/>
        </w:numPr>
        <w:spacing w:before="120" w:after="120"/>
        <w:jc w:val="both"/>
        <w:rPr>
          <w:rFonts w:cs="Arial"/>
          <w:bCs/>
          <w:sz w:val="20"/>
          <w:u w:val="single"/>
        </w:rPr>
      </w:pPr>
      <w:bookmarkStart w:id="851" w:name="_Toc287290906"/>
      <w:bookmarkStart w:id="852" w:name="_Toc292192868"/>
      <w:bookmarkStart w:id="853" w:name="_Toc294270263"/>
      <w:bookmarkStart w:id="854" w:name="_Toc298407637"/>
      <w:bookmarkStart w:id="855" w:name="_Toc301965406"/>
      <w:bookmarkStart w:id="856" w:name="_Toc301965573"/>
      <w:bookmarkStart w:id="857" w:name="_Toc307995596"/>
      <w:bookmarkStart w:id="858" w:name="_Toc308181775"/>
      <w:bookmarkStart w:id="859" w:name="_Toc309618088"/>
      <w:bookmarkStart w:id="860" w:name="_Toc314030222"/>
      <w:bookmarkStart w:id="861" w:name="_Toc314085340"/>
      <w:bookmarkStart w:id="862" w:name="_Toc314086098"/>
      <w:bookmarkStart w:id="863" w:name="_Toc314086238"/>
      <w:bookmarkStart w:id="864" w:name="_Toc314094161"/>
      <w:bookmarkStart w:id="865" w:name="_Toc314804582"/>
      <w:bookmarkStart w:id="866" w:name="_Toc315905530"/>
      <w:bookmarkStart w:id="867" w:name="_Toc316315446"/>
      <w:bookmarkStart w:id="868" w:name="_Toc316316332"/>
      <w:bookmarkStart w:id="869" w:name="_Toc327181280"/>
      <w:bookmarkStart w:id="870" w:name="_Toc329602596"/>
      <w:bookmarkStart w:id="871" w:name="_Toc382993278"/>
      <w:bookmarkStart w:id="872" w:name="_Toc390246842"/>
      <w:bookmarkStart w:id="873" w:name="_Toc390699261"/>
      <w:bookmarkStart w:id="874" w:name="_Toc396148617"/>
      <w:bookmarkStart w:id="875" w:name="_Toc405207203"/>
      <w:bookmarkStart w:id="876" w:name="_Toc414448140"/>
      <w:bookmarkStart w:id="877" w:name="_Toc434004011"/>
      <w:bookmarkStart w:id="878" w:name="_Toc434004130"/>
      <w:bookmarkStart w:id="879" w:name="_Toc464498330"/>
      <w:bookmarkStart w:id="880" w:name="_Toc464498735"/>
      <w:bookmarkStart w:id="881" w:name="_Toc487209349"/>
      <w:bookmarkStart w:id="882" w:name="_Toc488428663"/>
      <w:bookmarkStart w:id="883" w:name="_Toc491180989"/>
      <w:bookmarkStart w:id="884" w:name="_Toc492377951"/>
      <w:bookmarkStart w:id="885" w:name="_Toc493068748"/>
      <w:bookmarkStart w:id="886" w:name="_Toc494269852"/>
      <w:bookmarkStart w:id="887" w:name="_Toc495068621"/>
      <w:bookmarkStart w:id="888" w:name="_Toc498451375"/>
      <w:r w:rsidRPr="005E68CD">
        <w:rPr>
          <w:rFonts w:cs="Arial"/>
          <w:bCs/>
          <w:sz w:val="20"/>
          <w:u w:val="single"/>
        </w:rPr>
        <w:t>Declaración de procedimiento desierto.</w:t>
      </w:r>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p>
    <w:p w14:paraId="7BAE737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6E90E38A" w14:textId="77777777"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89" w:name="_Toc288637095"/>
      <w:bookmarkStart w:id="890" w:name="_Toc288651033"/>
      <w:bookmarkStart w:id="891" w:name="_Toc288678531"/>
      <w:bookmarkStart w:id="892" w:name="_Toc292192869"/>
      <w:bookmarkStart w:id="893" w:name="_Toc298407638"/>
      <w:bookmarkStart w:id="894" w:name="_Toc301965407"/>
      <w:bookmarkStart w:id="895" w:name="_Toc301965574"/>
      <w:bookmarkStart w:id="896" w:name="_Toc307995597"/>
      <w:bookmarkStart w:id="897" w:name="_Toc308181776"/>
      <w:bookmarkStart w:id="898" w:name="_Toc309618089"/>
      <w:bookmarkStart w:id="899" w:name="_Toc287290911"/>
      <w:bookmarkStart w:id="900" w:name="_Toc314030223"/>
      <w:bookmarkStart w:id="901" w:name="_Toc314085341"/>
      <w:bookmarkStart w:id="902" w:name="_Toc314086099"/>
      <w:bookmarkStart w:id="903" w:name="_Toc314086239"/>
      <w:bookmarkStart w:id="904" w:name="_Toc314094162"/>
      <w:bookmarkStart w:id="905" w:name="_Toc314804583"/>
      <w:bookmarkStart w:id="906" w:name="_Toc315905531"/>
      <w:bookmarkStart w:id="907" w:name="_Toc316315447"/>
      <w:bookmarkStart w:id="908" w:name="_Toc316316333"/>
      <w:bookmarkStart w:id="909" w:name="_Toc327181281"/>
      <w:bookmarkStart w:id="910"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7760544"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15B4DD58"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14:paraId="569C3210"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6AF2087F" w14:textId="77777777" w:rsidR="00627D5F" w:rsidRDefault="00627D5F" w:rsidP="00827564">
      <w:pPr>
        <w:spacing w:before="120" w:after="120"/>
        <w:ind w:left="705"/>
        <w:jc w:val="both"/>
        <w:rPr>
          <w:rFonts w:ascii="Arial" w:hAnsi="Arial" w:cs="Arial"/>
          <w:lang w:eastAsia="es-MX"/>
        </w:rPr>
      </w:pPr>
    </w:p>
    <w:p w14:paraId="41397963" w14:textId="77777777" w:rsidR="00827564" w:rsidRDefault="00827564" w:rsidP="00EE5879">
      <w:pPr>
        <w:pStyle w:val="Ttulo1"/>
        <w:numPr>
          <w:ilvl w:val="1"/>
          <w:numId w:val="1"/>
        </w:numPr>
        <w:spacing w:before="120" w:after="120"/>
        <w:jc w:val="both"/>
        <w:rPr>
          <w:rFonts w:cs="Arial"/>
          <w:bCs/>
          <w:sz w:val="20"/>
          <w:u w:val="single"/>
        </w:rPr>
      </w:pPr>
      <w:bookmarkStart w:id="911" w:name="_Toc382993279"/>
      <w:bookmarkStart w:id="912" w:name="_Toc390246843"/>
      <w:bookmarkStart w:id="913" w:name="_Toc390699262"/>
      <w:bookmarkStart w:id="914" w:name="_Toc396148618"/>
      <w:bookmarkStart w:id="915" w:name="_Toc405207204"/>
      <w:bookmarkStart w:id="916" w:name="_Toc414448141"/>
      <w:bookmarkStart w:id="917" w:name="_Toc434004012"/>
      <w:bookmarkStart w:id="918" w:name="_Toc434004131"/>
      <w:bookmarkStart w:id="919" w:name="_Toc464498331"/>
      <w:bookmarkStart w:id="920" w:name="_Toc464498736"/>
      <w:bookmarkStart w:id="921" w:name="_Toc487209350"/>
      <w:bookmarkStart w:id="922" w:name="_Toc488428664"/>
      <w:bookmarkStart w:id="923" w:name="_Toc491180990"/>
      <w:bookmarkStart w:id="924" w:name="_Toc492377952"/>
      <w:bookmarkStart w:id="925" w:name="_Toc493068749"/>
      <w:bookmarkStart w:id="926" w:name="_Toc494269853"/>
      <w:bookmarkStart w:id="927" w:name="_Toc495068622"/>
      <w:bookmarkStart w:id="928" w:name="_Toc498451376"/>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p>
    <w:p w14:paraId="54F2A22E"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7B44A908"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14158E72"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1A066CAE" w14:textId="77777777"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03840AB5" w14:textId="77777777" w:rsidR="00827564" w:rsidRPr="00677CB9" w:rsidRDefault="00827564" w:rsidP="00827564">
      <w:pPr>
        <w:spacing w:before="120" w:after="120"/>
        <w:ind w:left="993"/>
        <w:jc w:val="both"/>
        <w:rPr>
          <w:rFonts w:ascii="Arial" w:eastAsia="MS Mincho" w:hAnsi="Arial" w:cs="Arial"/>
        </w:rPr>
      </w:pPr>
    </w:p>
    <w:p w14:paraId="7B9B7DC5"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29" w:name="_Toc314085344"/>
      <w:bookmarkStart w:id="930" w:name="_Toc314086242"/>
      <w:bookmarkStart w:id="931" w:name="_Toc314094165"/>
      <w:bookmarkStart w:id="932" w:name="_Toc434004132"/>
      <w:bookmarkStart w:id="933" w:name="_Toc498451377"/>
      <w:r w:rsidRPr="006B4BE5">
        <w:rPr>
          <w:rFonts w:cs="Arial"/>
          <w:bCs/>
          <w:color w:val="244061" w:themeColor="accent1" w:themeShade="80"/>
          <w:sz w:val="20"/>
        </w:rPr>
        <w:t>INFRACCIONES Y SANCIONES</w:t>
      </w:r>
      <w:bookmarkEnd w:id="929"/>
      <w:bookmarkEnd w:id="930"/>
      <w:bookmarkEnd w:id="931"/>
      <w:bookmarkEnd w:id="932"/>
      <w:bookmarkEnd w:id="933"/>
    </w:p>
    <w:p w14:paraId="1734DB5D"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61D04EB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0F6954D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4" w:name="_Toc292192875"/>
      <w:bookmarkStart w:id="935" w:name="_Toc298407642"/>
      <w:bookmarkStart w:id="936" w:name="_Toc309618092"/>
      <w:bookmarkStart w:id="937" w:name="_Toc314085345"/>
      <w:bookmarkStart w:id="938" w:name="_Toc314086243"/>
      <w:bookmarkStart w:id="939" w:name="_Toc314094166"/>
      <w:bookmarkStart w:id="940" w:name="_Toc434004133"/>
      <w:bookmarkStart w:id="941" w:name="_Toc498451378"/>
      <w:r w:rsidRPr="006B4BE5">
        <w:rPr>
          <w:rFonts w:cs="Arial"/>
          <w:bCs/>
          <w:color w:val="244061" w:themeColor="accent1" w:themeShade="80"/>
          <w:sz w:val="20"/>
        </w:rPr>
        <w:t>INCONFORMIDADES</w:t>
      </w:r>
      <w:bookmarkEnd w:id="934"/>
      <w:bookmarkEnd w:id="935"/>
      <w:bookmarkEnd w:id="936"/>
      <w:bookmarkEnd w:id="937"/>
      <w:bookmarkEnd w:id="938"/>
      <w:bookmarkEnd w:id="939"/>
      <w:bookmarkEnd w:id="940"/>
      <w:bookmarkEnd w:id="941"/>
    </w:p>
    <w:p w14:paraId="56E9A8EE"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D029BF5" w14:textId="77777777" w:rsidR="00827564" w:rsidRDefault="00827564" w:rsidP="00827564">
      <w:pPr>
        <w:spacing w:before="120" w:after="120"/>
        <w:ind w:left="705"/>
        <w:jc w:val="both"/>
        <w:rPr>
          <w:rFonts w:ascii="Arial" w:hAnsi="Arial" w:cs="Arial"/>
        </w:rPr>
      </w:pPr>
      <w:bookmarkStart w:id="942" w:name="_Toc287290912"/>
      <w:bookmarkStart w:id="943" w:name="_Toc292192876"/>
      <w:bookmarkStart w:id="944" w:name="_Toc298407644"/>
      <w:bookmarkStart w:id="945" w:name="_Toc309618094"/>
      <w:bookmarkStart w:id="946" w:name="_Toc314085347"/>
      <w:bookmarkStart w:id="947" w:name="_Toc314086245"/>
      <w:bookmarkStart w:id="948"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4825FC9D" w14:textId="77777777" w:rsidR="005A2897" w:rsidRDefault="005A2897" w:rsidP="00827564">
      <w:pPr>
        <w:spacing w:before="120" w:after="120"/>
        <w:ind w:left="705"/>
        <w:jc w:val="both"/>
        <w:rPr>
          <w:rFonts w:ascii="Arial" w:hAnsi="Arial" w:cs="Arial"/>
        </w:rPr>
      </w:pPr>
    </w:p>
    <w:p w14:paraId="7459017A"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49" w:name="_Toc298407643"/>
      <w:bookmarkStart w:id="950" w:name="_Toc309618093"/>
      <w:bookmarkStart w:id="951" w:name="_Toc314705823"/>
      <w:bookmarkStart w:id="952" w:name="_Toc434004134"/>
      <w:bookmarkStart w:id="953" w:name="_Toc498451379"/>
      <w:r w:rsidRPr="006B4BE5">
        <w:rPr>
          <w:rFonts w:cs="Arial"/>
          <w:bCs/>
          <w:color w:val="244061" w:themeColor="accent1" w:themeShade="80"/>
          <w:sz w:val="20"/>
        </w:rPr>
        <w:t>SOLICITUD DE INFORMACIÓN</w:t>
      </w:r>
      <w:bookmarkEnd w:id="949"/>
      <w:bookmarkEnd w:id="950"/>
      <w:bookmarkEnd w:id="951"/>
      <w:bookmarkEnd w:id="952"/>
      <w:bookmarkEnd w:id="953"/>
    </w:p>
    <w:p w14:paraId="159A9B7C"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674BA8C1" w14:textId="77777777" w:rsidR="00827564" w:rsidRPr="00677CB9" w:rsidRDefault="00827564" w:rsidP="00827564">
      <w:pPr>
        <w:spacing w:before="120" w:after="120"/>
        <w:ind w:left="709"/>
        <w:jc w:val="both"/>
        <w:rPr>
          <w:rFonts w:ascii="Arial" w:hAnsi="Arial" w:cs="Arial"/>
        </w:rPr>
      </w:pPr>
    </w:p>
    <w:p w14:paraId="5C95E39B"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4" w:name="_Toc434004135"/>
      <w:bookmarkStart w:id="955" w:name="_Toc498451380"/>
      <w:r w:rsidRPr="006B4BE5">
        <w:rPr>
          <w:rFonts w:cs="Arial"/>
          <w:bCs/>
          <w:color w:val="244061" w:themeColor="accent1" w:themeShade="80"/>
          <w:sz w:val="20"/>
        </w:rPr>
        <w:t>NO NEGOCIABILIDAD DE LAS CONDICIONES CONTENIDAS EN ESTA CONVOCATORIA Y EN LAS PROPOSICIONES</w:t>
      </w:r>
      <w:bookmarkEnd w:id="942"/>
      <w:bookmarkEnd w:id="943"/>
      <w:bookmarkEnd w:id="944"/>
      <w:bookmarkEnd w:id="945"/>
      <w:bookmarkEnd w:id="946"/>
      <w:bookmarkEnd w:id="947"/>
      <w:bookmarkEnd w:id="948"/>
      <w:bookmarkEnd w:id="954"/>
      <w:bookmarkEnd w:id="955"/>
    </w:p>
    <w:p w14:paraId="7D4995EF"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0B09EFDB" w14:textId="77777777" w:rsidR="00EA558C" w:rsidRDefault="00EA558C" w:rsidP="00827564">
      <w:pPr>
        <w:spacing w:before="120" w:after="120"/>
        <w:ind w:left="705"/>
        <w:jc w:val="both"/>
        <w:rPr>
          <w:rFonts w:cs="Arial"/>
          <w:kern w:val="32"/>
        </w:rPr>
      </w:pPr>
    </w:p>
    <w:p w14:paraId="17436C1E" w14:textId="77777777" w:rsidR="009E6A82" w:rsidRDefault="009E6A82" w:rsidP="00827564">
      <w:pPr>
        <w:spacing w:before="120" w:after="120"/>
        <w:ind w:left="705"/>
        <w:jc w:val="both"/>
        <w:rPr>
          <w:rFonts w:cs="Arial"/>
          <w:kern w:val="32"/>
        </w:rPr>
      </w:pPr>
    </w:p>
    <w:p w14:paraId="10978049" w14:textId="77777777" w:rsidR="00B00332" w:rsidRDefault="00B00332" w:rsidP="00827564">
      <w:pPr>
        <w:spacing w:before="120" w:after="120"/>
        <w:ind w:left="705"/>
        <w:jc w:val="both"/>
        <w:rPr>
          <w:rFonts w:cs="Arial"/>
          <w:kern w:val="32"/>
        </w:rPr>
      </w:pPr>
    </w:p>
    <w:p w14:paraId="1F212BA4" w14:textId="77777777" w:rsidR="00B00332" w:rsidRDefault="00B00332" w:rsidP="00827564">
      <w:pPr>
        <w:spacing w:before="120" w:after="120"/>
        <w:ind w:left="705"/>
        <w:jc w:val="both"/>
        <w:rPr>
          <w:rFonts w:cs="Arial"/>
          <w:kern w:val="32"/>
        </w:rPr>
      </w:pPr>
    </w:p>
    <w:p w14:paraId="5693F21E" w14:textId="77777777" w:rsidR="00B00332" w:rsidRDefault="00B00332" w:rsidP="00827564">
      <w:pPr>
        <w:spacing w:before="120" w:after="120"/>
        <w:ind w:left="705"/>
        <w:jc w:val="both"/>
        <w:rPr>
          <w:rFonts w:cs="Arial"/>
          <w:kern w:val="32"/>
        </w:rPr>
      </w:pPr>
    </w:p>
    <w:p w14:paraId="04BC43F1" w14:textId="77777777"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14:paraId="45871C43" w14:textId="77777777"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14:paraId="6B541A84" w14:textId="77777777" w:rsidR="003F7DB5" w:rsidRPr="00EA558C" w:rsidRDefault="003F7DB5" w:rsidP="003F7DB5">
      <w:pPr>
        <w:jc w:val="center"/>
        <w:rPr>
          <w:rFonts w:ascii="Arial" w:hAnsi="Arial" w:cs="Arial"/>
        </w:rPr>
      </w:pPr>
      <w:r w:rsidRPr="00EA558C">
        <w:rPr>
          <w:rFonts w:ascii="Arial" w:hAnsi="Arial" w:cs="Arial"/>
        </w:rPr>
        <w:t>Jefa del Departamento de Licitaciones</w:t>
      </w:r>
    </w:p>
    <w:p w14:paraId="148A348A" w14:textId="77777777" w:rsidR="003F7DB5" w:rsidRDefault="003F7DB5" w:rsidP="003F7DB5">
      <w:pPr>
        <w:jc w:val="center"/>
        <w:rPr>
          <w:rFonts w:ascii="Arial" w:hAnsi="Arial" w:cs="Arial"/>
        </w:rPr>
      </w:pPr>
      <w:r w:rsidRPr="00EA558C">
        <w:rPr>
          <w:rFonts w:ascii="Arial" w:hAnsi="Arial" w:cs="Arial"/>
        </w:rPr>
        <w:t>y Control y Seguimiento de Proveedores</w:t>
      </w:r>
    </w:p>
    <w:p w14:paraId="150E4BE8" w14:textId="465CA4CD" w:rsidR="00F70FCA" w:rsidRPr="0027305A" w:rsidRDefault="00E745C5" w:rsidP="00EA558C">
      <w:pPr>
        <w:pStyle w:val="Ttulo1"/>
        <w:rPr>
          <w:rFonts w:cs="Arial"/>
          <w:color w:val="666699"/>
          <w:kern w:val="32"/>
          <w:sz w:val="32"/>
          <w:szCs w:val="32"/>
        </w:rPr>
      </w:pPr>
      <w:bookmarkStart w:id="956" w:name="_ANEXO_1"/>
      <w:bookmarkEnd w:id="956"/>
      <w:r>
        <w:rPr>
          <w:rFonts w:cs="Arial"/>
          <w:color w:val="CC0066"/>
          <w:kern w:val="32"/>
          <w:sz w:val="32"/>
          <w:szCs w:val="32"/>
        </w:rPr>
        <w:br w:type="page"/>
      </w:r>
      <w:bookmarkStart w:id="957" w:name="_Toc498451381"/>
      <w:r w:rsidR="00F70FCA" w:rsidRPr="00EA558C">
        <w:rPr>
          <w:rFonts w:cs="Arial"/>
          <w:color w:val="CC0066"/>
          <w:kern w:val="32"/>
          <w:sz w:val="28"/>
        </w:rPr>
        <w:lastRenderedPageBreak/>
        <w:t>ANEXO 1</w:t>
      </w:r>
      <w:bookmarkEnd w:id="790"/>
      <w:bookmarkEnd w:id="791"/>
      <w:bookmarkEnd w:id="957"/>
    </w:p>
    <w:p w14:paraId="6082B87B" w14:textId="77777777" w:rsidR="00F70FCA" w:rsidRPr="0027305A" w:rsidRDefault="00A95A33" w:rsidP="0071788A">
      <w:pPr>
        <w:pStyle w:val="Ttulo1"/>
        <w:shd w:val="clear" w:color="auto" w:fill="D9D9D9" w:themeFill="background1" w:themeFillShade="D9"/>
        <w:rPr>
          <w:rFonts w:cs="Arial"/>
          <w:kern w:val="32"/>
          <w:sz w:val="28"/>
          <w:szCs w:val="32"/>
        </w:rPr>
      </w:pPr>
      <w:bookmarkStart w:id="958" w:name="_Toc452121414"/>
      <w:bookmarkStart w:id="959" w:name="_Toc464498337"/>
      <w:bookmarkStart w:id="960" w:name="_Toc464498742"/>
      <w:bookmarkStart w:id="961" w:name="_Toc487209356"/>
      <w:bookmarkStart w:id="962" w:name="_Toc488428670"/>
      <w:bookmarkStart w:id="963" w:name="_Toc491180996"/>
      <w:bookmarkStart w:id="964" w:name="_Toc492377958"/>
      <w:bookmarkStart w:id="965" w:name="_Toc493068755"/>
      <w:bookmarkStart w:id="966" w:name="_Toc494269859"/>
      <w:bookmarkStart w:id="967" w:name="_Toc495068628"/>
      <w:bookmarkStart w:id="968" w:name="_Toc498451382"/>
      <w:r w:rsidRPr="0027305A">
        <w:rPr>
          <w:rFonts w:cs="Arial"/>
          <w:kern w:val="32"/>
          <w:sz w:val="28"/>
          <w:szCs w:val="32"/>
        </w:rPr>
        <w:t>Especificaciones Técnicas</w:t>
      </w:r>
      <w:bookmarkEnd w:id="958"/>
      <w:bookmarkEnd w:id="959"/>
      <w:bookmarkEnd w:id="960"/>
      <w:bookmarkEnd w:id="961"/>
      <w:bookmarkEnd w:id="962"/>
      <w:bookmarkEnd w:id="963"/>
      <w:bookmarkEnd w:id="964"/>
      <w:bookmarkEnd w:id="965"/>
      <w:bookmarkEnd w:id="966"/>
      <w:bookmarkEnd w:id="967"/>
      <w:bookmarkEnd w:id="968"/>
    </w:p>
    <w:p w14:paraId="11EC1F2D" w14:textId="77777777" w:rsidR="00F3268B" w:rsidRPr="00C2253E" w:rsidRDefault="00F3268B">
      <w:pPr>
        <w:rPr>
          <w:rFonts w:ascii="Arial" w:hAnsi="Arial" w:cs="Arial"/>
          <w:bCs/>
          <w:sz w:val="22"/>
          <w:szCs w:val="22"/>
        </w:rPr>
      </w:pPr>
      <w:bookmarkStart w:id="969" w:name="_Toc309618101"/>
      <w:bookmarkStart w:id="970" w:name="_Toc314085350"/>
      <w:bookmarkStart w:id="971" w:name="_Toc314094171"/>
      <w:bookmarkStart w:id="972" w:name="_Toc289064607"/>
      <w:bookmarkEnd w:id="792"/>
    </w:p>
    <w:p w14:paraId="29D5F3C5" w14:textId="77777777" w:rsidR="00627D5F" w:rsidRPr="00627D5F" w:rsidRDefault="00627D5F" w:rsidP="00627D5F">
      <w:pPr>
        <w:pStyle w:val="Prrafodelista"/>
        <w:widowControl/>
        <w:numPr>
          <w:ilvl w:val="0"/>
          <w:numId w:val="95"/>
        </w:numPr>
        <w:rPr>
          <w:rFonts w:ascii="Arial" w:hAnsi="Arial" w:cs="Arial"/>
          <w:b/>
        </w:rPr>
      </w:pPr>
      <w:r w:rsidRPr="00627D5F">
        <w:rPr>
          <w:rFonts w:ascii="Arial" w:hAnsi="Arial" w:cs="Arial"/>
          <w:b/>
        </w:rPr>
        <w:t xml:space="preserve">Descripción </w:t>
      </w:r>
      <w:r w:rsidRPr="00627D5F">
        <w:rPr>
          <w:rFonts w:ascii="Arial" w:hAnsi="Arial" w:cs="Arial"/>
          <w:b/>
          <w:noProof/>
          <w:lang w:val="es-MX"/>
        </w:rPr>
        <w:t>general</w:t>
      </w:r>
    </w:p>
    <w:p w14:paraId="0FF598B2" w14:textId="77777777" w:rsidR="00627D5F" w:rsidRPr="00627D5F" w:rsidRDefault="00627D5F" w:rsidP="00627D5F">
      <w:pPr>
        <w:pStyle w:val="Puesto"/>
        <w:jc w:val="both"/>
        <w:rPr>
          <w:rFonts w:cs="Arial"/>
          <w:b w:val="0"/>
          <w:bCs/>
          <w:color w:val="3366FF"/>
          <w:sz w:val="20"/>
        </w:rPr>
      </w:pPr>
    </w:p>
    <w:p w14:paraId="5BEFAD1E" w14:textId="77777777" w:rsidR="00627D5F" w:rsidRPr="00627D5F" w:rsidRDefault="00627D5F" w:rsidP="00627D5F">
      <w:pPr>
        <w:jc w:val="both"/>
        <w:rPr>
          <w:rFonts w:ascii="Arial" w:hAnsi="Arial" w:cs="Arial"/>
        </w:rPr>
      </w:pPr>
      <w:r w:rsidRPr="00627D5F">
        <w:rPr>
          <w:rFonts w:ascii="Arial" w:hAnsi="Arial" w:cs="Arial"/>
        </w:rPr>
        <w:t xml:space="preserve">Se requiere llevar a cabo el Suministro, instalación y puesta en marcha de los Sistemas de Circuito Cerrado de Televisión CCTV y de control de acceso para el Centro de Cómputo Primario en la Dirección de Operaciones del Centro de Cómputo y Resguardo Documental (DO-CECYRD) de la Dirección Ejecutiva del Registro Federal de Electores (D.E.R.F.E.), con el fin de proveer un ambiente con los niveles de seguridad, disponibilidad y continuidad de operación que demanda </w:t>
      </w:r>
      <w:r w:rsidRPr="00627D5F">
        <w:rPr>
          <w:rFonts w:ascii="Arial" w:hAnsi="Arial" w:cs="Arial"/>
          <w:b/>
        </w:rPr>
        <w:t>“El Instituto”</w:t>
      </w:r>
      <w:r w:rsidRPr="00627D5F">
        <w:rPr>
          <w:rFonts w:ascii="Arial" w:hAnsi="Arial" w:cs="Arial"/>
        </w:rPr>
        <w:t>.</w:t>
      </w:r>
    </w:p>
    <w:p w14:paraId="14D14A8B" w14:textId="77777777" w:rsidR="00627D5F" w:rsidRPr="00627D5F" w:rsidRDefault="00627D5F" w:rsidP="00627D5F">
      <w:pPr>
        <w:pStyle w:val="Puesto"/>
        <w:jc w:val="both"/>
        <w:rPr>
          <w:rFonts w:cs="Arial"/>
          <w:b w:val="0"/>
          <w:bCs/>
          <w:sz w:val="20"/>
        </w:rPr>
      </w:pPr>
    </w:p>
    <w:p w14:paraId="3C256687" w14:textId="77777777" w:rsidR="00627D5F" w:rsidRPr="00627D5F" w:rsidRDefault="00627D5F" w:rsidP="00627D5F">
      <w:pPr>
        <w:pStyle w:val="Prrafodelista"/>
        <w:widowControl/>
        <w:numPr>
          <w:ilvl w:val="0"/>
          <w:numId w:val="95"/>
        </w:numPr>
        <w:rPr>
          <w:rFonts w:ascii="Arial" w:hAnsi="Arial" w:cs="Arial"/>
          <w:b/>
        </w:rPr>
      </w:pPr>
      <w:r w:rsidRPr="00627D5F">
        <w:rPr>
          <w:rFonts w:ascii="Arial" w:hAnsi="Arial" w:cs="Arial"/>
          <w:b/>
        </w:rPr>
        <w:t>Situación actual</w:t>
      </w:r>
    </w:p>
    <w:p w14:paraId="01DB0D15" w14:textId="77777777" w:rsidR="00627D5F" w:rsidRPr="00627D5F" w:rsidRDefault="00627D5F" w:rsidP="00627D5F">
      <w:pPr>
        <w:pStyle w:val="Puesto"/>
        <w:jc w:val="both"/>
        <w:rPr>
          <w:rFonts w:cs="Arial"/>
          <w:b w:val="0"/>
          <w:bCs/>
          <w:sz w:val="20"/>
        </w:rPr>
      </w:pPr>
    </w:p>
    <w:p w14:paraId="4B918F68" w14:textId="77777777" w:rsidR="00627D5F" w:rsidRPr="00627D5F" w:rsidRDefault="00627D5F" w:rsidP="00627D5F">
      <w:pPr>
        <w:jc w:val="both"/>
        <w:rPr>
          <w:rFonts w:ascii="Arial" w:hAnsi="Arial" w:cs="Arial"/>
        </w:rPr>
      </w:pPr>
      <w:r w:rsidRPr="00627D5F">
        <w:rPr>
          <w:rFonts w:ascii="Arial" w:hAnsi="Arial" w:cs="Arial"/>
        </w:rPr>
        <w:t xml:space="preserve">Los sistemas de Circuito Cerrado de Televisión (CCTV) y de Control de Acceso actualmente instalados en la Dirección de Operaciones del Centro de Cómputo y Resguardo Documental (DO-CECYRD) requieren su completa renovación con el fin de proveer un ambiente con los niveles de seguridad, disponibilidad y continuidad de operación que demanda </w:t>
      </w:r>
      <w:r w:rsidRPr="00627D5F">
        <w:rPr>
          <w:rFonts w:ascii="Arial" w:hAnsi="Arial" w:cs="Arial"/>
          <w:b/>
        </w:rPr>
        <w:t>“El Instituto”</w:t>
      </w:r>
      <w:r w:rsidRPr="00627D5F">
        <w:rPr>
          <w:rFonts w:ascii="Arial" w:hAnsi="Arial" w:cs="Arial"/>
        </w:rPr>
        <w:t>.</w:t>
      </w:r>
    </w:p>
    <w:p w14:paraId="2A376C24" w14:textId="77777777" w:rsidR="00627D5F" w:rsidRPr="00627D5F" w:rsidRDefault="00627D5F" w:rsidP="00627D5F">
      <w:pPr>
        <w:rPr>
          <w:rFonts w:ascii="Arial" w:hAnsi="Arial" w:cs="Arial"/>
        </w:rPr>
      </w:pPr>
    </w:p>
    <w:p w14:paraId="2B3C6604" w14:textId="77777777" w:rsidR="00627D5F" w:rsidRPr="00627D5F" w:rsidRDefault="00627D5F" w:rsidP="00627D5F">
      <w:pPr>
        <w:pStyle w:val="Prrafodelista"/>
        <w:widowControl/>
        <w:numPr>
          <w:ilvl w:val="0"/>
          <w:numId w:val="95"/>
        </w:numPr>
        <w:rPr>
          <w:rFonts w:ascii="Arial" w:hAnsi="Arial" w:cs="Arial"/>
          <w:b/>
        </w:rPr>
      </w:pPr>
      <w:r w:rsidRPr="00627D5F">
        <w:rPr>
          <w:rFonts w:ascii="Arial" w:hAnsi="Arial" w:cs="Arial"/>
          <w:b/>
        </w:rPr>
        <w:t>Especificaciones técnicas requeridas.</w:t>
      </w:r>
    </w:p>
    <w:p w14:paraId="47225F20" w14:textId="77777777" w:rsidR="00627D5F" w:rsidRPr="00627D5F" w:rsidRDefault="00627D5F" w:rsidP="00627D5F">
      <w:pPr>
        <w:rPr>
          <w:rFonts w:ascii="Arial" w:hAnsi="Arial" w:cs="Arial"/>
        </w:rPr>
      </w:pPr>
    </w:p>
    <w:p w14:paraId="0CA826E5" w14:textId="77777777" w:rsidR="00627D5F" w:rsidRPr="00627D5F" w:rsidRDefault="00627D5F" w:rsidP="00627D5F">
      <w:pPr>
        <w:jc w:val="both"/>
        <w:rPr>
          <w:rFonts w:ascii="Arial"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rPr>
        <w:t xml:space="preserve"> realizará </w:t>
      </w:r>
      <w:r w:rsidRPr="00627D5F">
        <w:rPr>
          <w:rFonts w:ascii="Arial" w:eastAsiaTheme="minorHAnsi" w:hAnsi="Arial" w:cs="Arial"/>
        </w:rPr>
        <w:t>lo siguiente:</w:t>
      </w:r>
    </w:p>
    <w:p w14:paraId="29E8D19F" w14:textId="77777777" w:rsidR="00627D5F" w:rsidRPr="00627D5F" w:rsidRDefault="00627D5F" w:rsidP="00627D5F">
      <w:pPr>
        <w:jc w:val="both"/>
        <w:rPr>
          <w:rFonts w:ascii="Arial" w:hAnsi="Arial" w:cs="Arial"/>
        </w:rPr>
      </w:pPr>
    </w:p>
    <w:p w14:paraId="63BE7D9A" w14:textId="77777777" w:rsidR="00627D5F" w:rsidRPr="00627D5F" w:rsidRDefault="00627D5F" w:rsidP="00627D5F">
      <w:pPr>
        <w:jc w:val="both"/>
        <w:rPr>
          <w:rFonts w:ascii="Arial" w:hAnsi="Arial" w:cs="Arial"/>
        </w:rPr>
      </w:pPr>
      <w:r w:rsidRPr="00627D5F">
        <w:rPr>
          <w:rFonts w:ascii="Arial" w:hAnsi="Arial" w:cs="Arial"/>
        </w:rPr>
        <w:t>Servicio de desinstalación y entrega de los componentes de los Sistemas de Circuito Cerrado de Televisión (CCTV) y de Control de Acceso actualmente instalados.</w:t>
      </w:r>
    </w:p>
    <w:p w14:paraId="1DE569AB" w14:textId="77777777" w:rsidR="00627D5F" w:rsidRPr="00627D5F" w:rsidRDefault="00627D5F" w:rsidP="00627D5F">
      <w:pPr>
        <w:jc w:val="both"/>
        <w:rPr>
          <w:rFonts w:ascii="Arial" w:hAnsi="Arial" w:cs="Arial"/>
        </w:rPr>
      </w:pPr>
    </w:p>
    <w:p w14:paraId="05138E1B" w14:textId="77777777" w:rsidR="00627D5F" w:rsidRPr="00627D5F" w:rsidRDefault="00627D5F" w:rsidP="00627D5F">
      <w:pPr>
        <w:jc w:val="both"/>
        <w:rPr>
          <w:rFonts w:ascii="Arial" w:hAnsi="Arial" w:cs="Arial"/>
        </w:rPr>
      </w:pPr>
      <w:r w:rsidRPr="00627D5F">
        <w:rPr>
          <w:rFonts w:ascii="Arial" w:hAnsi="Arial" w:cs="Arial"/>
        </w:rPr>
        <w:t>Suministro, instalación, configuración y puesta en marcha de un Sistema de Circuito Cerrado de Televisión (CCTV) compuesto por:</w:t>
      </w:r>
    </w:p>
    <w:p w14:paraId="5A3F5223" w14:textId="77777777" w:rsidR="00627D5F" w:rsidRPr="00627D5F" w:rsidRDefault="00627D5F" w:rsidP="00627D5F">
      <w:pPr>
        <w:rPr>
          <w:rFonts w:ascii="Arial" w:eastAsia="Arial Unicode MS" w:hAnsi="Arial" w:cs="Arial"/>
        </w:rPr>
      </w:pPr>
    </w:p>
    <w:p w14:paraId="4A3EE89F"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Software de Administración de Video (VMS).</w:t>
      </w:r>
    </w:p>
    <w:p w14:paraId="6A6F08C8"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Grabador de Video en Red (NVR).</w:t>
      </w:r>
    </w:p>
    <w:p w14:paraId="40B0C583"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22 Cámaras IP tipo Bulllet.</w:t>
      </w:r>
    </w:p>
    <w:p w14:paraId="5895F8CC"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16 Cámaras IP tipo Domo.</w:t>
      </w:r>
    </w:p>
    <w:p w14:paraId="0C768B85"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3 Cámaras IP tipo PTZ.</w:t>
      </w:r>
    </w:p>
    <w:p w14:paraId="3AD325E3"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Estación de monitoreo.</w:t>
      </w:r>
    </w:p>
    <w:p w14:paraId="5161549F"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Gabinete (rack).</w:t>
      </w:r>
    </w:p>
    <w:p w14:paraId="1DF84BD4"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2 PDU para rack.</w:t>
      </w:r>
    </w:p>
    <w:p w14:paraId="5981C55A"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Switch de transferencia estática para rack.</w:t>
      </w:r>
    </w:p>
    <w:p w14:paraId="627CF685"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Lote de accesorios.</w:t>
      </w:r>
    </w:p>
    <w:p w14:paraId="6F0A2A93" w14:textId="77777777" w:rsidR="00627D5F" w:rsidRPr="00627D5F" w:rsidRDefault="00627D5F" w:rsidP="00627D5F">
      <w:pPr>
        <w:rPr>
          <w:rFonts w:ascii="Arial" w:eastAsia="Arial Unicode MS" w:hAnsi="Arial" w:cs="Arial"/>
          <w:lang w:val="es-ES"/>
        </w:rPr>
      </w:pPr>
    </w:p>
    <w:p w14:paraId="74103692" w14:textId="77777777" w:rsidR="00627D5F" w:rsidRPr="00627D5F" w:rsidRDefault="00627D5F" w:rsidP="00627D5F">
      <w:pPr>
        <w:jc w:val="both"/>
        <w:rPr>
          <w:rFonts w:ascii="Arial" w:eastAsia="Arial Unicode MS" w:hAnsi="Arial" w:cs="Arial"/>
          <w:lang w:val="es-ES"/>
        </w:rPr>
      </w:pPr>
      <w:r w:rsidRPr="00627D5F">
        <w:rPr>
          <w:rFonts w:ascii="Arial" w:hAnsi="Arial" w:cs="Arial"/>
        </w:rPr>
        <w:t xml:space="preserve">Suministro, instalación, configuración y puesta en marcha </w:t>
      </w:r>
      <w:r w:rsidRPr="00627D5F">
        <w:rPr>
          <w:rFonts w:ascii="Arial" w:eastAsia="Arial Unicode MS" w:hAnsi="Arial" w:cs="Arial"/>
          <w:lang w:val="es-ES"/>
        </w:rPr>
        <w:t>de un Sistema de Control de Acceso compuesto por:</w:t>
      </w:r>
    </w:p>
    <w:p w14:paraId="2D0A71E8" w14:textId="77777777" w:rsidR="00627D5F" w:rsidRPr="00627D5F" w:rsidRDefault="00627D5F" w:rsidP="00627D5F">
      <w:pPr>
        <w:jc w:val="both"/>
        <w:rPr>
          <w:rFonts w:ascii="Arial" w:hAnsi="Arial" w:cs="Arial"/>
        </w:rPr>
      </w:pPr>
    </w:p>
    <w:p w14:paraId="04C0964B"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Software de Gestión de Seguridad.</w:t>
      </w:r>
    </w:p>
    <w:p w14:paraId="6B5279E2"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Software para monitoreo remoto del arco detector de metales.</w:t>
      </w:r>
    </w:p>
    <w:p w14:paraId="561ACD9C"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Software de Administración de Visitas.</w:t>
      </w:r>
    </w:p>
    <w:p w14:paraId="5D4EB2E9"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Controlador.</w:t>
      </w:r>
    </w:p>
    <w:p w14:paraId="2F327B4C"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Arco detector de metales (ADM).</w:t>
      </w:r>
    </w:p>
    <w:p w14:paraId="3EB0E69B"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Detector de metales manual (DMM).</w:t>
      </w:r>
    </w:p>
    <w:p w14:paraId="238B938A"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Mesa de revisión (MR).</w:t>
      </w:r>
    </w:p>
    <w:p w14:paraId="3CA7D6B2"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5 Charolas (CH).</w:t>
      </w:r>
    </w:p>
    <w:p w14:paraId="0DE44209"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450 Tarjetas de proximidad (TP).</w:t>
      </w:r>
    </w:p>
    <w:p w14:paraId="08C5FECE"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2 Codificador de tarjetas de proximidad (CTP).</w:t>
      </w:r>
    </w:p>
    <w:p w14:paraId="2ECCECC5"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lastRenderedPageBreak/>
        <w:t>1 Enrolador biométrico de huella digital (EBHD).</w:t>
      </w:r>
    </w:p>
    <w:p w14:paraId="06A4036F"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8 Lectores de tarjeta de proximidad (LTP).</w:t>
      </w:r>
    </w:p>
    <w:p w14:paraId="5D245FD6"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6 Lectores de tarjeta de proximidad y huella digital (LTP&amp;BH).</w:t>
      </w:r>
    </w:p>
    <w:p w14:paraId="577D7C84"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12 Botones de salida (BS).</w:t>
      </w:r>
    </w:p>
    <w:p w14:paraId="041EC3C0"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16 Contactores (sensores) magnéticos para puertas (CMP).</w:t>
      </w:r>
    </w:p>
    <w:p w14:paraId="2B485087"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15 Chapas magnéticas para puertas (CHMP-600).</w:t>
      </w:r>
    </w:p>
    <w:p w14:paraId="1046123A"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Chapas magnéticas para puertas (CHMP-1200).</w:t>
      </w:r>
    </w:p>
    <w:p w14:paraId="6B3603F9"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Estación de monitoreo (EMSCA).</w:t>
      </w:r>
    </w:p>
    <w:p w14:paraId="12435D8C"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Cámara web con mini tripie (CWMT).</w:t>
      </w:r>
    </w:p>
    <w:p w14:paraId="3D688187"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Escáner de ID de visitantes (EIDV).</w:t>
      </w:r>
    </w:p>
    <w:p w14:paraId="6D3DDE53"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Impresora de credenciales adheribles (ICA).</w:t>
      </w:r>
    </w:p>
    <w:p w14:paraId="7986FE86"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45 Rollos de etiquetas adheribles (REAT).</w:t>
      </w:r>
    </w:p>
    <w:p w14:paraId="4ADF5BEE"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Estación de registro de visitantes (ERV).</w:t>
      </w:r>
    </w:p>
    <w:p w14:paraId="75D6A009"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Servidor del Sistema de Control de Acceso.</w:t>
      </w:r>
    </w:p>
    <w:p w14:paraId="45C66CA9"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Switch de transferencia estática para rack.</w:t>
      </w:r>
    </w:p>
    <w:p w14:paraId="68435EBE"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1 Lote de accesorios.</w:t>
      </w:r>
    </w:p>
    <w:p w14:paraId="7B968692" w14:textId="77777777" w:rsidR="00627D5F" w:rsidRPr="00627D5F" w:rsidRDefault="00627D5F" w:rsidP="00627D5F">
      <w:pPr>
        <w:jc w:val="both"/>
        <w:rPr>
          <w:rFonts w:ascii="Arial" w:hAnsi="Arial" w:cs="Arial"/>
          <w:noProof/>
          <w:color w:val="000000"/>
        </w:rPr>
      </w:pPr>
    </w:p>
    <w:p w14:paraId="58B5904A" w14:textId="77777777" w:rsidR="00627D5F" w:rsidRPr="00627D5F" w:rsidRDefault="00627D5F" w:rsidP="00627D5F">
      <w:pPr>
        <w:pStyle w:val="Prrafodelista"/>
        <w:widowControl/>
        <w:numPr>
          <w:ilvl w:val="1"/>
          <w:numId w:val="95"/>
        </w:numPr>
        <w:tabs>
          <w:tab w:val="clear" w:pos="720"/>
        </w:tabs>
        <w:ind w:left="426"/>
        <w:jc w:val="both"/>
        <w:rPr>
          <w:rFonts w:ascii="Arial" w:hAnsi="Arial" w:cs="Arial"/>
          <w:b/>
        </w:rPr>
      </w:pPr>
      <w:r w:rsidRPr="00627D5F">
        <w:rPr>
          <w:rFonts w:ascii="Arial" w:hAnsi="Arial" w:cs="Arial"/>
          <w:b/>
        </w:rPr>
        <w:t>Requerimientos del servicio de desinstalación y entrega de los componentes de los Sistemas de Circuito Cerrado de Televisión (CCTV) y de</w:t>
      </w:r>
      <w:r w:rsidRPr="00627D5F">
        <w:rPr>
          <w:rFonts w:ascii="Arial" w:hAnsi="Arial" w:cs="Arial"/>
        </w:rPr>
        <w:t xml:space="preserve"> </w:t>
      </w:r>
      <w:r w:rsidRPr="00627D5F">
        <w:rPr>
          <w:rFonts w:ascii="Arial" w:hAnsi="Arial" w:cs="Arial"/>
          <w:b/>
        </w:rPr>
        <w:t xml:space="preserve">Control de Acceso actualmente instalados. </w:t>
      </w:r>
    </w:p>
    <w:p w14:paraId="486D4D76" w14:textId="77777777" w:rsidR="00627D5F" w:rsidRPr="00627D5F" w:rsidRDefault="00627D5F" w:rsidP="00627D5F">
      <w:pPr>
        <w:jc w:val="both"/>
        <w:rPr>
          <w:rFonts w:ascii="Arial" w:hAnsi="Arial" w:cs="Arial"/>
          <w:b/>
          <w:lang w:val="es-ES"/>
        </w:rPr>
      </w:pPr>
    </w:p>
    <w:p w14:paraId="244174E5" w14:textId="77777777" w:rsidR="00627D5F" w:rsidRPr="00627D5F" w:rsidRDefault="00627D5F" w:rsidP="00627D5F">
      <w:pPr>
        <w:jc w:val="both"/>
        <w:rPr>
          <w:rFonts w:ascii="Arial" w:hAnsi="Arial" w:cs="Arial"/>
        </w:rPr>
      </w:pPr>
      <w:r w:rsidRPr="00627D5F">
        <w:rPr>
          <w:rFonts w:ascii="Arial" w:hAnsi="Arial" w:cs="Arial"/>
        </w:rPr>
        <w:t xml:space="preserve">Para la desinstalación y entrega de los componentes de los Sistemas de Circuito Cerrado de Televisión (CCTV) y de Control de Acceso actualmente instalados, </w:t>
      </w:r>
      <w:r w:rsidRPr="00627D5F">
        <w:rPr>
          <w:rFonts w:ascii="Arial" w:hAnsi="Arial" w:cs="Arial"/>
          <w:b/>
        </w:rPr>
        <w:t xml:space="preserve">“El Licitante” </w:t>
      </w:r>
      <w:r w:rsidRPr="00627D5F">
        <w:rPr>
          <w:rFonts w:ascii="Arial" w:hAnsi="Arial" w:cs="Arial"/>
        </w:rPr>
        <w:t>deberá considerar en su propuesta los siguientes requerimientos mínimos:</w:t>
      </w:r>
    </w:p>
    <w:p w14:paraId="7E2E4489" w14:textId="77777777" w:rsidR="00627D5F" w:rsidRPr="00627D5F" w:rsidRDefault="00627D5F" w:rsidP="00627D5F">
      <w:pPr>
        <w:jc w:val="both"/>
        <w:rPr>
          <w:rFonts w:ascii="Arial" w:hAnsi="Arial" w:cs="Arial"/>
          <w:b/>
        </w:rPr>
      </w:pPr>
    </w:p>
    <w:p w14:paraId="500849AF"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No interrumpir la operación ó dañar la infraestructura tecnológica del Centro de Cómputo Primario durante las actividades de desinstalación y entrega.</w:t>
      </w:r>
    </w:p>
    <w:p w14:paraId="68FF999C"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Incluir materiales, herramientas, mano de obra, maniobras y adecuaciones físicas, tales como: desmontaje y montaje de paneles de vidrio, huecos, demolición de muros, resanes, fabricación de bases, entre otros, que sean necesarios para la desinstalación y entrega.</w:t>
      </w:r>
    </w:p>
    <w:p w14:paraId="30B4EA1D"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Para las maniobras de desinstalación y entrega, se deberá considerar lo siguiente:</w:t>
      </w:r>
    </w:p>
    <w:p w14:paraId="2786185A" w14:textId="77777777" w:rsidR="00627D5F" w:rsidRPr="00627D5F" w:rsidRDefault="00627D5F" w:rsidP="00627D5F">
      <w:pPr>
        <w:jc w:val="both"/>
        <w:rPr>
          <w:rFonts w:ascii="Arial" w:hAnsi="Arial" w:cs="Arial"/>
          <w:noProof/>
          <w:color w:val="000000"/>
          <w:lang w:val="es-ES"/>
        </w:rPr>
      </w:pPr>
    </w:p>
    <w:p w14:paraId="5E6108EA" w14:textId="77777777" w:rsidR="00627D5F" w:rsidRPr="00627D5F" w:rsidRDefault="00627D5F" w:rsidP="00627D5F">
      <w:pPr>
        <w:pStyle w:val="Prrafodelista"/>
        <w:widowControl/>
        <w:numPr>
          <w:ilvl w:val="1"/>
          <w:numId w:val="97"/>
        </w:numPr>
        <w:ind w:left="851"/>
        <w:jc w:val="both"/>
        <w:rPr>
          <w:rFonts w:ascii="Arial" w:hAnsi="Arial" w:cs="Arial"/>
          <w:noProof/>
          <w:color w:val="000000"/>
        </w:rPr>
      </w:pPr>
      <w:r w:rsidRPr="00627D5F">
        <w:rPr>
          <w:rFonts w:ascii="Arial" w:hAnsi="Arial" w:cs="Arial"/>
          <w:noProof/>
          <w:color w:val="000000"/>
        </w:rPr>
        <w:t xml:space="preserve">Podrá hacer uso del montacargas propiedad de </w:t>
      </w:r>
      <w:r w:rsidRPr="00627D5F">
        <w:rPr>
          <w:rFonts w:ascii="Arial" w:hAnsi="Arial" w:cs="Arial"/>
          <w:b/>
          <w:noProof/>
          <w:color w:val="000000"/>
        </w:rPr>
        <w:t>“El Instituto”</w:t>
      </w:r>
      <w:r w:rsidRPr="00627D5F">
        <w:rPr>
          <w:rFonts w:ascii="Arial" w:hAnsi="Arial" w:cs="Arial"/>
          <w:noProof/>
          <w:color w:val="000000"/>
        </w:rPr>
        <w:t xml:space="preserve"> tipo polipasto con jaula, ubicado en la parte trasera del Edificio de Gobierno, con una capacidad de carga libre de 1 tonelada para realizar las maniobras necesarias para la desinstalación y entrega.</w:t>
      </w:r>
    </w:p>
    <w:p w14:paraId="4B9FD924" w14:textId="77777777" w:rsidR="00627D5F" w:rsidRPr="00627D5F" w:rsidRDefault="00627D5F" w:rsidP="00627D5F">
      <w:pPr>
        <w:pStyle w:val="Prrafodelista"/>
        <w:widowControl/>
        <w:numPr>
          <w:ilvl w:val="1"/>
          <w:numId w:val="97"/>
        </w:numPr>
        <w:ind w:left="851"/>
        <w:jc w:val="both"/>
        <w:rPr>
          <w:rFonts w:ascii="Arial" w:hAnsi="Arial" w:cs="Arial"/>
          <w:noProof/>
          <w:color w:val="000000"/>
        </w:rPr>
      </w:pPr>
      <w:r w:rsidRPr="00627D5F">
        <w:rPr>
          <w:rFonts w:ascii="Arial" w:hAnsi="Arial" w:cs="Arial"/>
          <w:noProof/>
          <w:color w:val="000000"/>
        </w:rPr>
        <w:t xml:space="preserve">El montacargas propiedad de </w:t>
      </w:r>
      <w:r w:rsidRPr="00627D5F">
        <w:rPr>
          <w:rFonts w:ascii="Arial" w:hAnsi="Arial" w:cs="Arial"/>
          <w:b/>
          <w:noProof/>
          <w:color w:val="000000"/>
        </w:rPr>
        <w:t>“El Instituto”</w:t>
      </w:r>
      <w:r w:rsidRPr="00627D5F">
        <w:rPr>
          <w:rFonts w:ascii="Arial" w:hAnsi="Arial" w:cs="Arial"/>
          <w:noProof/>
          <w:color w:val="000000"/>
        </w:rPr>
        <w:t xml:space="preserve"> tipo polipasto con jaula solo tiene acceso a la Planta Baja, 1er, 2do, 3er y 4to Pisos del Edificio de Gobierno.</w:t>
      </w:r>
    </w:p>
    <w:p w14:paraId="4E5A15A4" w14:textId="77777777" w:rsidR="00627D5F" w:rsidRPr="00627D5F" w:rsidRDefault="00627D5F" w:rsidP="00627D5F">
      <w:pPr>
        <w:pStyle w:val="Prrafodelista"/>
        <w:widowControl/>
        <w:numPr>
          <w:ilvl w:val="1"/>
          <w:numId w:val="97"/>
        </w:numPr>
        <w:ind w:left="851"/>
        <w:jc w:val="both"/>
        <w:rPr>
          <w:rFonts w:ascii="Arial" w:hAnsi="Arial" w:cs="Arial"/>
          <w:noProof/>
          <w:color w:val="000000"/>
        </w:rPr>
      </w:pPr>
      <w:r w:rsidRPr="00627D5F">
        <w:rPr>
          <w:rFonts w:ascii="Arial" w:hAnsi="Arial" w:cs="Arial"/>
          <w:noProof/>
          <w:color w:val="000000"/>
        </w:rPr>
        <w:t>No se podrá hacer uso del elevador de servicio de personal para ninguna maniobra de carga.</w:t>
      </w:r>
    </w:p>
    <w:p w14:paraId="70FD0D11" w14:textId="77777777" w:rsidR="00627D5F" w:rsidRPr="00627D5F" w:rsidRDefault="00627D5F" w:rsidP="00627D5F">
      <w:pPr>
        <w:jc w:val="both"/>
        <w:rPr>
          <w:rFonts w:ascii="Arial" w:hAnsi="Arial" w:cs="Arial"/>
          <w:noProof/>
          <w:color w:val="000000"/>
        </w:rPr>
      </w:pPr>
    </w:p>
    <w:p w14:paraId="36EB32DF"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Desinstalación de todos los componentes, incluidos sus accesorios (soportes, componentes eléctricos, cables, canalizaciones, etc…).</w:t>
      </w:r>
    </w:p>
    <w:p w14:paraId="780B6BDA" w14:textId="77777777" w:rsidR="00627D5F" w:rsidRPr="00627D5F" w:rsidRDefault="00627D5F" w:rsidP="00627D5F">
      <w:pPr>
        <w:pStyle w:val="Prrafodelista"/>
        <w:widowControl/>
        <w:numPr>
          <w:ilvl w:val="0"/>
          <w:numId w:val="97"/>
        </w:numPr>
        <w:ind w:left="426"/>
        <w:jc w:val="both"/>
        <w:rPr>
          <w:rFonts w:ascii="Arial" w:hAnsi="Arial" w:cs="Arial"/>
          <w:noProof/>
          <w:color w:val="000000"/>
        </w:rPr>
      </w:pPr>
      <w:r w:rsidRPr="00627D5F">
        <w:rPr>
          <w:rFonts w:ascii="Arial" w:hAnsi="Arial" w:cs="Arial"/>
          <w:noProof/>
          <w:color w:val="000000"/>
        </w:rPr>
        <w:t>La entrega de todos los componentes, incluidos sus accesorios (soportes, componentes eléctricos, cables, canalizaciones, etc…), será en la Planta Baja del Edificio de Gobierno, colocados sobre tarimas, dentro de cajas (en los componentes que sea posible), debidamente estibados, acomodados y emplayados para los componentes que no se coloquen dentro de cajas.</w:t>
      </w:r>
    </w:p>
    <w:p w14:paraId="6935780A" w14:textId="77777777" w:rsidR="00627D5F" w:rsidRPr="00627D5F" w:rsidRDefault="00627D5F" w:rsidP="00627D5F">
      <w:pPr>
        <w:jc w:val="both"/>
        <w:rPr>
          <w:rFonts w:ascii="Arial" w:hAnsi="Arial" w:cs="Arial"/>
          <w:b/>
        </w:rPr>
      </w:pPr>
    </w:p>
    <w:p w14:paraId="434AFC90"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b/>
        </w:rPr>
        <w:t xml:space="preserve"> </w:t>
      </w:r>
      <w:r w:rsidRPr="00627D5F">
        <w:rPr>
          <w:rFonts w:ascii="Arial" w:hAnsi="Arial" w:cs="Arial"/>
        </w:rPr>
        <w:t xml:space="preserve">resanará con concreto y pintará todos los huecos originados por la desinstalación de los componentes, </w:t>
      </w:r>
      <w:r w:rsidRPr="00627D5F">
        <w:rPr>
          <w:rFonts w:ascii="Arial" w:hAnsi="Arial" w:cs="Arial"/>
          <w:noProof/>
          <w:color w:val="000000"/>
        </w:rPr>
        <w:t>incluidos sus accesorios (soportes, componentes eléctricos, cables, canalizaciones, etc…)</w:t>
      </w:r>
      <w:r w:rsidRPr="00627D5F">
        <w:rPr>
          <w:rFonts w:ascii="Arial" w:hAnsi="Arial" w:cs="Arial"/>
        </w:rPr>
        <w:t xml:space="preserve"> </w:t>
      </w:r>
      <w:r w:rsidRPr="00627D5F">
        <w:rPr>
          <w:rFonts w:ascii="Arial" w:hAnsi="Arial" w:cs="Arial"/>
          <w:noProof/>
          <w:color w:val="000000"/>
        </w:rPr>
        <w:t>de los Sistemas de Circuito Cerrado de Televisión (CCTV) y de Control de Acceso actualmente instalados.</w:t>
      </w:r>
    </w:p>
    <w:p w14:paraId="2EC7ED7D" w14:textId="77777777" w:rsidR="00627D5F" w:rsidRPr="00627D5F" w:rsidRDefault="00627D5F" w:rsidP="00627D5F">
      <w:pPr>
        <w:jc w:val="both"/>
        <w:rPr>
          <w:rFonts w:ascii="Arial" w:hAnsi="Arial" w:cs="Arial"/>
          <w:noProof/>
          <w:color w:val="000000"/>
        </w:rPr>
      </w:pPr>
    </w:p>
    <w:p w14:paraId="46EEB1B2"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que t</w:t>
      </w:r>
      <w:r w:rsidRPr="00627D5F">
        <w:rPr>
          <w:rFonts w:ascii="Arial" w:hAnsi="Arial" w:cs="Arial"/>
          <w:noProof/>
          <w:color w:val="000000"/>
        </w:rPr>
        <w:t xml:space="preserve">odos los resanes realizados sean con el mismo acabado, conforme al área donde se encuentren </w:t>
      </w:r>
      <w:r w:rsidRPr="00627D5F">
        <w:rPr>
          <w:rFonts w:ascii="Arial" w:hAnsi="Arial" w:cs="Arial"/>
        </w:rPr>
        <w:t>los huecos originados por la desinstalación de los componentes</w:t>
      </w:r>
      <w:r w:rsidRPr="00627D5F">
        <w:rPr>
          <w:rFonts w:ascii="Arial" w:hAnsi="Arial" w:cs="Arial"/>
          <w:noProof/>
          <w:color w:val="000000"/>
        </w:rPr>
        <w:t>, incluidos sus accesorios (soportes, componentes eléctricos, cables, canalizaciones, etc…).</w:t>
      </w:r>
    </w:p>
    <w:p w14:paraId="4E23D8F9" w14:textId="77777777" w:rsidR="00627D5F" w:rsidRPr="00627D5F" w:rsidRDefault="00627D5F" w:rsidP="00627D5F">
      <w:pPr>
        <w:jc w:val="both"/>
        <w:rPr>
          <w:rFonts w:ascii="Arial" w:hAnsi="Arial" w:cs="Arial"/>
          <w:noProof/>
          <w:color w:val="000000"/>
        </w:rPr>
      </w:pPr>
    </w:p>
    <w:p w14:paraId="5047A418"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b/>
          <w:noProof/>
          <w:color w:val="000000"/>
        </w:rPr>
        <w:t xml:space="preserve"> </w:t>
      </w:r>
      <w:r w:rsidRPr="00627D5F">
        <w:rPr>
          <w:rFonts w:ascii="Arial" w:hAnsi="Arial" w:cs="Arial"/>
          <w:noProof/>
          <w:color w:val="000000"/>
        </w:rPr>
        <w:t>reparará todas las adecuaciones físicas realizadas derivadas de las actividades de desinstalación y entrega de los componentes, incluidos sus accesorios (soportes, componentes eléctricos, cables, canalizaciones, etc…).</w:t>
      </w:r>
    </w:p>
    <w:p w14:paraId="676F0C2D" w14:textId="77777777" w:rsidR="00627D5F" w:rsidRPr="00627D5F" w:rsidRDefault="00627D5F" w:rsidP="00627D5F">
      <w:pPr>
        <w:jc w:val="both"/>
        <w:rPr>
          <w:rFonts w:ascii="Arial" w:hAnsi="Arial" w:cs="Arial"/>
        </w:rPr>
      </w:pPr>
    </w:p>
    <w:p w14:paraId="2A3303EC" w14:textId="77777777" w:rsidR="00627D5F" w:rsidRPr="00627D5F" w:rsidRDefault="00627D5F" w:rsidP="00627D5F">
      <w:pPr>
        <w:pStyle w:val="Prrafodelista"/>
        <w:widowControl/>
        <w:numPr>
          <w:ilvl w:val="1"/>
          <w:numId w:val="95"/>
        </w:numPr>
        <w:tabs>
          <w:tab w:val="clear" w:pos="720"/>
        </w:tabs>
        <w:ind w:left="426"/>
        <w:jc w:val="both"/>
        <w:rPr>
          <w:rFonts w:ascii="Arial" w:hAnsi="Arial" w:cs="Arial"/>
          <w:b/>
        </w:rPr>
      </w:pPr>
      <w:r w:rsidRPr="00627D5F">
        <w:rPr>
          <w:rFonts w:ascii="Arial" w:hAnsi="Arial" w:cs="Arial"/>
          <w:b/>
        </w:rPr>
        <w:t>Requerimientos del Sistema de Circuito Cerrado de Televisión (CCTV).</w:t>
      </w:r>
    </w:p>
    <w:p w14:paraId="022A4BF4" w14:textId="77777777" w:rsidR="00627D5F" w:rsidRPr="00627D5F" w:rsidRDefault="00627D5F" w:rsidP="00627D5F">
      <w:pPr>
        <w:ind w:left="66"/>
        <w:jc w:val="both"/>
        <w:rPr>
          <w:rFonts w:ascii="Arial" w:hAnsi="Arial" w:cs="Arial"/>
          <w:b/>
        </w:rPr>
      </w:pPr>
    </w:p>
    <w:p w14:paraId="2BB0939A" w14:textId="77777777" w:rsidR="00627D5F" w:rsidRPr="00627D5F" w:rsidRDefault="00627D5F" w:rsidP="00627D5F">
      <w:pPr>
        <w:pStyle w:val="Prrafodelista"/>
        <w:widowControl/>
        <w:numPr>
          <w:ilvl w:val="2"/>
          <w:numId w:val="95"/>
        </w:numPr>
        <w:tabs>
          <w:tab w:val="clear" w:pos="1355"/>
          <w:tab w:val="num" w:pos="709"/>
        </w:tabs>
        <w:ind w:left="709"/>
        <w:jc w:val="both"/>
        <w:rPr>
          <w:rFonts w:ascii="Arial" w:hAnsi="Arial" w:cs="Arial"/>
          <w:b/>
        </w:rPr>
      </w:pPr>
      <w:r w:rsidRPr="00627D5F">
        <w:rPr>
          <w:rFonts w:ascii="Arial" w:hAnsi="Arial" w:cs="Arial"/>
          <w:b/>
        </w:rPr>
        <w:t>Requerimientos del software a suministrar.</w:t>
      </w:r>
    </w:p>
    <w:p w14:paraId="301B4B1F" w14:textId="77777777" w:rsidR="00627D5F" w:rsidRPr="00627D5F" w:rsidRDefault="00627D5F" w:rsidP="00627D5F">
      <w:pPr>
        <w:jc w:val="both"/>
        <w:rPr>
          <w:rFonts w:ascii="Arial" w:hAnsi="Arial" w:cs="Arial"/>
          <w:lang w:val="es-ES"/>
        </w:rPr>
      </w:pPr>
    </w:p>
    <w:p w14:paraId="221DBC61" w14:textId="77777777" w:rsidR="00627D5F" w:rsidRPr="00627D5F" w:rsidRDefault="00627D5F" w:rsidP="00627D5F">
      <w:pPr>
        <w:jc w:val="both"/>
        <w:rPr>
          <w:rFonts w:ascii="Arial" w:eastAsiaTheme="minorHAnsi"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el siguiente software y sus correspondientes licencias de uso:</w:t>
      </w:r>
    </w:p>
    <w:p w14:paraId="69D0A017" w14:textId="77777777" w:rsidR="00627D5F" w:rsidRPr="00627D5F" w:rsidRDefault="00627D5F" w:rsidP="00627D5F">
      <w:pPr>
        <w:jc w:val="both"/>
        <w:rPr>
          <w:rFonts w:ascii="Arial" w:eastAsiaTheme="minorHAnsi" w:hAnsi="Arial" w:cs="Arial"/>
        </w:rPr>
      </w:pPr>
    </w:p>
    <w:tbl>
      <w:tblPr>
        <w:tblStyle w:val="Tablaconcuadrcula"/>
        <w:tblW w:w="0" w:type="auto"/>
        <w:tblLook w:val="04A0" w:firstRow="1" w:lastRow="0" w:firstColumn="1" w:lastColumn="0" w:noHBand="0" w:noVBand="1"/>
      </w:tblPr>
      <w:tblGrid>
        <w:gridCol w:w="628"/>
        <w:gridCol w:w="1072"/>
        <w:gridCol w:w="1528"/>
        <w:gridCol w:w="5999"/>
      </w:tblGrid>
      <w:tr w:rsidR="00627D5F" w:rsidRPr="00627D5F" w14:paraId="17D4753C" w14:textId="77777777" w:rsidTr="0065535D">
        <w:trPr>
          <w:trHeight w:val="152"/>
          <w:tblHeader/>
        </w:trPr>
        <w:tc>
          <w:tcPr>
            <w:tcW w:w="587" w:type="dxa"/>
            <w:shd w:val="clear" w:color="auto" w:fill="BFBFBF" w:themeFill="background1" w:themeFillShade="BF"/>
            <w:vAlign w:val="center"/>
          </w:tcPr>
          <w:p w14:paraId="039A7DCF" w14:textId="77777777" w:rsidR="00627D5F" w:rsidRPr="00627D5F" w:rsidRDefault="00627D5F" w:rsidP="0065535D">
            <w:pPr>
              <w:jc w:val="center"/>
              <w:rPr>
                <w:rFonts w:ascii="Arial" w:hAnsi="Arial" w:cs="Arial"/>
                <w:b/>
                <w:lang w:val="es-ES"/>
              </w:rPr>
            </w:pPr>
            <w:r w:rsidRPr="00627D5F">
              <w:rPr>
                <w:rFonts w:ascii="Arial" w:hAnsi="Arial" w:cs="Arial"/>
                <w:b/>
                <w:lang w:val="es-ES"/>
              </w:rPr>
              <w:t>Ítem</w:t>
            </w:r>
          </w:p>
        </w:tc>
        <w:tc>
          <w:tcPr>
            <w:tcW w:w="987" w:type="dxa"/>
            <w:shd w:val="clear" w:color="auto" w:fill="BFBFBF" w:themeFill="background1" w:themeFillShade="BF"/>
            <w:vAlign w:val="center"/>
          </w:tcPr>
          <w:p w14:paraId="58D90D71" w14:textId="77777777" w:rsidR="00627D5F" w:rsidRPr="00627D5F" w:rsidRDefault="00627D5F" w:rsidP="0065535D">
            <w:pPr>
              <w:jc w:val="center"/>
              <w:rPr>
                <w:rFonts w:ascii="Arial" w:hAnsi="Arial" w:cs="Arial"/>
                <w:b/>
                <w:lang w:val="es-ES"/>
              </w:rPr>
            </w:pPr>
            <w:r w:rsidRPr="00627D5F">
              <w:rPr>
                <w:rFonts w:ascii="Arial" w:hAnsi="Arial" w:cs="Arial"/>
                <w:b/>
                <w:lang w:val="es-ES"/>
              </w:rPr>
              <w:t>Cantidad</w:t>
            </w:r>
          </w:p>
        </w:tc>
        <w:tc>
          <w:tcPr>
            <w:tcW w:w="1397" w:type="dxa"/>
            <w:shd w:val="clear" w:color="auto" w:fill="BFBFBF" w:themeFill="background1" w:themeFillShade="BF"/>
            <w:vAlign w:val="center"/>
          </w:tcPr>
          <w:p w14:paraId="19E59E71" w14:textId="77777777" w:rsidR="00627D5F" w:rsidRPr="00627D5F" w:rsidRDefault="00627D5F" w:rsidP="0065535D">
            <w:pPr>
              <w:jc w:val="center"/>
              <w:rPr>
                <w:rFonts w:ascii="Arial" w:hAnsi="Arial" w:cs="Arial"/>
                <w:b/>
                <w:lang w:val="es-ES"/>
              </w:rPr>
            </w:pPr>
            <w:r w:rsidRPr="00627D5F">
              <w:rPr>
                <w:rFonts w:ascii="Arial" w:hAnsi="Arial" w:cs="Arial"/>
                <w:b/>
                <w:lang w:val="es-ES"/>
              </w:rPr>
              <w:t>Nombre del Software</w:t>
            </w:r>
          </w:p>
        </w:tc>
        <w:tc>
          <w:tcPr>
            <w:tcW w:w="6510" w:type="dxa"/>
            <w:shd w:val="clear" w:color="auto" w:fill="BFBFBF" w:themeFill="background1" w:themeFillShade="BF"/>
            <w:vAlign w:val="center"/>
          </w:tcPr>
          <w:p w14:paraId="18FC083B" w14:textId="77777777" w:rsidR="00627D5F" w:rsidRPr="00627D5F" w:rsidRDefault="00627D5F" w:rsidP="0065535D">
            <w:pPr>
              <w:jc w:val="center"/>
              <w:rPr>
                <w:rFonts w:ascii="Arial" w:hAnsi="Arial" w:cs="Arial"/>
                <w:b/>
                <w:lang w:val="es-ES"/>
              </w:rPr>
            </w:pPr>
            <w:r w:rsidRPr="00627D5F">
              <w:rPr>
                <w:rFonts w:ascii="Arial" w:hAnsi="Arial" w:cs="Arial"/>
                <w:b/>
                <w:lang w:val="es-ES"/>
              </w:rPr>
              <w:t>Requerimientos mínimos</w:t>
            </w:r>
          </w:p>
        </w:tc>
      </w:tr>
      <w:tr w:rsidR="00627D5F" w:rsidRPr="00627D5F" w14:paraId="5D9E3CF4" w14:textId="77777777" w:rsidTr="0065535D">
        <w:tc>
          <w:tcPr>
            <w:tcW w:w="587" w:type="dxa"/>
            <w:vAlign w:val="center"/>
          </w:tcPr>
          <w:p w14:paraId="4CA2424F"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987" w:type="dxa"/>
            <w:vAlign w:val="center"/>
          </w:tcPr>
          <w:p w14:paraId="07D69D6E"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4F623870" w14:textId="77777777" w:rsidR="00627D5F" w:rsidRPr="00627D5F" w:rsidRDefault="00627D5F" w:rsidP="0065535D">
            <w:pPr>
              <w:rPr>
                <w:rFonts w:ascii="Arial" w:hAnsi="Arial" w:cs="Arial"/>
                <w:lang w:val="es-ES"/>
              </w:rPr>
            </w:pPr>
            <w:r w:rsidRPr="00627D5F">
              <w:rPr>
                <w:rFonts w:ascii="Arial" w:hAnsi="Arial" w:cs="Arial"/>
                <w:lang w:val="es-ES"/>
              </w:rPr>
              <w:t>Software de Administración de Video (VMS).</w:t>
            </w:r>
          </w:p>
        </w:tc>
        <w:tc>
          <w:tcPr>
            <w:tcW w:w="6510" w:type="dxa"/>
          </w:tcPr>
          <w:p w14:paraId="061BF25D" w14:textId="77777777" w:rsidR="00627D5F" w:rsidRPr="00627D5F" w:rsidRDefault="00627D5F" w:rsidP="0065535D">
            <w:pPr>
              <w:jc w:val="both"/>
              <w:rPr>
                <w:rFonts w:ascii="Arial" w:hAnsi="Arial" w:cs="Arial"/>
              </w:rPr>
            </w:pPr>
            <w:r w:rsidRPr="00627D5F">
              <w:rPr>
                <w:rFonts w:ascii="Arial" w:hAnsi="Arial" w:cs="Arial"/>
              </w:rPr>
              <w:t>Para el Grabador de Video en Red (NVR).</w:t>
            </w:r>
          </w:p>
          <w:p w14:paraId="792D8CCF" w14:textId="77777777" w:rsidR="00627D5F" w:rsidRPr="00627D5F" w:rsidRDefault="00627D5F" w:rsidP="0065535D">
            <w:pPr>
              <w:jc w:val="both"/>
              <w:rPr>
                <w:rFonts w:ascii="Arial" w:hAnsi="Arial" w:cs="Arial"/>
              </w:rPr>
            </w:pPr>
          </w:p>
          <w:p w14:paraId="637FD5C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licenciamiento: Perpetuo.</w:t>
            </w:r>
          </w:p>
          <w:p w14:paraId="3A39722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Número de cámaras soportadas: 41, con posibilidad de incrementar el número a 65 cámaras.</w:t>
            </w:r>
          </w:p>
          <w:p w14:paraId="48DC74B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Totalmente compatible con las cámaras IP propuestas.</w:t>
            </w:r>
          </w:p>
          <w:p w14:paraId="4C758B2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Compatibilidad con el Sistema de Control de Acceso propuesto.</w:t>
            </w:r>
          </w:p>
          <w:p w14:paraId="54695E9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Compatible con los formatos de compresión de video: H.264 &amp; MJPEG.</w:t>
            </w:r>
          </w:p>
          <w:p w14:paraId="695EC2D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Resolución de la grabación configurable: 1080p HD / UXGA / 720p / VGA / 4CIF / DCIF / 2CIF / CIF / QCIF.</w:t>
            </w:r>
          </w:p>
          <w:p w14:paraId="7366635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soportar 2 clientes desde dispositivos móviles, 2 vía web y 1 vía software, con posibilidad de incrementar el número a 4 en total.</w:t>
            </w:r>
          </w:p>
          <w:p w14:paraId="39FEC0C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Compatible con cámaras ONVIF de terceros (otras marcas).</w:t>
            </w:r>
          </w:p>
          <w:p w14:paraId="7D364B9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Conexión segura con las cámaras mediante HTTPS.</w:t>
            </w:r>
          </w:p>
          <w:p w14:paraId="26FF9E2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de observar el video en tipo real y grabación al mismo tiempo por cámara.</w:t>
            </w:r>
          </w:p>
          <w:p w14:paraId="3763090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Opción para reducción de la resolución del video en los clientes.</w:t>
            </w:r>
          </w:p>
          <w:p w14:paraId="6D5DF04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Grabación de video:</w:t>
            </w:r>
          </w:p>
          <w:p w14:paraId="47D7265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Por movimiento.</w:t>
            </w:r>
          </w:p>
          <w:p w14:paraId="23E59B2A"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Por evento.</w:t>
            </w:r>
          </w:p>
          <w:p w14:paraId="3A7E546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Por horario.</w:t>
            </w:r>
          </w:p>
          <w:p w14:paraId="1B78CB7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Movimiento en Video (VMD) incorporado.</w:t>
            </w:r>
          </w:p>
          <w:p w14:paraId="042231C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Ajuste de sensibilidad de Detección de Movimiento en Video (VMD).</w:t>
            </w:r>
          </w:p>
          <w:p w14:paraId="2EDB825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Zonas de exclusión de Detección de Movimiento en Video (VMD).</w:t>
            </w:r>
          </w:p>
          <w:p w14:paraId="3623490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Funciones PTZ:</w:t>
            </w:r>
          </w:p>
          <w:p w14:paraId="02B53EBB"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Programación de 256 posiciones por cámara.</w:t>
            </w:r>
          </w:p>
          <w:p w14:paraId="7E342D59"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Programación de posiciones por evento.</w:t>
            </w:r>
          </w:p>
          <w:p w14:paraId="32BCAFF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Programación de recorridos de vigilancia.</w:t>
            </w:r>
          </w:p>
          <w:p w14:paraId="0BB842A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Eventos:</w:t>
            </w:r>
          </w:p>
          <w:p w14:paraId="36E2781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Del sistema.</w:t>
            </w:r>
          </w:p>
          <w:p w14:paraId="29258EEE"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Definidos por usuario.</w:t>
            </w:r>
          </w:p>
          <w:p w14:paraId="20E8F703"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Basados en el inicio/parada de un dispositivo.</w:t>
            </w:r>
          </w:p>
          <w:p w14:paraId="2458EA8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Alarmas:</w:t>
            </w:r>
          </w:p>
          <w:p w14:paraId="022B39D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lastRenderedPageBreak/>
              <w:t>Visualización de alarmas activadas.</w:t>
            </w:r>
          </w:p>
          <w:p w14:paraId="4F56579A"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Configuración de niveles de prioridad de alarmas.</w:t>
            </w:r>
          </w:p>
          <w:p w14:paraId="3E6B83C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Configuración de categorías de alarmas.</w:t>
            </w:r>
          </w:p>
          <w:p w14:paraId="3DAAD85C"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Log de alarmas.</w:t>
            </w:r>
          </w:p>
          <w:p w14:paraId="5E3B195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Archivos y almacenamiento:</w:t>
            </w:r>
          </w:p>
          <w:p w14:paraId="1C46EE6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Archivado de las grabaciones.</w:t>
            </w:r>
          </w:p>
          <w:p w14:paraId="6833AA5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Acceso online a los archivos.</w:t>
            </w:r>
          </w:p>
          <w:p w14:paraId="2119F6A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Administración del software:</w:t>
            </w:r>
          </w:p>
          <w:p w14:paraId="7C17A5C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Asistente de configuración.</w:t>
            </w:r>
          </w:p>
          <w:p w14:paraId="32409A7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Detección automática de cámaras.</w:t>
            </w:r>
          </w:p>
          <w:p w14:paraId="73729DC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Configuración de puntos de restauración del sistema.</w:t>
            </w:r>
          </w:p>
          <w:p w14:paraId="0F1B86E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Alarmas y notificaciones del sistema:</w:t>
            </w:r>
          </w:p>
          <w:p w14:paraId="2E131AF8"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Notificación por e-mail.</w:t>
            </w:r>
          </w:p>
          <w:p w14:paraId="2DFE67C6"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Panel de control.</w:t>
            </w:r>
          </w:p>
          <w:p w14:paraId="13DFDBF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Autenticación de usuarios:</w:t>
            </w:r>
          </w:p>
          <w:p w14:paraId="0E056B3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Básica.</w:t>
            </w:r>
          </w:p>
          <w:p w14:paraId="00EE0AF3"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Autorización dual.</w:t>
            </w:r>
          </w:p>
          <w:p w14:paraId="4726BF1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Logs.</w:t>
            </w:r>
          </w:p>
          <w:p w14:paraId="347D41F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Idioma español.</w:t>
            </w:r>
          </w:p>
          <w:p w14:paraId="4457EADB" w14:textId="77777777" w:rsidR="00627D5F" w:rsidRPr="00627D5F" w:rsidRDefault="00627D5F" w:rsidP="0065535D">
            <w:pPr>
              <w:jc w:val="both"/>
              <w:rPr>
                <w:rFonts w:ascii="Arial" w:hAnsi="Arial" w:cs="Arial"/>
                <w:lang w:val="es-ES"/>
              </w:rPr>
            </w:pPr>
          </w:p>
          <w:p w14:paraId="7BD9BCC1" w14:textId="77777777" w:rsidR="00627D5F" w:rsidRPr="00627D5F" w:rsidRDefault="00627D5F" w:rsidP="0065535D">
            <w:pPr>
              <w:jc w:val="both"/>
              <w:rPr>
                <w:rFonts w:ascii="Arial" w:hAnsi="Arial" w:cs="Arial"/>
                <w:lang w:val="es-ES"/>
              </w:rPr>
            </w:pPr>
            <w:r w:rsidRPr="00627D5F">
              <w:rPr>
                <w:rFonts w:ascii="Arial" w:hAnsi="Arial" w:cs="Arial"/>
                <w:lang w:val="es-ES"/>
              </w:rPr>
              <w:t>Para los clientes (Estación de monitoreo):</w:t>
            </w:r>
          </w:p>
          <w:p w14:paraId="6B2B3936" w14:textId="77777777" w:rsidR="00627D5F" w:rsidRPr="00627D5F" w:rsidRDefault="00627D5F" w:rsidP="0065535D">
            <w:pPr>
              <w:jc w:val="both"/>
              <w:rPr>
                <w:rFonts w:ascii="Arial" w:hAnsi="Arial" w:cs="Arial"/>
                <w:lang w:val="es-ES"/>
              </w:rPr>
            </w:pPr>
          </w:p>
          <w:p w14:paraId="743ECB9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licenciamiento: Perpetuo.</w:t>
            </w:r>
          </w:p>
          <w:p w14:paraId="2816681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Autenticación de usuarios.</w:t>
            </w:r>
          </w:p>
          <w:p w14:paraId="7EA4A97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Conexión cliente servidor segura (HTTPS).</w:t>
            </w:r>
          </w:p>
          <w:p w14:paraId="0E05923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Búsqueda de cámaras.</w:t>
            </w:r>
          </w:p>
          <w:p w14:paraId="06C7487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Visualización de video en vivo.</w:t>
            </w:r>
          </w:p>
          <w:p w14:paraId="2634843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Control de cámaras PTZ.</w:t>
            </w:r>
          </w:p>
          <w:p w14:paraId="47C1945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Manejo de alarmas.</w:t>
            </w:r>
          </w:p>
          <w:p w14:paraId="68649D5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Explorador de secuencias.</w:t>
            </w:r>
          </w:p>
          <w:p w14:paraId="76F4838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Búsqueda de video avanzado.</w:t>
            </w:r>
          </w:p>
          <w:p w14:paraId="1D67582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Exportar video de una cámara.</w:t>
            </w:r>
          </w:p>
          <w:p w14:paraId="20AD459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Exportar video de varias cámaras.</w:t>
            </w:r>
          </w:p>
          <w:p w14:paraId="32540DB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Idioma español.</w:t>
            </w:r>
          </w:p>
        </w:tc>
      </w:tr>
    </w:tbl>
    <w:p w14:paraId="1A954DEF" w14:textId="77777777" w:rsidR="00627D5F" w:rsidRPr="00627D5F" w:rsidRDefault="00627D5F" w:rsidP="00627D5F">
      <w:pPr>
        <w:jc w:val="center"/>
        <w:rPr>
          <w:rFonts w:ascii="Arial" w:hAnsi="Arial" w:cs="Arial"/>
          <w:lang w:val="es-ES"/>
        </w:rPr>
      </w:pPr>
    </w:p>
    <w:p w14:paraId="6CDB95E0" w14:textId="77777777" w:rsidR="00627D5F" w:rsidRPr="00627D5F" w:rsidRDefault="00627D5F" w:rsidP="00627D5F">
      <w:pPr>
        <w:jc w:val="center"/>
        <w:rPr>
          <w:rFonts w:ascii="Arial" w:hAnsi="Arial" w:cs="Arial"/>
          <w:lang w:val="es-ES"/>
        </w:rPr>
      </w:pPr>
      <w:r w:rsidRPr="00627D5F">
        <w:rPr>
          <w:rFonts w:ascii="Arial" w:hAnsi="Arial" w:cs="Arial"/>
          <w:lang w:val="es-ES"/>
        </w:rPr>
        <w:t>Tabla 1.- Requerimientos del software del Sistema de Circuito Cerrado de Televisión (CCTV).</w:t>
      </w:r>
    </w:p>
    <w:p w14:paraId="3F119A3A" w14:textId="77777777" w:rsidR="00627D5F" w:rsidRPr="00627D5F" w:rsidRDefault="00627D5F" w:rsidP="00627D5F">
      <w:pPr>
        <w:ind w:left="66"/>
        <w:jc w:val="both"/>
        <w:rPr>
          <w:rFonts w:ascii="Arial" w:hAnsi="Arial" w:cs="Arial"/>
          <w:b/>
        </w:rPr>
      </w:pPr>
    </w:p>
    <w:p w14:paraId="2156739F" w14:textId="77777777" w:rsidR="00627D5F" w:rsidRPr="00627D5F" w:rsidRDefault="00627D5F" w:rsidP="00627D5F">
      <w:pPr>
        <w:pStyle w:val="Prrafodelista"/>
        <w:widowControl/>
        <w:numPr>
          <w:ilvl w:val="2"/>
          <w:numId w:val="95"/>
        </w:numPr>
        <w:tabs>
          <w:tab w:val="clear" w:pos="1355"/>
          <w:tab w:val="num" w:pos="709"/>
        </w:tabs>
        <w:ind w:left="709"/>
        <w:jc w:val="both"/>
        <w:rPr>
          <w:rFonts w:ascii="Arial" w:hAnsi="Arial" w:cs="Arial"/>
          <w:b/>
        </w:rPr>
      </w:pPr>
      <w:r w:rsidRPr="00627D5F">
        <w:rPr>
          <w:rFonts w:ascii="Arial" w:hAnsi="Arial" w:cs="Arial"/>
          <w:b/>
        </w:rPr>
        <w:t>Requerimientos de los componentes a suministrar.</w:t>
      </w:r>
    </w:p>
    <w:p w14:paraId="0C9E585B" w14:textId="77777777" w:rsidR="00627D5F" w:rsidRPr="00627D5F" w:rsidRDefault="00627D5F" w:rsidP="00627D5F">
      <w:pPr>
        <w:jc w:val="both"/>
        <w:rPr>
          <w:rFonts w:ascii="Arial" w:hAnsi="Arial" w:cs="Arial"/>
          <w:lang w:val="es-ES"/>
        </w:rPr>
      </w:pPr>
    </w:p>
    <w:p w14:paraId="31B05A60" w14:textId="77777777" w:rsidR="00627D5F" w:rsidRPr="00627D5F" w:rsidRDefault="00627D5F" w:rsidP="00627D5F">
      <w:pPr>
        <w:jc w:val="both"/>
        <w:rPr>
          <w:rFonts w:ascii="Arial" w:eastAsiaTheme="minorHAnsi"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los siguientes componentes:</w:t>
      </w:r>
    </w:p>
    <w:p w14:paraId="5587DB02" w14:textId="77777777" w:rsidR="00627D5F" w:rsidRPr="00627D5F" w:rsidRDefault="00627D5F" w:rsidP="00627D5F">
      <w:pPr>
        <w:jc w:val="both"/>
        <w:rPr>
          <w:rFonts w:ascii="Arial" w:eastAsiaTheme="minorHAnsi" w:hAnsi="Arial" w:cs="Arial"/>
        </w:rPr>
      </w:pPr>
    </w:p>
    <w:tbl>
      <w:tblPr>
        <w:tblStyle w:val="Tablaconcuadrcula"/>
        <w:tblW w:w="0" w:type="auto"/>
        <w:tblLook w:val="04A0" w:firstRow="1" w:lastRow="0" w:firstColumn="1" w:lastColumn="0" w:noHBand="0" w:noVBand="1"/>
      </w:tblPr>
      <w:tblGrid>
        <w:gridCol w:w="628"/>
        <w:gridCol w:w="1072"/>
        <w:gridCol w:w="1439"/>
        <w:gridCol w:w="6088"/>
      </w:tblGrid>
      <w:tr w:rsidR="00627D5F" w:rsidRPr="00627D5F" w14:paraId="35D59C08" w14:textId="77777777" w:rsidTr="0065535D">
        <w:trPr>
          <w:trHeight w:val="221"/>
          <w:tblHeader/>
        </w:trPr>
        <w:tc>
          <w:tcPr>
            <w:tcW w:w="587" w:type="dxa"/>
            <w:shd w:val="clear" w:color="auto" w:fill="BFBFBF" w:themeFill="background1" w:themeFillShade="BF"/>
            <w:vAlign w:val="center"/>
          </w:tcPr>
          <w:p w14:paraId="57E9B62A" w14:textId="77777777" w:rsidR="00627D5F" w:rsidRPr="00627D5F" w:rsidRDefault="00627D5F" w:rsidP="0065535D">
            <w:pPr>
              <w:jc w:val="center"/>
              <w:rPr>
                <w:rFonts w:ascii="Arial" w:hAnsi="Arial" w:cs="Arial"/>
                <w:b/>
                <w:lang w:val="es-ES"/>
              </w:rPr>
            </w:pPr>
            <w:r w:rsidRPr="00627D5F">
              <w:rPr>
                <w:rFonts w:ascii="Arial" w:hAnsi="Arial" w:cs="Arial"/>
                <w:b/>
                <w:lang w:val="es-ES"/>
              </w:rPr>
              <w:t>Ítem</w:t>
            </w:r>
          </w:p>
        </w:tc>
        <w:tc>
          <w:tcPr>
            <w:tcW w:w="987" w:type="dxa"/>
            <w:shd w:val="clear" w:color="auto" w:fill="BFBFBF" w:themeFill="background1" w:themeFillShade="BF"/>
            <w:vAlign w:val="center"/>
          </w:tcPr>
          <w:p w14:paraId="3BFE4C50" w14:textId="77777777" w:rsidR="00627D5F" w:rsidRPr="00627D5F" w:rsidRDefault="00627D5F" w:rsidP="0065535D">
            <w:pPr>
              <w:jc w:val="center"/>
              <w:rPr>
                <w:rFonts w:ascii="Arial" w:hAnsi="Arial" w:cs="Arial"/>
                <w:b/>
                <w:lang w:val="es-ES"/>
              </w:rPr>
            </w:pPr>
            <w:r w:rsidRPr="00627D5F">
              <w:rPr>
                <w:rFonts w:ascii="Arial" w:hAnsi="Arial" w:cs="Arial"/>
                <w:b/>
                <w:lang w:val="es-ES"/>
              </w:rPr>
              <w:t>Cantidad</w:t>
            </w:r>
          </w:p>
        </w:tc>
        <w:tc>
          <w:tcPr>
            <w:tcW w:w="1397" w:type="dxa"/>
            <w:shd w:val="clear" w:color="auto" w:fill="BFBFBF" w:themeFill="background1" w:themeFillShade="BF"/>
            <w:vAlign w:val="center"/>
          </w:tcPr>
          <w:p w14:paraId="25C277D9" w14:textId="77777777" w:rsidR="00627D5F" w:rsidRPr="00627D5F" w:rsidRDefault="00627D5F" w:rsidP="0065535D">
            <w:pPr>
              <w:jc w:val="center"/>
              <w:rPr>
                <w:rFonts w:ascii="Arial" w:hAnsi="Arial" w:cs="Arial"/>
                <w:b/>
                <w:lang w:val="es-ES"/>
              </w:rPr>
            </w:pPr>
            <w:r w:rsidRPr="00627D5F">
              <w:rPr>
                <w:rFonts w:ascii="Arial" w:hAnsi="Arial" w:cs="Arial"/>
                <w:b/>
                <w:lang w:val="es-ES"/>
              </w:rPr>
              <w:t>Nombre del Componente</w:t>
            </w:r>
          </w:p>
        </w:tc>
        <w:tc>
          <w:tcPr>
            <w:tcW w:w="6510" w:type="dxa"/>
            <w:shd w:val="clear" w:color="auto" w:fill="BFBFBF" w:themeFill="background1" w:themeFillShade="BF"/>
            <w:vAlign w:val="center"/>
          </w:tcPr>
          <w:p w14:paraId="307C910E" w14:textId="77777777" w:rsidR="00627D5F" w:rsidRPr="00627D5F" w:rsidRDefault="00627D5F" w:rsidP="0065535D">
            <w:pPr>
              <w:jc w:val="center"/>
              <w:rPr>
                <w:rFonts w:ascii="Arial" w:hAnsi="Arial" w:cs="Arial"/>
                <w:b/>
                <w:lang w:val="es-ES"/>
              </w:rPr>
            </w:pPr>
            <w:r w:rsidRPr="00627D5F">
              <w:rPr>
                <w:rFonts w:ascii="Arial" w:hAnsi="Arial" w:cs="Arial"/>
                <w:b/>
                <w:lang w:val="es-ES"/>
              </w:rPr>
              <w:t>Requerimientos mínimos</w:t>
            </w:r>
          </w:p>
        </w:tc>
      </w:tr>
      <w:tr w:rsidR="00627D5F" w:rsidRPr="00627D5F" w14:paraId="4C25DA52" w14:textId="77777777" w:rsidTr="0065535D">
        <w:tc>
          <w:tcPr>
            <w:tcW w:w="587" w:type="dxa"/>
            <w:vAlign w:val="center"/>
          </w:tcPr>
          <w:p w14:paraId="5ECF9F7E"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987" w:type="dxa"/>
            <w:vAlign w:val="center"/>
          </w:tcPr>
          <w:p w14:paraId="5E2694A4"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092138B0" w14:textId="77777777" w:rsidR="00627D5F" w:rsidRPr="00627D5F" w:rsidRDefault="00627D5F" w:rsidP="0065535D">
            <w:pPr>
              <w:rPr>
                <w:rFonts w:ascii="Arial" w:hAnsi="Arial" w:cs="Arial"/>
                <w:lang w:val="es-ES"/>
              </w:rPr>
            </w:pPr>
            <w:r w:rsidRPr="00627D5F">
              <w:rPr>
                <w:rFonts w:ascii="Arial" w:hAnsi="Arial" w:cs="Arial"/>
                <w:lang w:val="es-ES"/>
              </w:rPr>
              <w:t>Grabador de Video en Red (NVR).</w:t>
            </w:r>
          </w:p>
        </w:tc>
        <w:tc>
          <w:tcPr>
            <w:tcW w:w="6510" w:type="dxa"/>
          </w:tcPr>
          <w:p w14:paraId="5A887AF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Número de cámaras soportadas: 41, con posibilidad de incrementar el número a 65 cámaras.</w:t>
            </w:r>
          </w:p>
          <w:p w14:paraId="40E3784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Resolución de grabación de video: 1080p HD a 10 ips.</w:t>
            </w:r>
          </w:p>
          <w:p w14:paraId="718A2E5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Configuración de los discos duros en RAID 10.</w:t>
            </w:r>
          </w:p>
          <w:p w14:paraId="5D214ED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Discos duros tipo SATA III a 7200 rpm.</w:t>
            </w:r>
          </w:p>
          <w:p w14:paraId="61DAA2F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de conectar discos duros en caliente (Hot Swap).</w:t>
            </w:r>
          </w:p>
          <w:p w14:paraId="1BAB9AA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 xml:space="preserve">Capacidad para almacenar 30 días de video de todas las cámaras a suministrar, en modo de grabación por </w:t>
            </w:r>
            <w:r w:rsidRPr="00627D5F">
              <w:rPr>
                <w:rFonts w:ascii="Arial" w:hAnsi="Arial" w:cs="Arial"/>
              </w:rPr>
              <w:lastRenderedPageBreak/>
              <w:t xml:space="preserve">movimiento, evento y horario, conforme a las necesidades de </w:t>
            </w:r>
            <w:r w:rsidRPr="00627D5F">
              <w:rPr>
                <w:rFonts w:ascii="Arial" w:hAnsi="Arial" w:cs="Arial"/>
                <w:b/>
              </w:rPr>
              <w:t>“El Instituto”</w:t>
            </w:r>
            <w:r w:rsidRPr="00627D5F">
              <w:rPr>
                <w:rFonts w:ascii="Arial" w:hAnsi="Arial" w:cs="Arial"/>
              </w:rPr>
              <w:t>.</w:t>
            </w:r>
          </w:p>
          <w:p w14:paraId="2159C5B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soportar un incremento a futuro del 70% en el almacenamiento de video.</w:t>
            </w:r>
          </w:p>
          <w:p w14:paraId="0C03331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Fuente de alimentación redundante con conexión en caliente (Hot Swap) de 100 a 240 VAC a 60 Hz.</w:t>
            </w:r>
          </w:p>
          <w:p w14:paraId="71CC780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Gabinete para montaje en rack de 19 pulgadas, con todos los elementos, rieles y accesorios necesarios para su montaje.</w:t>
            </w:r>
          </w:p>
        </w:tc>
      </w:tr>
      <w:tr w:rsidR="00627D5F" w:rsidRPr="00627D5F" w14:paraId="70B91FCB" w14:textId="77777777" w:rsidTr="0065535D">
        <w:tc>
          <w:tcPr>
            <w:tcW w:w="587" w:type="dxa"/>
            <w:vAlign w:val="center"/>
          </w:tcPr>
          <w:p w14:paraId="633548BD"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2</w:t>
            </w:r>
          </w:p>
        </w:tc>
        <w:tc>
          <w:tcPr>
            <w:tcW w:w="987" w:type="dxa"/>
            <w:vAlign w:val="center"/>
          </w:tcPr>
          <w:p w14:paraId="0E346968" w14:textId="77777777" w:rsidR="00627D5F" w:rsidRPr="00627D5F" w:rsidRDefault="00627D5F" w:rsidP="0065535D">
            <w:pPr>
              <w:jc w:val="center"/>
              <w:rPr>
                <w:rFonts w:ascii="Arial" w:hAnsi="Arial" w:cs="Arial"/>
                <w:lang w:val="es-ES"/>
              </w:rPr>
            </w:pPr>
            <w:r w:rsidRPr="00627D5F">
              <w:rPr>
                <w:rFonts w:ascii="Arial" w:hAnsi="Arial" w:cs="Arial"/>
                <w:lang w:val="es-ES"/>
              </w:rPr>
              <w:t>22</w:t>
            </w:r>
          </w:p>
        </w:tc>
        <w:tc>
          <w:tcPr>
            <w:tcW w:w="1397" w:type="dxa"/>
            <w:vAlign w:val="center"/>
          </w:tcPr>
          <w:p w14:paraId="0BBC8018" w14:textId="77777777" w:rsidR="00627D5F" w:rsidRPr="00627D5F" w:rsidRDefault="00627D5F" w:rsidP="0065535D">
            <w:pPr>
              <w:rPr>
                <w:rFonts w:ascii="Arial" w:hAnsi="Arial" w:cs="Arial"/>
                <w:lang w:val="es-ES"/>
              </w:rPr>
            </w:pPr>
            <w:r w:rsidRPr="00627D5F">
              <w:rPr>
                <w:rFonts w:ascii="Arial" w:hAnsi="Arial" w:cs="Arial"/>
                <w:lang w:val="es-ES"/>
              </w:rPr>
              <w:t>Cámaras IP tipo Bulllet.</w:t>
            </w:r>
          </w:p>
        </w:tc>
        <w:tc>
          <w:tcPr>
            <w:tcW w:w="6510" w:type="dxa"/>
          </w:tcPr>
          <w:p w14:paraId="598ACCD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Sensor: CMOS.</w:t>
            </w:r>
          </w:p>
          <w:p w14:paraId="3CE24AA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Escaneo o barrido: Progresivo.</w:t>
            </w:r>
          </w:p>
          <w:p w14:paraId="5057832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Campo o ángulo de visión horizontal: 60°.</w:t>
            </w:r>
          </w:p>
          <w:p w14:paraId="484F1A6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Lente con:</w:t>
            </w:r>
          </w:p>
          <w:p w14:paraId="1DB4B3D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Enfoque automático.</w:t>
            </w:r>
          </w:p>
          <w:p w14:paraId="3864117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Iris u obturador automático.</w:t>
            </w:r>
          </w:p>
          <w:p w14:paraId="71FE5A8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Enfoque remoto.</w:t>
            </w:r>
          </w:p>
          <w:p w14:paraId="45E36FD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Zoom remoto.</w:t>
            </w:r>
          </w:p>
          <w:p w14:paraId="4145742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Función día/noche con filtro de infrarrojos automático.</w:t>
            </w:r>
          </w:p>
          <w:p w14:paraId="2084C93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Visión nocturna mediante iluminación con LED’s infrarrojos con un alcance de 20 metros.</w:t>
            </w:r>
          </w:p>
          <w:p w14:paraId="21290C4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Resolución: 1080p HD.</w:t>
            </w:r>
          </w:p>
          <w:p w14:paraId="3EC958A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 xml:space="preserve">Iluminación mínima: </w:t>
            </w:r>
          </w:p>
          <w:p w14:paraId="4D5A325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Color: 0.16 lux.</w:t>
            </w:r>
          </w:p>
          <w:p w14:paraId="184923B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0 lux con iluminación infrarroja encendida.</w:t>
            </w:r>
          </w:p>
          <w:p w14:paraId="48ED137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Rango dinámico ampliado (WDR).</w:t>
            </w:r>
          </w:p>
          <w:p w14:paraId="4A10246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Compresión de video: H.264 y MJPEG.</w:t>
            </w:r>
          </w:p>
          <w:p w14:paraId="6851666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Velocidad de imagen: 25 ips a 1080p.</w:t>
            </w:r>
          </w:p>
          <w:p w14:paraId="15D22EE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movimiento en el video.</w:t>
            </w:r>
          </w:p>
          <w:p w14:paraId="3B5CF65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manipulación de la cámara (sabotaje).</w:t>
            </w:r>
          </w:p>
          <w:p w14:paraId="7863D6A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Protocolos: IPv4, IPv6, UDP, TCP, HTTP, HTTPS, RTP, IGMP, ICMP, RTSP, FTP, DHCP, NTP, SNMP, DNS, DDNS, SMTP y QoS.</w:t>
            </w:r>
          </w:p>
          <w:p w14:paraId="292DA29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Interoperabilidad: ONVIF.</w:t>
            </w:r>
          </w:p>
          <w:p w14:paraId="56C3A5C4" w14:textId="77777777" w:rsidR="00627D5F" w:rsidRPr="00627D5F" w:rsidRDefault="00627D5F" w:rsidP="00627D5F">
            <w:pPr>
              <w:pStyle w:val="Prrafodelista"/>
              <w:widowControl/>
              <w:numPr>
                <w:ilvl w:val="0"/>
                <w:numId w:val="98"/>
              </w:numPr>
              <w:ind w:left="459"/>
              <w:jc w:val="both"/>
              <w:rPr>
                <w:rFonts w:ascii="Arial" w:hAnsi="Arial" w:cs="Arial"/>
                <w:lang w:val="es-MX"/>
              </w:rPr>
            </w:pPr>
            <w:r w:rsidRPr="00627D5F">
              <w:rPr>
                <w:rFonts w:ascii="Arial" w:hAnsi="Arial" w:cs="Arial"/>
              </w:rPr>
              <w:t>Alimentación: PoE (IEEE 802.3 af o IEEE 802.3 at) y 24 VAC a 50/60 Hz o 12 VCC.</w:t>
            </w:r>
          </w:p>
          <w:p w14:paraId="2ABB3668" w14:textId="77777777" w:rsidR="00627D5F" w:rsidRPr="00627D5F" w:rsidRDefault="00627D5F" w:rsidP="00627D5F">
            <w:pPr>
              <w:pStyle w:val="Prrafodelista"/>
              <w:widowControl/>
              <w:numPr>
                <w:ilvl w:val="0"/>
                <w:numId w:val="98"/>
              </w:numPr>
              <w:ind w:left="459"/>
              <w:jc w:val="both"/>
              <w:rPr>
                <w:rFonts w:ascii="Arial" w:hAnsi="Arial" w:cs="Arial"/>
                <w:lang w:val="en-US"/>
              </w:rPr>
            </w:pPr>
            <w:r w:rsidRPr="00627D5F">
              <w:rPr>
                <w:rFonts w:ascii="Arial" w:hAnsi="Arial" w:cs="Arial"/>
                <w:lang w:val="en-US"/>
              </w:rPr>
              <w:t>Conector Ethernet RJ45 10/100 Mbps BASE-T.</w:t>
            </w:r>
          </w:p>
          <w:p w14:paraId="6B23045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Almacenamiento de video en la cámara mediante tarjeta micro SD.</w:t>
            </w:r>
          </w:p>
          <w:p w14:paraId="3969EE7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Temperatura de funcionamiento: -30°C a 50°C.</w:t>
            </w:r>
          </w:p>
          <w:p w14:paraId="2FEE576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Humedad relativa del 20% al 90% sin condensación.</w:t>
            </w:r>
          </w:p>
          <w:p w14:paraId="659C9E4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IP66.</w:t>
            </w:r>
          </w:p>
          <w:p w14:paraId="4471E88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w:t>
            </w:r>
          </w:p>
          <w:p w14:paraId="60F28D36"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EN/UL 60950-1.</w:t>
            </w:r>
          </w:p>
          <w:p w14:paraId="5420285B"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EN/UL 60950-22.</w:t>
            </w:r>
          </w:p>
        </w:tc>
      </w:tr>
      <w:tr w:rsidR="00627D5F" w:rsidRPr="00627D5F" w14:paraId="5AD51258" w14:textId="77777777" w:rsidTr="0065535D">
        <w:trPr>
          <w:trHeight w:val="2408"/>
        </w:trPr>
        <w:tc>
          <w:tcPr>
            <w:tcW w:w="587" w:type="dxa"/>
            <w:vAlign w:val="center"/>
          </w:tcPr>
          <w:p w14:paraId="0905AECD"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3</w:t>
            </w:r>
          </w:p>
        </w:tc>
        <w:tc>
          <w:tcPr>
            <w:tcW w:w="987" w:type="dxa"/>
            <w:vAlign w:val="center"/>
          </w:tcPr>
          <w:p w14:paraId="3A0FB249" w14:textId="77777777" w:rsidR="00627D5F" w:rsidRPr="00627D5F" w:rsidRDefault="00627D5F" w:rsidP="0065535D">
            <w:pPr>
              <w:jc w:val="center"/>
              <w:rPr>
                <w:rFonts w:ascii="Arial" w:hAnsi="Arial" w:cs="Arial"/>
                <w:lang w:val="es-ES"/>
              </w:rPr>
            </w:pPr>
            <w:r w:rsidRPr="00627D5F">
              <w:rPr>
                <w:rFonts w:ascii="Arial" w:hAnsi="Arial" w:cs="Arial"/>
                <w:lang w:val="es-ES"/>
              </w:rPr>
              <w:t>16</w:t>
            </w:r>
          </w:p>
        </w:tc>
        <w:tc>
          <w:tcPr>
            <w:tcW w:w="1397" w:type="dxa"/>
            <w:vAlign w:val="center"/>
          </w:tcPr>
          <w:p w14:paraId="07375CC3" w14:textId="77777777" w:rsidR="00627D5F" w:rsidRPr="00627D5F" w:rsidRDefault="00627D5F" w:rsidP="0065535D">
            <w:pPr>
              <w:rPr>
                <w:rFonts w:ascii="Arial" w:hAnsi="Arial" w:cs="Arial"/>
                <w:lang w:val="es-ES"/>
              </w:rPr>
            </w:pPr>
            <w:r w:rsidRPr="00627D5F">
              <w:rPr>
                <w:rFonts w:ascii="Arial" w:hAnsi="Arial" w:cs="Arial"/>
                <w:lang w:val="es-ES"/>
              </w:rPr>
              <w:t>Cámaras IP tipo Domo.</w:t>
            </w:r>
          </w:p>
        </w:tc>
        <w:tc>
          <w:tcPr>
            <w:tcW w:w="6510" w:type="dxa"/>
          </w:tcPr>
          <w:p w14:paraId="71EE47D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Sensor: CMOS.</w:t>
            </w:r>
          </w:p>
          <w:p w14:paraId="5D46898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Escaneo o barrido: Progresivo.</w:t>
            </w:r>
          </w:p>
          <w:p w14:paraId="7617B1A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Campo o ángulo de visión horizontal: 58°.</w:t>
            </w:r>
          </w:p>
          <w:p w14:paraId="0608105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Lente con:</w:t>
            </w:r>
          </w:p>
          <w:p w14:paraId="7E66BE93"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Enfoque automático.</w:t>
            </w:r>
          </w:p>
          <w:p w14:paraId="46AA14B9"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Iris u obturador automático.</w:t>
            </w:r>
          </w:p>
          <w:p w14:paraId="05E9D8D9"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Enfoque remoto.</w:t>
            </w:r>
          </w:p>
          <w:p w14:paraId="7730B5E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Zoom remoto.</w:t>
            </w:r>
          </w:p>
          <w:p w14:paraId="22C02EA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Función día/noche con filtro de infrarrojos automático.</w:t>
            </w:r>
          </w:p>
          <w:p w14:paraId="41CB53C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Visión nocturna mediante iluminación con LED’s infrarrojos con un alcance de 20 metros.</w:t>
            </w:r>
          </w:p>
          <w:p w14:paraId="3059C43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Resolución: 1080p HD.</w:t>
            </w:r>
          </w:p>
          <w:p w14:paraId="7EC98AC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 xml:space="preserve">Iluminación mínima: </w:t>
            </w:r>
          </w:p>
          <w:p w14:paraId="14DD1C5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Color: 0.25 lux.</w:t>
            </w:r>
          </w:p>
          <w:p w14:paraId="0194931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0 lux con iluminación infrarroja encendida.</w:t>
            </w:r>
          </w:p>
          <w:p w14:paraId="3BDAB0C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Rango dinámico ampliado (WDR).</w:t>
            </w:r>
          </w:p>
          <w:p w14:paraId="4FBC34E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Compresión de video: H.264 y MJPEG.</w:t>
            </w:r>
          </w:p>
          <w:p w14:paraId="024593B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Velocidad de imagen: 25 ips a 1080p.</w:t>
            </w:r>
          </w:p>
          <w:p w14:paraId="42400C7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movimiento en el video.</w:t>
            </w:r>
          </w:p>
          <w:p w14:paraId="2E2A6A2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manipulación de la cámara (sabotaje).</w:t>
            </w:r>
          </w:p>
          <w:p w14:paraId="2C36300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Protocolos: IPv4, IPv6, UDP, TCP, HTTP, HTTPS, RTP, IGMP, ICMP, RTSP, FTP, DHCP, SNMP, DNS, DDNS, SMTP y QoS.</w:t>
            </w:r>
          </w:p>
          <w:p w14:paraId="35DC832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Interoperabilidad: ONVIF.</w:t>
            </w:r>
          </w:p>
          <w:p w14:paraId="67A08BD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Alimentación: PoE (IEEE 802.3 af o IEEE 802.3 at) y 24 VAC a 50/60 Hz o 12 VCC.</w:t>
            </w:r>
          </w:p>
          <w:p w14:paraId="1521B00B" w14:textId="77777777" w:rsidR="00627D5F" w:rsidRPr="00627D5F" w:rsidRDefault="00627D5F" w:rsidP="00627D5F">
            <w:pPr>
              <w:pStyle w:val="Prrafodelista"/>
              <w:widowControl/>
              <w:numPr>
                <w:ilvl w:val="0"/>
                <w:numId w:val="98"/>
              </w:numPr>
              <w:ind w:left="459"/>
              <w:jc w:val="both"/>
              <w:rPr>
                <w:rFonts w:ascii="Arial" w:hAnsi="Arial" w:cs="Arial"/>
                <w:lang w:val="en-US"/>
              </w:rPr>
            </w:pPr>
            <w:r w:rsidRPr="00627D5F">
              <w:rPr>
                <w:rFonts w:ascii="Arial" w:hAnsi="Arial" w:cs="Arial"/>
                <w:lang w:val="en-US"/>
              </w:rPr>
              <w:t>Conector Ethernet RJ45 10/100 Mbps BASE-T.</w:t>
            </w:r>
          </w:p>
          <w:p w14:paraId="486B4FE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Almacenamiento de video en la cámara mediante tarjeta micro SD.</w:t>
            </w:r>
          </w:p>
          <w:p w14:paraId="57E5AD8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Temperatura de funcionamiento: -30°C a 50°C.</w:t>
            </w:r>
          </w:p>
          <w:p w14:paraId="213E247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Humedad relativa del 20% al 90% sin condensación.</w:t>
            </w:r>
          </w:p>
          <w:p w14:paraId="680A246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IP66.</w:t>
            </w:r>
          </w:p>
          <w:p w14:paraId="6823533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w:t>
            </w:r>
          </w:p>
          <w:p w14:paraId="2E3C4FFB"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EN/UL 60950-1 o EN/UL60950-22.</w:t>
            </w:r>
          </w:p>
        </w:tc>
      </w:tr>
      <w:tr w:rsidR="00627D5F" w:rsidRPr="00627D5F" w14:paraId="18F23117" w14:textId="77777777" w:rsidTr="0065535D">
        <w:tc>
          <w:tcPr>
            <w:tcW w:w="587" w:type="dxa"/>
            <w:vAlign w:val="center"/>
          </w:tcPr>
          <w:p w14:paraId="3B2DA2B8" w14:textId="77777777" w:rsidR="00627D5F" w:rsidRPr="00627D5F" w:rsidRDefault="00627D5F" w:rsidP="0065535D">
            <w:pPr>
              <w:jc w:val="center"/>
              <w:rPr>
                <w:rFonts w:ascii="Arial" w:hAnsi="Arial" w:cs="Arial"/>
                <w:lang w:val="es-ES"/>
              </w:rPr>
            </w:pPr>
            <w:r w:rsidRPr="00627D5F">
              <w:rPr>
                <w:rFonts w:ascii="Arial" w:hAnsi="Arial" w:cs="Arial"/>
                <w:lang w:val="es-ES"/>
              </w:rPr>
              <w:t>4</w:t>
            </w:r>
          </w:p>
        </w:tc>
        <w:tc>
          <w:tcPr>
            <w:tcW w:w="987" w:type="dxa"/>
            <w:vAlign w:val="center"/>
          </w:tcPr>
          <w:p w14:paraId="60C84422" w14:textId="77777777" w:rsidR="00627D5F" w:rsidRPr="00627D5F" w:rsidRDefault="00627D5F" w:rsidP="0065535D">
            <w:pPr>
              <w:jc w:val="center"/>
              <w:rPr>
                <w:rFonts w:ascii="Arial" w:hAnsi="Arial" w:cs="Arial"/>
                <w:lang w:val="es-ES"/>
              </w:rPr>
            </w:pPr>
            <w:r w:rsidRPr="00627D5F">
              <w:rPr>
                <w:rFonts w:ascii="Arial" w:hAnsi="Arial" w:cs="Arial"/>
                <w:lang w:val="es-ES"/>
              </w:rPr>
              <w:t>3</w:t>
            </w:r>
          </w:p>
        </w:tc>
        <w:tc>
          <w:tcPr>
            <w:tcW w:w="1397" w:type="dxa"/>
            <w:vAlign w:val="center"/>
          </w:tcPr>
          <w:p w14:paraId="7DEABDA4" w14:textId="77777777" w:rsidR="00627D5F" w:rsidRPr="00627D5F" w:rsidRDefault="00627D5F" w:rsidP="0065535D">
            <w:pPr>
              <w:rPr>
                <w:rFonts w:ascii="Arial" w:hAnsi="Arial" w:cs="Arial"/>
                <w:lang w:val="es-ES"/>
              </w:rPr>
            </w:pPr>
            <w:r w:rsidRPr="00627D5F">
              <w:rPr>
                <w:rFonts w:ascii="Arial" w:hAnsi="Arial" w:cs="Arial"/>
                <w:lang w:val="es-ES"/>
              </w:rPr>
              <w:t>Cámaras IP tipo PTZ.</w:t>
            </w:r>
          </w:p>
        </w:tc>
        <w:tc>
          <w:tcPr>
            <w:tcW w:w="6510" w:type="dxa"/>
          </w:tcPr>
          <w:p w14:paraId="317A2EF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Sensor: CMOS.</w:t>
            </w:r>
          </w:p>
          <w:p w14:paraId="3769AE3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Escaneo o barrido: Progresivo.</w:t>
            </w:r>
          </w:p>
          <w:p w14:paraId="6C4CB1E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Lente con:</w:t>
            </w:r>
          </w:p>
          <w:p w14:paraId="55517016"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Enfoque automático.</w:t>
            </w:r>
          </w:p>
          <w:p w14:paraId="3045EA5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Iris u obturador automático.</w:t>
            </w:r>
          </w:p>
          <w:p w14:paraId="053CBA9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Función día/noche con filtro de infrarrojos automático.</w:t>
            </w:r>
          </w:p>
          <w:p w14:paraId="05D0082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Resolución: 1080p HD.</w:t>
            </w:r>
          </w:p>
          <w:p w14:paraId="18D5A85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Zoom:</w:t>
            </w:r>
          </w:p>
          <w:p w14:paraId="57A717B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Óptico: 30x.</w:t>
            </w:r>
          </w:p>
          <w:p w14:paraId="4044F39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Digital: 12x.</w:t>
            </w:r>
          </w:p>
          <w:p w14:paraId="3040A45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Parámetros de movimiento de la cámara:</w:t>
            </w:r>
          </w:p>
          <w:p w14:paraId="3AEE87C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Barrido horizontal:</w:t>
            </w:r>
          </w:p>
          <w:p w14:paraId="6BDCEBFC" w14:textId="77777777" w:rsidR="00627D5F" w:rsidRPr="00627D5F" w:rsidRDefault="00627D5F" w:rsidP="00627D5F">
            <w:pPr>
              <w:pStyle w:val="Prrafodelista"/>
              <w:widowControl/>
              <w:numPr>
                <w:ilvl w:val="2"/>
                <w:numId w:val="99"/>
              </w:numPr>
              <w:ind w:left="1168"/>
              <w:jc w:val="both"/>
              <w:rPr>
                <w:rFonts w:ascii="Arial" w:hAnsi="Arial" w:cs="Arial"/>
              </w:rPr>
            </w:pPr>
            <w:r w:rsidRPr="00627D5F">
              <w:rPr>
                <w:rFonts w:ascii="Arial" w:hAnsi="Arial" w:cs="Arial"/>
              </w:rPr>
              <w:t>Angulo de giro: 360° continuo.</w:t>
            </w:r>
          </w:p>
          <w:p w14:paraId="15560FF2" w14:textId="77777777" w:rsidR="00627D5F" w:rsidRPr="00627D5F" w:rsidRDefault="00627D5F" w:rsidP="00627D5F">
            <w:pPr>
              <w:pStyle w:val="Prrafodelista"/>
              <w:widowControl/>
              <w:numPr>
                <w:ilvl w:val="2"/>
                <w:numId w:val="99"/>
              </w:numPr>
              <w:ind w:left="1168"/>
              <w:jc w:val="both"/>
              <w:rPr>
                <w:rFonts w:ascii="Arial" w:hAnsi="Arial" w:cs="Arial"/>
              </w:rPr>
            </w:pPr>
            <w:r w:rsidRPr="00627D5F">
              <w:rPr>
                <w:rFonts w:ascii="Arial" w:hAnsi="Arial" w:cs="Arial"/>
              </w:rPr>
              <w:t>Precisión del giro: 0.23°.</w:t>
            </w:r>
          </w:p>
          <w:p w14:paraId="21AE71E3" w14:textId="77777777" w:rsidR="00627D5F" w:rsidRPr="00627D5F" w:rsidRDefault="00627D5F" w:rsidP="00627D5F">
            <w:pPr>
              <w:pStyle w:val="Prrafodelista"/>
              <w:widowControl/>
              <w:numPr>
                <w:ilvl w:val="2"/>
                <w:numId w:val="99"/>
              </w:numPr>
              <w:ind w:left="1168"/>
              <w:jc w:val="both"/>
              <w:rPr>
                <w:rFonts w:ascii="Arial" w:hAnsi="Arial" w:cs="Arial"/>
              </w:rPr>
            </w:pPr>
            <w:r w:rsidRPr="00627D5F">
              <w:rPr>
                <w:rFonts w:ascii="Arial" w:hAnsi="Arial" w:cs="Arial"/>
              </w:rPr>
              <w:t>Velocidad máxima del giro: 350°/s.</w:t>
            </w:r>
          </w:p>
          <w:p w14:paraId="3C53C31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Inclinación:</w:t>
            </w:r>
          </w:p>
          <w:p w14:paraId="746F4674" w14:textId="77777777" w:rsidR="00627D5F" w:rsidRPr="00627D5F" w:rsidRDefault="00627D5F" w:rsidP="00627D5F">
            <w:pPr>
              <w:pStyle w:val="Prrafodelista"/>
              <w:widowControl/>
              <w:numPr>
                <w:ilvl w:val="2"/>
                <w:numId w:val="99"/>
              </w:numPr>
              <w:ind w:left="1168"/>
              <w:jc w:val="both"/>
              <w:rPr>
                <w:rFonts w:ascii="Arial" w:hAnsi="Arial" w:cs="Arial"/>
              </w:rPr>
            </w:pPr>
            <w:r w:rsidRPr="00627D5F">
              <w:rPr>
                <w:rFonts w:ascii="Arial" w:hAnsi="Arial" w:cs="Arial"/>
              </w:rPr>
              <w:t>Angulo de giro: 180°.</w:t>
            </w:r>
          </w:p>
          <w:p w14:paraId="6BEEC3D4" w14:textId="77777777" w:rsidR="00627D5F" w:rsidRPr="00627D5F" w:rsidRDefault="00627D5F" w:rsidP="00627D5F">
            <w:pPr>
              <w:pStyle w:val="Prrafodelista"/>
              <w:widowControl/>
              <w:numPr>
                <w:ilvl w:val="2"/>
                <w:numId w:val="99"/>
              </w:numPr>
              <w:ind w:left="1168"/>
              <w:jc w:val="both"/>
              <w:rPr>
                <w:rFonts w:ascii="Arial" w:hAnsi="Arial" w:cs="Arial"/>
              </w:rPr>
            </w:pPr>
            <w:r w:rsidRPr="00627D5F">
              <w:rPr>
                <w:rFonts w:ascii="Arial" w:hAnsi="Arial" w:cs="Arial"/>
              </w:rPr>
              <w:t>Precisión del giro: 0.23°.</w:t>
            </w:r>
          </w:p>
          <w:p w14:paraId="41DB873D" w14:textId="77777777" w:rsidR="00627D5F" w:rsidRPr="00627D5F" w:rsidRDefault="00627D5F" w:rsidP="00627D5F">
            <w:pPr>
              <w:pStyle w:val="Prrafodelista"/>
              <w:widowControl/>
              <w:numPr>
                <w:ilvl w:val="2"/>
                <w:numId w:val="99"/>
              </w:numPr>
              <w:ind w:left="1168"/>
              <w:jc w:val="both"/>
              <w:rPr>
                <w:rFonts w:ascii="Arial" w:hAnsi="Arial" w:cs="Arial"/>
              </w:rPr>
            </w:pPr>
            <w:r w:rsidRPr="00627D5F">
              <w:rPr>
                <w:rFonts w:ascii="Arial" w:hAnsi="Arial" w:cs="Arial"/>
              </w:rPr>
              <w:lastRenderedPageBreak/>
              <w:t>Velocidad máxima del giro: 300°/s.</w:t>
            </w:r>
          </w:p>
          <w:p w14:paraId="1DE0064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Iluminación mínima a color: 0.2 lux.</w:t>
            </w:r>
          </w:p>
          <w:p w14:paraId="365E9B5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Compresión de video: H.264 &amp; MJPEG.</w:t>
            </w:r>
          </w:p>
          <w:p w14:paraId="6679B9C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Velocidad de imagen: 25 ips a 1080p.</w:t>
            </w:r>
          </w:p>
          <w:p w14:paraId="66DA214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Rango dinámico ampliado (WDR).</w:t>
            </w:r>
          </w:p>
          <w:p w14:paraId="593C5E6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Equilibrio de blancos automático.</w:t>
            </w:r>
          </w:p>
          <w:p w14:paraId="7BFEE15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Compensación de contraluz.</w:t>
            </w:r>
          </w:p>
          <w:p w14:paraId="7C18E3A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movimiento en el video.</w:t>
            </w:r>
          </w:p>
          <w:p w14:paraId="61E3993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Seguimiento continuo de objetos.</w:t>
            </w:r>
          </w:p>
          <w:p w14:paraId="737AFCA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definir 256 posiciones.</w:t>
            </w:r>
          </w:p>
          <w:p w14:paraId="503B425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definir 2 recorridos.</w:t>
            </w:r>
          </w:p>
          <w:p w14:paraId="0C6C31B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definir 16 mascaras de privacidad.</w:t>
            </w:r>
          </w:p>
          <w:p w14:paraId="2DBBD88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manipulación de la cámara (sabotaje).</w:t>
            </w:r>
          </w:p>
          <w:p w14:paraId="1A6D87F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Protocolos: IPv4, IPv6, UDP, TCP, HTTP, HTTPS, RTP, IGMP, ICMP, RTSP, FTP, DHCP, SNMP, DNS, DDNS, SMTP y QoS.</w:t>
            </w:r>
          </w:p>
          <w:p w14:paraId="77068E1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Interoperabilidad: ONVIF.</w:t>
            </w:r>
          </w:p>
          <w:p w14:paraId="5185BD0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Alimentación: PoE (IEEE 802.3 af o IEEE 802.3 at) y 24 VAC a 50/60 Hz o 12 VCC.</w:t>
            </w:r>
          </w:p>
          <w:p w14:paraId="12B1AA0F" w14:textId="77777777" w:rsidR="00627D5F" w:rsidRPr="00627D5F" w:rsidRDefault="00627D5F" w:rsidP="00627D5F">
            <w:pPr>
              <w:pStyle w:val="Prrafodelista"/>
              <w:widowControl/>
              <w:numPr>
                <w:ilvl w:val="0"/>
                <w:numId w:val="98"/>
              </w:numPr>
              <w:ind w:left="459"/>
              <w:jc w:val="both"/>
              <w:rPr>
                <w:rFonts w:ascii="Arial" w:hAnsi="Arial" w:cs="Arial"/>
                <w:lang w:val="en-US"/>
              </w:rPr>
            </w:pPr>
            <w:r w:rsidRPr="00627D5F">
              <w:rPr>
                <w:rFonts w:ascii="Arial" w:hAnsi="Arial" w:cs="Arial"/>
                <w:lang w:val="en-US"/>
              </w:rPr>
              <w:t>Conector Ethernet RJ45 10/100 Mbps BASE-T.</w:t>
            </w:r>
          </w:p>
          <w:p w14:paraId="44D5C63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Almacenamiento de video en la cámara mediante tarjeta micro SD.</w:t>
            </w:r>
          </w:p>
          <w:p w14:paraId="5822BBE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Temperatura de funcionamiento: -30°C a 50°C.</w:t>
            </w:r>
          </w:p>
          <w:p w14:paraId="478F20B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Humedad relativa del 20% al 90% sin condensación.</w:t>
            </w:r>
          </w:p>
          <w:p w14:paraId="58E64B1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IP66.</w:t>
            </w:r>
          </w:p>
          <w:p w14:paraId="15DAB56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w:t>
            </w:r>
          </w:p>
          <w:p w14:paraId="026EDFC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EN/UL 60950-1 o EN/UL60950-22.</w:t>
            </w:r>
          </w:p>
          <w:p w14:paraId="728CA71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EN55022.</w:t>
            </w:r>
          </w:p>
        </w:tc>
      </w:tr>
      <w:tr w:rsidR="00627D5F" w:rsidRPr="00627D5F" w14:paraId="26C4C33E" w14:textId="77777777" w:rsidTr="0065535D">
        <w:tc>
          <w:tcPr>
            <w:tcW w:w="587" w:type="dxa"/>
            <w:vAlign w:val="center"/>
          </w:tcPr>
          <w:p w14:paraId="1E51F7C7"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5</w:t>
            </w:r>
          </w:p>
        </w:tc>
        <w:tc>
          <w:tcPr>
            <w:tcW w:w="987" w:type="dxa"/>
            <w:vAlign w:val="center"/>
          </w:tcPr>
          <w:p w14:paraId="499B5E84"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6885C3E5" w14:textId="77777777" w:rsidR="00627D5F" w:rsidRPr="00627D5F" w:rsidRDefault="00627D5F" w:rsidP="0065535D">
            <w:pPr>
              <w:rPr>
                <w:rFonts w:ascii="Arial" w:hAnsi="Arial" w:cs="Arial"/>
                <w:lang w:val="es-ES"/>
              </w:rPr>
            </w:pPr>
            <w:r w:rsidRPr="00627D5F">
              <w:rPr>
                <w:rFonts w:ascii="Arial" w:hAnsi="Arial" w:cs="Arial"/>
                <w:lang w:val="es-ES"/>
              </w:rPr>
              <w:t>Estación de monitoreo (EMSCCTV).</w:t>
            </w:r>
          </w:p>
        </w:tc>
        <w:tc>
          <w:tcPr>
            <w:tcW w:w="6510" w:type="dxa"/>
          </w:tcPr>
          <w:p w14:paraId="6EB90F2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CPU.</w:t>
            </w:r>
          </w:p>
          <w:p w14:paraId="4C86C7F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Teclado.</w:t>
            </w:r>
          </w:p>
          <w:p w14:paraId="69B1701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Mouse.</w:t>
            </w:r>
          </w:p>
          <w:p w14:paraId="5726391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2 pantallas LED de 40 pulgadas.</w:t>
            </w:r>
          </w:p>
          <w:p w14:paraId="7069D2B1" w14:textId="77777777" w:rsidR="00627D5F" w:rsidRPr="00627D5F" w:rsidRDefault="00627D5F" w:rsidP="0065535D">
            <w:pPr>
              <w:ind w:left="99"/>
              <w:jc w:val="both"/>
              <w:rPr>
                <w:rFonts w:ascii="Arial" w:hAnsi="Arial" w:cs="Arial"/>
              </w:rPr>
            </w:pPr>
            <w:r w:rsidRPr="00627D5F">
              <w:rPr>
                <w:rFonts w:ascii="Arial" w:hAnsi="Arial" w:cs="Arial"/>
                <w:lang w:val="es-ES"/>
              </w:rPr>
              <w:t>El hardware y software de la estación de monitoreo deberá ser conforme a los requerimientos establecidos en el Software de Administración de Video (VMS) propuesto</w:t>
            </w:r>
            <w:r w:rsidRPr="00627D5F">
              <w:rPr>
                <w:rFonts w:ascii="Arial" w:hAnsi="Arial" w:cs="Arial"/>
              </w:rPr>
              <w:t xml:space="preserve"> </w:t>
            </w:r>
            <w:r w:rsidRPr="00627D5F">
              <w:rPr>
                <w:rFonts w:ascii="Arial" w:hAnsi="Arial" w:cs="Arial"/>
                <w:lang w:val="es-ES"/>
              </w:rPr>
              <w:t>para los clientes</w:t>
            </w:r>
            <w:r w:rsidRPr="00627D5F">
              <w:rPr>
                <w:rFonts w:ascii="Arial" w:hAnsi="Arial" w:cs="Arial"/>
              </w:rPr>
              <w:t xml:space="preserve">, a excepción de la cantidad, tipo y tamaño de las pantallas conectadas a la estación, que permitan el correcto funcionamiento de la misma de acuerdo a las necesidades de </w:t>
            </w:r>
            <w:r w:rsidRPr="00627D5F">
              <w:rPr>
                <w:rFonts w:ascii="Arial" w:hAnsi="Arial" w:cs="Arial"/>
                <w:b/>
              </w:rPr>
              <w:t>“El Instituto”</w:t>
            </w:r>
            <w:r w:rsidRPr="00627D5F">
              <w:rPr>
                <w:rFonts w:ascii="Arial" w:hAnsi="Arial" w:cs="Arial"/>
              </w:rPr>
              <w:t>.</w:t>
            </w:r>
          </w:p>
        </w:tc>
      </w:tr>
      <w:tr w:rsidR="00627D5F" w:rsidRPr="00627D5F" w14:paraId="2DD98744" w14:textId="77777777" w:rsidTr="0065535D">
        <w:tc>
          <w:tcPr>
            <w:tcW w:w="587" w:type="dxa"/>
            <w:shd w:val="clear" w:color="auto" w:fill="auto"/>
            <w:vAlign w:val="center"/>
          </w:tcPr>
          <w:p w14:paraId="6582ED93" w14:textId="77777777" w:rsidR="00627D5F" w:rsidRPr="00627D5F" w:rsidRDefault="00627D5F" w:rsidP="0065535D">
            <w:pPr>
              <w:jc w:val="center"/>
              <w:rPr>
                <w:rFonts w:ascii="Arial" w:hAnsi="Arial" w:cs="Arial"/>
                <w:lang w:val="es-ES"/>
              </w:rPr>
            </w:pPr>
            <w:r w:rsidRPr="00627D5F">
              <w:rPr>
                <w:rFonts w:ascii="Arial" w:hAnsi="Arial" w:cs="Arial"/>
                <w:lang w:val="es-ES"/>
              </w:rPr>
              <w:t>6</w:t>
            </w:r>
          </w:p>
        </w:tc>
        <w:tc>
          <w:tcPr>
            <w:tcW w:w="987" w:type="dxa"/>
            <w:shd w:val="clear" w:color="auto" w:fill="auto"/>
            <w:vAlign w:val="center"/>
          </w:tcPr>
          <w:p w14:paraId="6AE10840"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shd w:val="clear" w:color="auto" w:fill="auto"/>
            <w:vAlign w:val="center"/>
          </w:tcPr>
          <w:p w14:paraId="56067603" w14:textId="77777777" w:rsidR="00627D5F" w:rsidRPr="00627D5F" w:rsidRDefault="00627D5F" w:rsidP="0065535D">
            <w:pPr>
              <w:rPr>
                <w:rFonts w:ascii="Arial" w:hAnsi="Arial" w:cs="Arial"/>
                <w:lang w:val="es-ES"/>
              </w:rPr>
            </w:pPr>
            <w:r w:rsidRPr="00627D5F">
              <w:rPr>
                <w:rFonts w:ascii="Arial" w:hAnsi="Arial" w:cs="Arial"/>
                <w:lang w:val="es-ES"/>
              </w:rPr>
              <w:t>Gabinete (rack).</w:t>
            </w:r>
          </w:p>
        </w:tc>
        <w:tc>
          <w:tcPr>
            <w:tcW w:w="6510" w:type="dxa"/>
          </w:tcPr>
          <w:p w14:paraId="50EA272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42 UR.</w:t>
            </w:r>
          </w:p>
          <w:p w14:paraId="41EE049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Para montaje de equipos de 19 pulgadas.</w:t>
            </w:r>
          </w:p>
          <w:p w14:paraId="6333493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w:t>
            </w:r>
          </w:p>
          <w:p w14:paraId="418C581C"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75 cm.</w:t>
            </w:r>
          </w:p>
          <w:p w14:paraId="401D0C8E"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Profundidad: 109.2 cm.</w:t>
            </w:r>
          </w:p>
          <w:p w14:paraId="35776A0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Puertas frontal y posterior de malla perforada.</w:t>
            </w:r>
          </w:p>
          <w:p w14:paraId="412B11C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Puerta frontal con cerradura.</w:t>
            </w:r>
          </w:p>
          <w:p w14:paraId="2C555EC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Puerta trasera de dos hojas con cerradura.</w:t>
            </w:r>
          </w:p>
          <w:p w14:paraId="6221B23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Paneles laterales con cerradura.</w:t>
            </w:r>
          </w:p>
          <w:p w14:paraId="41BEAB1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Puertas y costados desmontables.</w:t>
            </w:r>
          </w:p>
          <w:p w14:paraId="4AB76E2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Vías de acceso por la parte superior e inferior del gabinete para facilitar el paso de cables.</w:t>
            </w:r>
          </w:p>
          <w:p w14:paraId="7A096FE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Rieles para administración de cableado de red.</w:t>
            </w:r>
          </w:p>
          <w:p w14:paraId="5716274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Puntos de contacto en toda la estructura para garantizar un adecuado aterrizaje eléctrico.</w:t>
            </w:r>
          </w:p>
          <w:p w14:paraId="07ED206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4 postes para para proporcionar puntos de montaje a los equipos TI dentro del rack.</w:t>
            </w:r>
          </w:p>
          <w:p w14:paraId="2F014BA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4 patas niveladoras.</w:t>
            </w:r>
          </w:p>
          <w:p w14:paraId="5FBF90D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4 ruedas giratorias.</w:t>
            </w:r>
          </w:p>
          <w:p w14:paraId="5324862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de carga de por lo menos 1,000 Kilogramos.</w:t>
            </w:r>
          </w:p>
          <w:p w14:paraId="3B3AB41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Fabricado con lámina de acero.</w:t>
            </w:r>
          </w:p>
          <w:p w14:paraId="561CE71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Pintura epóxica color negro.</w:t>
            </w:r>
          </w:p>
        </w:tc>
      </w:tr>
      <w:tr w:rsidR="00627D5F" w:rsidRPr="00627D5F" w14:paraId="76FC94B0" w14:textId="77777777" w:rsidTr="0065535D">
        <w:tc>
          <w:tcPr>
            <w:tcW w:w="587" w:type="dxa"/>
            <w:vAlign w:val="center"/>
          </w:tcPr>
          <w:p w14:paraId="0D26FA7F"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7</w:t>
            </w:r>
          </w:p>
        </w:tc>
        <w:tc>
          <w:tcPr>
            <w:tcW w:w="987" w:type="dxa"/>
            <w:vAlign w:val="center"/>
          </w:tcPr>
          <w:p w14:paraId="2B6495DB" w14:textId="77777777" w:rsidR="00627D5F" w:rsidRPr="00627D5F" w:rsidRDefault="00627D5F" w:rsidP="0065535D">
            <w:pPr>
              <w:jc w:val="center"/>
              <w:rPr>
                <w:rFonts w:ascii="Arial" w:hAnsi="Arial" w:cs="Arial"/>
                <w:lang w:val="es-ES"/>
              </w:rPr>
            </w:pPr>
            <w:r w:rsidRPr="00627D5F">
              <w:rPr>
                <w:rFonts w:ascii="Arial" w:hAnsi="Arial" w:cs="Arial"/>
                <w:lang w:val="es-ES"/>
              </w:rPr>
              <w:t>2</w:t>
            </w:r>
          </w:p>
        </w:tc>
        <w:tc>
          <w:tcPr>
            <w:tcW w:w="1397" w:type="dxa"/>
            <w:vAlign w:val="center"/>
          </w:tcPr>
          <w:p w14:paraId="4CD5C37B" w14:textId="77777777" w:rsidR="00627D5F" w:rsidRPr="00627D5F" w:rsidRDefault="00627D5F" w:rsidP="0065535D">
            <w:pPr>
              <w:rPr>
                <w:rFonts w:ascii="Arial" w:hAnsi="Arial" w:cs="Arial"/>
                <w:lang w:val="es-ES"/>
              </w:rPr>
            </w:pPr>
            <w:r w:rsidRPr="00627D5F">
              <w:rPr>
                <w:rFonts w:ascii="Arial" w:hAnsi="Arial" w:cs="Arial"/>
                <w:lang w:val="es-ES"/>
              </w:rPr>
              <w:t>PDU para rack</w:t>
            </w:r>
          </w:p>
        </w:tc>
        <w:tc>
          <w:tcPr>
            <w:tcW w:w="6510" w:type="dxa"/>
          </w:tcPr>
          <w:p w14:paraId="3FB9261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PDU: Monitoreable.</w:t>
            </w:r>
          </w:p>
          <w:p w14:paraId="3CF81DF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Entrada:</w:t>
            </w:r>
          </w:p>
          <w:p w14:paraId="15A2A17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Voltaje: 200 a 240 VAC.</w:t>
            </w:r>
          </w:p>
          <w:p w14:paraId="1B191B1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Corriente: 30 A.</w:t>
            </w:r>
          </w:p>
          <w:p w14:paraId="2D2FFD9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Tipo de clavija del PDU: NEMA L6-30P.</w:t>
            </w:r>
          </w:p>
          <w:p w14:paraId="251F8BD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Longitud del cable de alimentación: 3 metros.</w:t>
            </w:r>
          </w:p>
          <w:p w14:paraId="464409E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Salida:</w:t>
            </w:r>
          </w:p>
          <w:p w14:paraId="3B3D8EA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Voltaje: 200 a 240 VAC.</w:t>
            </w:r>
          </w:p>
          <w:p w14:paraId="4395A5E8"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Frecuencia: 50 / 60 Hz.</w:t>
            </w:r>
          </w:p>
          <w:p w14:paraId="5F0A92F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Dos bancos de tomacorrientes de por lo menos 12 contactos.</w:t>
            </w:r>
          </w:p>
          <w:p w14:paraId="33B4035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Protección contra sobrecargas de 20 A por banco.</w:t>
            </w:r>
          </w:p>
          <w:p w14:paraId="1BF0E7A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Por lo menos 12 tomacorrientes por banco.</w:t>
            </w:r>
          </w:p>
          <w:p w14:paraId="03F3398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Por lo menos 10 tomacorrientes IEC 60320 C13 por banco, con breaker de 12 A por tomacorriente.</w:t>
            </w:r>
          </w:p>
          <w:p w14:paraId="24F387D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Por lo menos 2 tomacorrientes IEC 60320 C19 por banco, con breaker de 16 A por tomacorriente.</w:t>
            </w:r>
          </w:p>
          <w:p w14:paraId="2DAE8CE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Pantalla LCD con las siguientes funcionalidades:</w:t>
            </w:r>
          </w:p>
          <w:p w14:paraId="1C617A2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Amperímetro digital para monitoreo de carga en sitio en tiempo real, con capacidad de mostrar la carga de cada banco o de los dos bancos combinado</w:t>
            </w:r>
          </w:p>
          <w:p w14:paraId="6297EF0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Puerto de red para monitoreo remoto del equipo, con las siguientes características:</w:t>
            </w:r>
          </w:p>
          <w:p w14:paraId="79B9B69B"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Tarjeta de monitoreo con puerto Ethernet RJ-45 10/100 Mbps.</w:t>
            </w:r>
          </w:p>
          <w:p w14:paraId="649F5B0E"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Protocolos de comunicación SNMP y HTTP.</w:t>
            </w:r>
          </w:p>
          <w:p w14:paraId="507526F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Permita la visualización remota a través de una dirección IP de los parámetros y alarmas (cuando aplique) del equipo.</w:t>
            </w:r>
          </w:p>
          <w:p w14:paraId="3963B2E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Software no requerirán realizar renovación en su licenciamiento para que funcione (esquema de licenciamiento perpetuo) y</w:t>
            </w:r>
          </w:p>
          <w:p w14:paraId="40D25EF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Visualización de los parámetros y alarmas (cuando aplique) del equipo sea mediante una interface gráfica de usuario (GUI), la cual deberá poderse ejecutar en cualquier navegador web.</w:t>
            </w:r>
          </w:p>
          <w:p w14:paraId="6191316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Puerto y cable para configuración.</w:t>
            </w:r>
          </w:p>
          <w:p w14:paraId="1A20D47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Factor de forma del PDU: 0U, vertical.</w:t>
            </w:r>
          </w:p>
          <w:p w14:paraId="7883E53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Elementos y accesorios necesarios para su montaje en el rack y para la sujeción y amarre de los cables.</w:t>
            </w:r>
          </w:p>
        </w:tc>
      </w:tr>
      <w:tr w:rsidR="00627D5F" w:rsidRPr="00627D5F" w14:paraId="17F2F28D" w14:textId="77777777" w:rsidTr="0065535D">
        <w:tc>
          <w:tcPr>
            <w:tcW w:w="587" w:type="dxa"/>
            <w:vAlign w:val="center"/>
          </w:tcPr>
          <w:p w14:paraId="52E128EF" w14:textId="77777777" w:rsidR="00627D5F" w:rsidRPr="00627D5F" w:rsidRDefault="00627D5F" w:rsidP="0065535D">
            <w:pPr>
              <w:jc w:val="center"/>
              <w:rPr>
                <w:rFonts w:ascii="Arial" w:hAnsi="Arial" w:cs="Arial"/>
                <w:lang w:val="es-ES"/>
              </w:rPr>
            </w:pPr>
            <w:r w:rsidRPr="00627D5F">
              <w:rPr>
                <w:rFonts w:ascii="Arial" w:hAnsi="Arial" w:cs="Arial"/>
                <w:lang w:val="es-ES"/>
              </w:rPr>
              <w:t>8</w:t>
            </w:r>
          </w:p>
        </w:tc>
        <w:tc>
          <w:tcPr>
            <w:tcW w:w="987" w:type="dxa"/>
            <w:vAlign w:val="center"/>
          </w:tcPr>
          <w:p w14:paraId="22EC428D"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5CC1DA03" w14:textId="77777777" w:rsidR="00627D5F" w:rsidRPr="00627D5F" w:rsidRDefault="00627D5F" w:rsidP="0065535D">
            <w:pPr>
              <w:rPr>
                <w:rFonts w:ascii="Arial" w:hAnsi="Arial" w:cs="Arial"/>
                <w:lang w:val="es-ES"/>
              </w:rPr>
            </w:pPr>
            <w:r w:rsidRPr="00627D5F">
              <w:rPr>
                <w:rFonts w:ascii="Arial" w:hAnsi="Arial" w:cs="Arial"/>
                <w:lang w:val="es-ES"/>
              </w:rPr>
              <w:t>Switch de transferencia estática para rack.</w:t>
            </w:r>
          </w:p>
        </w:tc>
        <w:tc>
          <w:tcPr>
            <w:tcW w:w="6510" w:type="dxa"/>
          </w:tcPr>
          <w:p w14:paraId="13D5872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 xml:space="preserve">El componente deberá garantizar que ante la falla de suministro eléctrico de la fuente de alimentación primaria, transfiera la carga a la fuente de alimentación secundaria </w:t>
            </w:r>
            <w:r w:rsidRPr="00627D5F">
              <w:rPr>
                <w:rFonts w:ascii="Arial" w:hAnsi="Arial" w:cs="Arial"/>
              </w:rPr>
              <w:lastRenderedPageBreak/>
              <w:t>automáticamente, de tal forma que no afecte la operación de los equipos conectados al switch de transferencia estática.</w:t>
            </w:r>
          </w:p>
          <w:p w14:paraId="01AF73E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Voltaje de entrada y salida: 200 a 240 VAC.</w:t>
            </w:r>
          </w:p>
          <w:p w14:paraId="42FE6BB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Frecuencia de entrada y salida: 50 / 60 Hz.</w:t>
            </w:r>
          </w:p>
          <w:p w14:paraId="35771C8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Potencia nominal: 26 KVA.</w:t>
            </w:r>
          </w:p>
          <w:p w14:paraId="358F529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Gabinete para montaje en rack de 19 pulgadas, con todos los elementos y accesorios necesarios para su montaje.</w:t>
            </w:r>
          </w:p>
          <w:p w14:paraId="5660775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Factor de forma: 1U.</w:t>
            </w:r>
          </w:p>
          <w:p w14:paraId="4DCF5AE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Tomacorrientes:</w:t>
            </w:r>
          </w:p>
          <w:p w14:paraId="26DF84B9"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2 IEC 60320 C20 de entrada.</w:t>
            </w:r>
          </w:p>
          <w:p w14:paraId="67F36C2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6 IEC 60320 C13 de salida con protección térmica.</w:t>
            </w:r>
          </w:p>
          <w:p w14:paraId="0088B77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LED’s indicadores de estatus.</w:t>
            </w:r>
          </w:p>
        </w:tc>
      </w:tr>
      <w:tr w:rsidR="00627D5F" w:rsidRPr="00627D5F" w14:paraId="1B9257D0" w14:textId="77777777" w:rsidTr="0065535D">
        <w:tc>
          <w:tcPr>
            <w:tcW w:w="587" w:type="dxa"/>
            <w:vAlign w:val="center"/>
          </w:tcPr>
          <w:p w14:paraId="5E4FC60B"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9</w:t>
            </w:r>
          </w:p>
        </w:tc>
        <w:tc>
          <w:tcPr>
            <w:tcW w:w="987" w:type="dxa"/>
            <w:vAlign w:val="center"/>
          </w:tcPr>
          <w:p w14:paraId="356D6987"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417633D0" w14:textId="77777777" w:rsidR="00627D5F" w:rsidRPr="00627D5F" w:rsidRDefault="00627D5F" w:rsidP="0065535D">
            <w:pPr>
              <w:rPr>
                <w:rFonts w:ascii="Arial" w:hAnsi="Arial" w:cs="Arial"/>
                <w:lang w:val="es-ES"/>
              </w:rPr>
            </w:pPr>
            <w:r w:rsidRPr="00627D5F">
              <w:rPr>
                <w:rFonts w:ascii="Arial" w:hAnsi="Arial" w:cs="Arial"/>
                <w:lang w:val="es-ES"/>
              </w:rPr>
              <w:t>Lote.</w:t>
            </w:r>
          </w:p>
        </w:tc>
        <w:tc>
          <w:tcPr>
            <w:tcW w:w="6510" w:type="dxa"/>
          </w:tcPr>
          <w:p w14:paraId="6EAE8F3F" w14:textId="77777777" w:rsidR="00627D5F" w:rsidRPr="00627D5F" w:rsidRDefault="00627D5F" w:rsidP="0065535D">
            <w:pPr>
              <w:jc w:val="both"/>
              <w:rPr>
                <w:rFonts w:ascii="Arial" w:hAnsi="Arial" w:cs="Arial"/>
                <w:lang w:val="es-ES"/>
              </w:rPr>
            </w:pPr>
            <w:r w:rsidRPr="00627D5F">
              <w:rPr>
                <w:rFonts w:ascii="Arial" w:hAnsi="Arial" w:cs="Arial"/>
                <w:lang w:val="es-ES"/>
              </w:rPr>
              <w:t>Accesorios y materiales (equipos de comunicaciones, componentes eléctricos, organizadores horizontales, paneles de parcheo, cableado eléctrico, cableado de datos, canalizaciones, soportes, etc…) necesarios para la instalación, configuración y puesta en marcha de los componentes del sistema propuesto en conjunto.</w:t>
            </w:r>
          </w:p>
          <w:p w14:paraId="39BA582D" w14:textId="77777777" w:rsidR="00627D5F" w:rsidRPr="00627D5F" w:rsidRDefault="00627D5F" w:rsidP="0065535D">
            <w:pPr>
              <w:jc w:val="both"/>
              <w:rPr>
                <w:rFonts w:ascii="Arial" w:hAnsi="Arial" w:cs="Arial"/>
                <w:lang w:val="es-ES"/>
              </w:rPr>
            </w:pPr>
            <w:r w:rsidRPr="00627D5F">
              <w:rPr>
                <w:rFonts w:ascii="Arial" w:hAnsi="Arial" w:cs="Arial"/>
                <w:lang w:val="es-ES"/>
              </w:rPr>
              <w:t>Tomar en cuenta que todos los equipos de comunicaciones del sistema propuesto que se instalaran deberán cumplir con lo siguiente:</w:t>
            </w:r>
          </w:p>
          <w:p w14:paraId="3CD58C9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 xml:space="preserve">Se deberá considerar que los Switches propuestos sean de marca CISCO SYSTEM, como modelo mínimo C-2960, esto para garantizar la integración con la red de </w:t>
            </w:r>
            <w:r w:rsidRPr="00627D5F">
              <w:rPr>
                <w:rFonts w:ascii="Arial" w:hAnsi="Arial" w:cs="Arial"/>
                <w:b/>
                <w:noProof/>
                <w:color w:val="000000"/>
              </w:rPr>
              <w:t>“El Instituto”</w:t>
            </w:r>
            <w:r w:rsidRPr="00627D5F">
              <w:rPr>
                <w:rFonts w:ascii="Arial" w:hAnsi="Arial" w:cs="Arial"/>
              </w:rPr>
              <w:t>.</w:t>
            </w:r>
          </w:p>
          <w:p w14:paraId="677F595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Poder operar a un voltaje de 100 a 240 VAC.</w:t>
            </w:r>
          </w:p>
        </w:tc>
      </w:tr>
    </w:tbl>
    <w:p w14:paraId="583F82CE" w14:textId="77777777" w:rsidR="00627D5F" w:rsidRPr="00627D5F" w:rsidRDefault="00627D5F" w:rsidP="00627D5F">
      <w:pPr>
        <w:rPr>
          <w:rFonts w:ascii="Arial" w:hAnsi="Arial" w:cs="Arial"/>
          <w:lang w:val="es-ES"/>
        </w:rPr>
      </w:pPr>
    </w:p>
    <w:p w14:paraId="1789F42D" w14:textId="77777777" w:rsidR="00627D5F" w:rsidRPr="00627D5F" w:rsidRDefault="00627D5F" w:rsidP="00627D5F">
      <w:pPr>
        <w:jc w:val="center"/>
        <w:rPr>
          <w:rFonts w:ascii="Arial" w:hAnsi="Arial" w:cs="Arial"/>
          <w:lang w:val="es-ES"/>
        </w:rPr>
      </w:pPr>
      <w:r w:rsidRPr="00627D5F">
        <w:rPr>
          <w:rFonts w:ascii="Arial" w:hAnsi="Arial" w:cs="Arial"/>
          <w:lang w:val="es-ES"/>
        </w:rPr>
        <w:t>Tabla 2.- Requerimientos de los componentes del Sistema de Circuito Cerrado de Televisión (CCTV).</w:t>
      </w:r>
    </w:p>
    <w:p w14:paraId="226925EF" w14:textId="77777777" w:rsidR="00627D5F" w:rsidRPr="00627D5F" w:rsidRDefault="00627D5F" w:rsidP="00627D5F">
      <w:pPr>
        <w:jc w:val="both"/>
        <w:rPr>
          <w:rFonts w:ascii="Arial" w:hAnsi="Arial" w:cs="Arial"/>
          <w:b/>
          <w:lang w:val="es-ES"/>
        </w:rPr>
      </w:pPr>
    </w:p>
    <w:p w14:paraId="36E11585" w14:textId="77777777" w:rsidR="00627D5F" w:rsidRPr="00627D5F" w:rsidRDefault="00627D5F" w:rsidP="00627D5F">
      <w:pPr>
        <w:jc w:val="both"/>
        <w:rPr>
          <w:rFonts w:ascii="Arial" w:hAnsi="Arial" w:cs="Arial"/>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validará la compatibilidad de los siguientes componentes del sistema propuesto:</w:t>
      </w:r>
    </w:p>
    <w:p w14:paraId="74036508" w14:textId="77777777" w:rsidR="00627D5F" w:rsidRPr="00627D5F" w:rsidRDefault="00627D5F" w:rsidP="00627D5F">
      <w:pPr>
        <w:jc w:val="both"/>
        <w:rPr>
          <w:rFonts w:ascii="Arial" w:hAnsi="Arial" w:cs="Arial"/>
          <w:lang w:val="es-ES"/>
        </w:rPr>
      </w:pPr>
    </w:p>
    <w:p w14:paraId="4147DC5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Grabador de Video en Red (NVR) propuesto, con el Software de Administración de Video (VMS) propuesto, solo en caso de que el software no esté instalado en el NVR de fábrica.</w:t>
      </w:r>
    </w:p>
    <w:p w14:paraId="7CDBE55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Software de Administración de Video (VMS) propuesto, con todas las cámaras IP propuestas.</w:t>
      </w:r>
    </w:p>
    <w:p w14:paraId="1AFB2E1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Interface del cliente del Software de Administración de Video (VMS) propuesto, con la estación de monitoreo del sistema de CCTV propuesto.</w:t>
      </w:r>
    </w:p>
    <w:p w14:paraId="3124651A" w14:textId="77777777" w:rsidR="00627D5F" w:rsidRPr="00627D5F" w:rsidRDefault="00627D5F" w:rsidP="00627D5F">
      <w:pPr>
        <w:jc w:val="both"/>
        <w:rPr>
          <w:rFonts w:ascii="Arial" w:hAnsi="Arial" w:cs="Arial"/>
          <w:b/>
          <w:lang w:val="es-ES"/>
        </w:rPr>
      </w:pPr>
    </w:p>
    <w:p w14:paraId="5C475F20" w14:textId="77777777" w:rsidR="00627D5F" w:rsidRPr="00627D5F" w:rsidRDefault="00627D5F" w:rsidP="00627D5F">
      <w:pPr>
        <w:pStyle w:val="Prrafodelista"/>
        <w:widowControl/>
        <w:numPr>
          <w:ilvl w:val="2"/>
          <w:numId w:val="95"/>
        </w:numPr>
        <w:tabs>
          <w:tab w:val="clear" w:pos="1355"/>
          <w:tab w:val="num" w:pos="709"/>
        </w:tabs>
        <w:ind w:left="709"/>
        <w:jc w:val="both"/>
        <w:rPr>
          <w:rFonts w:ascii="Arial" w:hAnsi="Arial" w:cs="Arial"/>
          <w:b/>
        </w:rPr>
      </w:pPr>
      <w:r w:rsidRPr="00627D5F">
        <w:rPr>
          <w:rFonts w:ascii="Arial" w:hAnsi="Arial" w:cs="Arial"/>
          <w:b/>
        </w:rPr>
        <w:t>Requerimientos de la instalación, configuración y puesta en marcha del Sistema de Circuito Cerrado de Televisión (CCTV) propuesto.</w:t>
      </w:r>
    </w:p>
    <w:p w14:paraId="39192FCF" w14:textId="77777777" w:rsidR="00627D5F" w:rsidRPr="00627D5F" w:rsidRDefault="00627D5F" w:rsidP="00627D5F">
      <w:pPr>
        <w:jc w:val="both"/>
        <w:rPr>
          <w:rFonts w:ascii="Arial" w:hAnsi="Arial" w:cs="Arial"/>
          <w:lang w:val="es-ES"/>
        </w:rPr>
      </w:pPr>
    </w:p>
    <w:p w14:paraId="164BE23B" w14:textId="77777777" w:rsidR="00627D5F" w:rsidRPr="00627D5F" w:rsidRDefault="00627D5F" w:rsidP="00627D5F">
      <w:pPr>
        <w:jc w:val="both"/>
        <w:rPr>
          <w:rFonts w:ascii="Arial" w:hAnsi="Arial" w:cs="Arial"/>
        </w:rPr>
      </w:pPr>
      <w:r w:rsidRPr="00627D5F">
        <w:rPr>
          <w:rFonts w:ascii="Arial" w:hAnsi="Arial" w:cs="Arial"/>
        </w:rPr>
        <w:t xml:space="preserve">Para la instalación, configuración y puesta en marcha del Sistema de Circuito Cerrado de Televisión (CCTV) propuesto, </w:t>
      </w:r>
      <w:r w:rsidRPr="00627D5F">
        <w:rPr>
          <w:rFonts w:ascii="Arial" w:hAnsi="Arial" w:cs="Arial"/>
          <w:b/>
        </w:rPr>
        <w:t xml:space="preserve">“El Licitante” </w:t>
      </w:r>
      <w:r w:rsidRPr="00627D5F">
        <w:rPr>
          <w:rFonts w:ascii="Arial" w:hAnsi="Arial" w:cs="Arial"/>
        </w:rPr>
        <w:t>deberá considerar en su propuesta los siguientes requerimientos mínimos:</w:t>
      </w:r>
    </w:p>
    <w:p w14:paraId="7832B697" w14:textId="77777777" w:rsidR="00627D5F" w:rsidRPr="00627D5F" w:rsidRDefault="00627D5F" w:rsidP="00627D5F">
      <w:pPr>
        <w:jc w:val="both"/>
        <w:rPr>
          <w:rFonts w:ascii="Arial" w:hAnsi="Arial" w:cs="Arial"/>
          <w:b/>
        </w:rPr>
      </w:pPr>
    </w:p>
    <w:p w14:paraId="4C93B1C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No interrumpir la operación ó dañar la infraestructura tecnológica del Centro de Cómputo Primario durante las actividades de suministro, instalación, configuración y puesta en marcha del sistema propuesto.</w:t>
      </w:r>
    </w:p>
    <w:p w14:paraId="5918AB2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Materiales, herramientas, mano de obra, maniobras y adecuaciones físicas, tales como: desmontaje y montaje de paneles de vidrio, huecos, demolición de muros, resanes, fabricación de bases, entre otros, que sean necesarios para la instalación, configuración y puesta en marcha del sistema propuesto.</w:t>
      </w:r>
    </w:p>
    <w:p w14:paraId="226B2BB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Para las maniobras de instalación, configuración y puesta en marcha del sistema propuesto, se deberá considerar lo siguiente:</w:t>
      </w:r>
    </w:p>
    <w:p w14:paraId="047A0ECA" w14:textId="77777777" w:rsidR="00627D5F" w:rsidRPr="00627D5F" w:rsidRDefault="00627D5F" w:rsidP="00627D5F">
      <w:pPr>
        <w:ind w:left="66"/>
        <w:jc w:val="both"/>
        <w:rPr>
          <w:rFonts w:ascii="Arial" w:hAnsi="Arial" w:cs="Arial"/>
          <w:noProof/>
          <w:color w:val="000000"/>
        </w:rPr>
      </w:pPr>
    </w:p>
    <w:p w14:paraId="59960B09"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noProof/>
          <w:color w:val="000000"/>
        </w:rPr>
        <w:t>El acceso de los componentes y accesorios deberá ser por la entrada al estacionamiento sur, siguiendo la “trayectoria de descarga” de la figura 1.</w:t>
      </w:r>
    </w:p>
    <w:p w14:paraId="6C324630"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noProof/>
          <w:color w:val="000000"/>
        </w:rPr>
        <w:t xml:space="preserve">Podrá hacer uso del montacargas propiedad de </w:t>
      </w:r>
      <w:r w:rsidRPr="00627D5F">
        <w:rPr>
          <w:rFonts w:ascii="Arial" w:hAnsi="Arial" w:cs="Arial"/>
          <w:b/>
          <w:noProof/>
          <w:color w:val="000000"/>
        </w:rPr>
        <w:t>“El Instituto”</w:t>
      </w:r>
      <w:r w:rsidRPr="00627D5F">
        <w:rPr>
          <w:rFonts w:ascii="Arial" w:hAnsi="Arial" w:cs="Arial"/>
          <w:noProof/>
          <w:color w:val="000000"/>
        </w:rPr>
        <w:t xml:space="preserve"> tipo polipasto con jaula, ubicado en la parte trasera del Edificio de Gobierno, con una capacidad de carga libre de 1 tonelada para realizar las maniobras necesarias para el suministro, instalación, configuración y puesta en marcha del sistema propuesto, tal y como se indica en la figura 1.</w:t>
      </w:r>
    </w:p>
    <w:p w14:paraId="5FBB8B2F"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noProof/>
          <w:color w:val="000000"/>
        </w:rPr>
        <w:t xml:space="preserve">El montacargas propiedad de </w:t>
      </w:r>
      <w:r w:rsidRPr="00627D5F">
        <w:rPr>
          <w:rFonts w:ascii="Arial" w:hAnsi="Arial" w:cs="Arial"/>
          <w:b/>
          <w:noProof/>
          <w:color w:val="000000"/>
        </w:rPr>
        <w:t>“El Instituto”</w:t>
      </w:r>
      <w:r w:rsidRPr="00627D5F">
        <w:rPr>
          <w:rFonts w:ascii="Arial" w:hAnsi="Arial" w:cs="Arial"/>
          <w:noProof/>
          <w:color w:val="000000"/>
        </w:rPr>
        <w:t xml:space="preserve"> tipo polipasto con jaula solo tiene acceso a la Planta Baja, 1er, 2do, 3er y 4to Pisos del Edificio de Gobierno.</w:t>
      </w:r>
    </w:p>
    <w:p w14:paraId="38D76BB5"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lang w:val="es-MX" w:eastAsia="en-US"/>
        </w:rPr>
        <w:t>N</w:t>
      </w:r>
      <w:r w:rsidRPr="00627D5F">
        <w:rPr>
          <w:rFonts w:ascii="Arial" w:hAnsi="Arial" w:cs="Arial"/>
          <w:noProof/>
          <w:color w:val="000000"/>
        </w:rPr>
        <w:t>o se podrá hacer uso del elevador de servicio de personal para ninguna maniobra de carga.</w:t>
      </w:r>
    </w:p>
    <w:p w14:paraId="3B4BCC3B" w14:textId="77777777" w:rsidR="00627D5F" w:rsidRPr="00627D5F" w:rsidRDefault="00627D5F" w:rsidP="00627D5F">
      <w:pPr>
        <w:jc w:val="both"/>
        <w:rPr>
          <w:rFonts w:ascii="Arial" w:hAnsi="Arial" w:cs="Arial"/>
          <w:noProof/>
          <w:color w:val="000000"/>
        </w:rPr>
      </w:pPr>
    </w:p>
    <w:p w14:paraId="65E6C63A" w14:textId="77777777" w:rsidR="00627D5F" w:rsidRPr="00627D5F" w:rsidRDefault="00627D5F" w:rsidP="00627D5F">
      <w:pPr>
        <w:jc w:val="center"/>
        <w:rPr>
          <w:rFonts w:ascii="Arial" w:hAnsi="Arial" w:cs="Arial"/>
          <w:lang w:val="es-ES"/>
        </w:rPr>
      </w:pPr>
      <w:r w:rsidRPr="00627D5F">
        <w:rPr>
          <w:rFonts w:ascii="Arial" w:hAnsi="Arial" w:cs="Arial"/>
          <w:noProof/>
          <w:color w:val="000000"/>
          <w:lang w:eastAsia="es-MX"/>
        </w:rPr>
        <w:drawing>
          <wp:anchor distT="0" distB="0" distL="114300" distR="114300" simplePos="0" relativeHeight="251664896" behindDoc="0" locked="0" layoutInCell="1" allowOverlap="1" wp14:anchorId="1855A2F4" wp14:editId="28592B61">
            <wp:simplePos x="0" y="0"/>
            <wp:positionH relativeFrom="margin">
              <wp:align>center</wp:align>
            </wp:positionH>
            <wp:positionV relativeFrom="paragraph">
              <wp:posOffset>71120</wp:posOffset>
            </wp:positionV>
            <wp:extent cx="4204800" cy="2595600"/>
            <wp:effectExtent l="0" t="0" r="5715" b="0"/>
            <wp:wrapTopAndBottom/>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CECYRD Descarga.jpg"/>
                    <pic:cNvPicPr/>
                  </pic:nvPicPr>
                  <pic:blipFill rotWithShape="1">
                    <a:blip r:embed="rId31" cstate="print">
                      <a:extLst>
                        <a:ext uri="{28A0092B-C50C-407E-A947-70E740481C1C}">
                          <a14:useLocalDpi xmlns:a14="http://schemas.microsoft.com/office/drawing/2010/main" val="0"/>
                        </a:ext>
                      </a:extLst>
                    </a:blip>
                    <a:srcRect t="4515"/>
                    <a:stretch/>
                  </pic:blipFill>
                  <pic:spPr bwMode="auto">
                    <a:xfrm>
                      <a:off x="0" y="0"/>
                      <a:ext cx="4204800" cy="2595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27D5F">
        <w:rPr>
          <w:rFonts w:ascii="Arial" w:hAnsi="Arial" w:cs="Arial"/>
          <w:lang w:val="es-ES"/>
        </w:rPr>
        <w:t>Figura 1.- Ruta de acceso de los componentes y accesorios.</w:t>
      </w:r>
    </w:p>
    <w:p w14:paraId="614F9442" w14:textId="77777777" w:rsidR="00627D5F" w:rsidRPr="00627D5F" w:rsidRDefault="00627D5F" w:rsidP="00627D5F">
      <w:pPr>
        <w:jc w:val="both"/>
        <w:rPr>
          <w:rFonts w:ascii="Arial" w:hAnsi="Arial" w:cs="Arial"/>
          <w:noProof/>
          <w:color w:val="000000"/>
        </w:rPr>
      </w:pPr>
    </w:p>
    <w:p w14:paraId="44F7851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Suministro, instalación, configuración y puesta en marcha de los componentes del sistema propuesto, incluidos sus accesorios, con las siguientes características:</w:t>
      </w:r>
    </w:p>
    <w:p w14:paraId="66BA7AE8" w14:textId="77777777" w:rsidR="00627D5F" w:rsidRPr="00627D5F" w:rsidRDefault="00627D5F" w:rsidP="00627D5F">
      <w:pPr>
        <w:pStyle w:val="Prrafodelista"/>
        <w:ind w:left="426"/>
        <w:jc w:val="both"/>
        <w:rPr>
          <w:rFonts w:ascii="Arial" w:hAnsi="Arial" w:cs="Arial"/>
          <w:noProof/>
          <w:color w:val="000000"/>
        </w:rPr>
      </w:pPr>
    </w:p>
    <w:p w14:paraId="1B09FA2A"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Entrega en sitio.</w:t>
      </w:r>
    </w:p>
    <w:p w14:paraId="68CED59A"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Retiro de embalaje.</w:t>
      </w:r>
    </w:p>
    <w:p w14:paraId="61E56590"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Montaje.</w:t>
      </w:r>
    </w:p>
    <w:p w14:paraId="38761F61"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Nivelación.</w:t>
      </w:r>
    </w:p>
    <w:p w14:paraId="269E8C74"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Limpieza y retiro de sobrantes.</w:t>
      </w:r>
    </w:p>
    <w:p w14:paraId="2B7F0B2B" w14:textId="77777777" w:rsidR="00627D5F" w:rsidRPr="00627D5F" w:rsidRDefault="00627D5F" w:rsidP="00627D5F">
      <w:pPr>
        <w:jc w:val="both"/>
        <w:rPr>
          <w:rFonts w:ascii="Arial" w:hAnsi="Arial" w:cs="Arial"/>
        </w:rPr>
      </w:pPr>
    </w:p>
    <w:p w14:paraId="43DC3FF8" w14:textId="77777777" w:rsidR="00627D5F" w:rsidRPr="00627D5F" w:rsidRDefault="00627D5F" w:rsidP="00627D5F">
      <w:pPr>
        <w:jc w:val="both"/>
        <w:rPr>
          <w:rFonts w:ascii="Arial" w:hAnsi="Arial" w:cs="Arial"/>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los </w:t>
      </w:r>
      <w:r w:rsidRPr="00627D5F">
        <w:rPr>
          <w:rFonts w:ascii="Arial" w:hAnsi="Arial" w:cs="Arial"/>
          <w:lang w:val="es-ES"/>
        </w:rPr>
        <w:t>accesorios y soportes de montaje que sean necesarios, de acuerdo a la instalación requerida en cada ubicación, para todos los componentes del sistema propuesto.</w:t>
      </w:r>
    </w:p>
    <w:p w14:paraId="738EF4A4" w14:textId="77777777" w:rsidR="00627D5F" w:rsidRPr="00627D5F" w:rsidRDefault="00627D5F" w:rsidP="00627D5F">
      <w:pPr>
        <w:jc w:val="both"/>
        <w:rPr>
          <w:rFonts w:ascii="Arial" w:hAnsi="Arial" w:cs="Arial"/>
          <w:lang w:val="es-ES"/>
        </w:rPr>
      </w:pPr>
    </w:p>
    <w:p w14:paraId="4E4C38D4"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todos los componentes </w:t>
      </w:r>
      <w:r w:rsidRPr="00627D5F">
        <w:rPr>
          <w:rFonts w:ascii="Arial" w:hAnsi="Arial" w:cs="Arial"/>
        </w:rPr>
        <w:t>del s</w:t>
      </w:r>
      <w:r w:rsidRPr="00627D5F">
        <w:rPr>
          <w:rFonts w:ascii="Arial" w:hAnsi="Arial" w:cs="Arial"/>
          <w:noProof/>
          <w:color w:val="000000"/>
        </w:rPr>
        <w:t>istema propuesto</w:t>
      </w:r>
      <w:r w:rsidRPr="00627D5F">
        <w:rPr>
          <w:rFonts w:ascii="Arial" w:eastAsiaTheme="minorHAnsi" w:hAnsi="Arial" w:cs="Arial"/>
        </w:rPr>
        <w:t xml:space="preserve"> suministrados </w:t>
      </w:r>
      <w:r w:rsidRPr="00627D5F">
        <w:rPr>
          <w:rFonts w:ascii="Arial" w:hAnsi="Arial" w:cs="Arial"/>
          <w:noProof/>
          <w:color w:val="000000"/>
        </w:rPr>
        <w:t>cumplirán con lo establecido en la tabla 2.</w:t>
      </w:r>
    </w:p>
    <w:p w14:paraId="5D2D0397" w14:textId="77777777" w:rsidR="00627D5F" w:rsidRPr="00627D5F" w:rsidRDefault="00627D5F" w:rsidP="00627D5F">
      <w:pPr>
        <w:jc w:val="both"/>
        <w:rPr>
          <w:rFonts w:ascii="Arial" w:hAnsi="Arial" w:cs="Arial"/>
          <w:lang w:val="es-ES"/>
        </w:rPr>
      </w:pPr>
    </w:p>
    <w:p w14:paraId="22EFAB3F" w14:textId="77777777" w:rsidR="00627D5F" w:rsidRPr="00627D5F" w:rsidRDefault="00627D5F" w:rsidP="00627D5F">
      <w:pPr>
        <w:jc w:val="both"/>
        <w:rPr>
          <w:rFonts w:ascii="Arial" w:hAnsi="Arial" w:cs="Arial"/>
          <w:b/>
          <w:noProof/>
          <w:color w:val="000000"/>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w:t>
      </w:r>
      <w:r w:rsidRPr="00627D5F">
        <w:rPr>
          <w:rFonts w:ascii="Arial" w:hAnsi="Arial" w:cs="Arial"/>
          <w:noProof/>
          <w:color w:val="000000"/>
        </w:rPr>
        <w:t>instalará todo lo necesario para conectar todos los componentes del sistema propuesto.</w:t>
      </w:r>
    </w:p>
    <w:p w14:paraId="5F895F3C" w14:textId="77777777" w:rsidR="00627D5F" w:rsidRPr="00627D5F" w:rsidRDefault="00627D5F" w:rsidP="00627D5F">
      <w:pPr>
        <w:jc w:val="both"/>
        <w:rPr>
          <w:rFonts w:ascii="Arial" w:hAnsi="Arial" w:cs="Arial"/>
          <w:noProof/>
          <w:color w:val="000000"/>
        </w:rPr>
      </w:pPr>
    </w:p>
    <w:p w14:paraId="34176859"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b/>
        </w:rPr>
        <w:t xml:space="preserve"> </w:t>
      </w:r>
      <w:r w:rsidRPr="00627D5F">
        <w:rPr>
          <w:rFonts w:ascii="Arial" w:hAnsi="Arial" w:cs="Arial"/>
          <w:noProof/>
          <w:color w:val="000000"/>
        </w:rPr>
        <w:t>instalará todos los componentes y accesorios del sistema propuesto conforme a las especificaciones del fabricante.</w:t>
      </w:r>
    </w:p>
    <w:p w14:paraId="010AF939" w14:textId="77777777" w:rsidR="00627D5F" w:rsidRPr="00627D5F" w:rsidRDefault="00627D5F" w:rsidP="00627D5F">
      <w:pPr>
        <w:jc w:val="both"/>
        <w:rPr>
          <w:rFonts w:ascii="Arial" w:eastAsiaTheme="minorHAnsi" w:hAnsi="Arial" w:cs="Arial"/>
          <w:b/>
        </w:rPr>
      </w:pPr>
    </w:p>
    <w:p w14:paraId="1D07BFD9"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lastRenderedPageBreak/>
        <w:t>“El Licitante”</w:t>
      </w:r>
      <w:r w:rsidRPr="00627D5F">
        <w:rPr>
          <w:rFonts w:ascii="Arial" w:eastAsiaTheme="minorHAnsi" w:hAnsi="Arial" w:cs="Arial"/>
        </w:rPr>
        <w:t xml:space="preserve"> deberá considerar en su propuesta que en caso de resultar adjudicado,</w:t>
      </w:r>
      <w:r w:rsidRPr="00627D5F">
        <w:rPr>
          <w:rFonts w:ascii="Arial" w:hAnsi="Arial" w:cs="Arial"/>
        </w:rPr>
        <w:t xml:space="preserve"> </w:t>
      </w:r>
      <w:r w:rsidRPr="00627D5F">
        <w:rPr>
          <w:rFonts w:ascii="Arial" w:hAnsi="Arial" w:cs="Arial"/>
          <w:noProof/>
          <w:color w:val="000000"/>
        </w:rPr>
        <w:t xml:space="preserve">suministrará de energía eléctrica a todos los componentes del sistema propuesto a través de una fuente de energia ininterrumpida indicada por </w:t>
      </w:r>
      <w:r w:rsidRPr="00627D5F">
        <w:rPr>
          <w:rFonts w:ascii="Arial" w:hAnsi="Arial" w:cs="Arial"/>
          <w:b/>
          <w:noProof/>
          <w:color w:val="000000"/>
        </w:rPr>
        <w:t>“El Instituto”</w:t>
      </w:r>
      <w:r w:rsidRPr="00627D5F">
        <w:rPr>
          <w:rFonts w:ascii="Arial" w:hAnsi="Arial" w:cs="Arial"/>
          <w:noProof/>
          <w:color w:val="000000"/>
        </w:rPr>
        <w:t>.</w:t>
      </w:r>
    </w:p>
    <w:p w14:paraId="4D57ADE4" w14:textId="77777777" w:rsidR="00627D5F" w:rsidRPr="00627D5F" w:rsidRDefault="00627D5F" w:rsidP="00627D5F">
      <w:pPr>
        <w:jc w:val="both"/>
        <w:rPr>
          <w:rFonts w:ascii="Arial" w:eastAsiaTheme="minorHAnsi" w:hAnsi="Arial" w:cs="Arial"/>
          <w:b/>
        </w:rPr>
      </w:pPr>
    </w:p>
    <w:p w14:paraId="37B6E2CD" w14:textId="77777777" w:rsidR="00627D5F" w:rsidRPr="00627D5F" w:rsidRDefault="00627D5F" w:rsidP="00627D5F">
      <w:pPr>
        <w:jc w:val="both"/>
        <w:rPr>
          <w:rFonts w:ascii="Arial" w:eastAsiaTheme="minorHAnsi"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todo el material necesario para la instalación eléctrica y de la red de datos </w:t>
      </w:r>
      <w:r w:rsidRPr="00627D5F">
        <w:rPr>
          <w:rFonts w:ascii="Arial" w:hAnsi="Arial" w:cs="Arial"/>
          <w:noProof/>
          <w:color w:val="000000"/>
        </w:rPr>
        <w:t>de todos los componentes del sistemas propuesto.</w:t>
      </w:r>
    </w:p>
    <w:p w14:paraId="7E27A1E5" w14:textId="77777777" w:rsidR="00627D5F" w:rsidRPr="00627D5F" w:rsidRDefault="00627D5F" w:rsidP="00627D5F">
      <w:pPr>
        <w:jc w:val="both"/>
        <w:rPr>
          <w:rFonts w:ascii="Arial" w:eastAsiaTheme="minorHAnsi" w:hAnsi="Arial" w:cs="Arial"/>
          <w:b/>
        </w:rPr>
      </w:pPr>
    </w:p>
    <w:p w14:paraId="517ABCB6"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a instalación eléctrica (incluye: cableado, canalización, interruptores, soportes, accesorios, etc…) de todos los componentes del sistema propuesto, conforme a la</w:t>
      </w:r>
      <w:r w:rsidRPr="00627D5F">
        <w:rPr>
          <w:rFonts w:ascii="Arial" w:hAnsi="Arial" w:cs="Arial"/>
        </w:rPr>
        <w:t xml:space="preserve"> </w:t>
      </w:r>
      <w:r w:rsidRPr="00627D5F">
        <w:rPr>
          <w:rFonts w:ascii="Arial" w:hAnsi="Arial" w:cs="Arial"/>
          <w:noProof/>
          <w:color w:val="000000"/>
        </w:rPr>
        <w:t>norma de Instalaciones Eléctricas (utilización) NOM-001-SEDE-2012.</w:t>
      </w:r>
    </w:p>
    <w:p w14:paraId="6CA668F5" w14:textId="77777777" w:rsidR="00627D5F" w:rsidRPr="00627D5F" w:rsidRDefault="00627D5F" w:rsidP="00627D5F">
      <w:pPr>
        <w:jc w:val="both"/>
        <w:rPr>
          <w:rFonts w:ascii="Arial" w:hAnsi="Arial" w:cs="Arial"/>
          <w:b/>
        </w:rPr>
      </w:pPr>
    </w:p>
    <w:p w14:paraId="47156CD9"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todos los componentes de </w:t>
      </w:r>
      <w:r w:rsidRPr="00627D5F">
        <w:rPr>
          <w:rFonts w:ascii="Arial" w:hAnsi="Arial" w:cs="Arial"/>
          <w:noProof/>
          <w:color w:val="000000"/>
        </w:rPr>
        <w:t>red de datos Categoría 6 como mínimo, para la conexión de los componentes del sistema propuesto.</w:t>
      </w:r>
    </w:p>
    <w:p w14:paraId="1BFDA5C3" w14:textId="77777777" w:rsidR="00627D5F" w:rsidRPr="00627D5F" w:rsidRDefault="00627D5F" w:rsidP="00627D5F">
      <w:pPr>
        <w:jc w:val="both"/>
        <w:rPr>
          <w:rFonts w:ascii="Arial" w:eastAsiaTheme="minorHAnsi" w:hAnsi="Arial" w:cs="Arial"/>
          <w:b/>
        </w:rPr>
      </w:pPr>
    </w:p>
    <w:p w14:paraId="6CCCF703"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a instalación de la red de datos (incluye: cableado, canalización, soportes, accesorios, etc…) de todos los componentes del sistema propuesto, conforme a las normas de cableado estructurado  ANSI TIA/EIA 568, 569, 606 Y 607.</w:t>
      </w:r>
    </w:p>
    <w:p w14:paraId="0E2D31BE" w14:textId="77777777" w:rsidR="00627D5F" w:rsidRPr="00627D5F" w:rsidRDefault="00627D5F" w:rsidP="00627D5F">
      <w:pPr>
        <w:jc w:val="both"/>
        <w:rPr>
          <w:rFonts w:ascii="Arial" w:eastAsiaTheme="minorHAnsi" w:hAnsi="Arial" w:cs="Arial"/>
          <w:b/>
        </w:rPr>
      </w:pPr>
    </w:p>
    <w:p w14:paraId="76D9FF0A" w14:textId="77777777" w:rsidR="00627D5F" w:rsidRPr="00627D5F" w:rsidRDefault="00627D5F" w:rsidP="00627D5F">
      <w:pPr>
        <w:jc w:val="both"/>
        <w:rPr>
          <w:rFonts w:ascii="Arial"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rPr>
        <w:t xml:space="preserve"> no dejará cables de la instalación eléctrica y de la red de datos</w:t>
      </w:r>
      <w:r w:rsidRPr="00627D5F">
        <w:rPr>
          <w:rFonts w:ascii="Arial" w:hAnsi="Arial" w:cs="Arial"/>
          <w:noProof/>
          <w:color w:val="000000"/>
        </w:rPr>
        <w:t xml:space="preserve"> del sistema propuesto</w:t>
      </w:r>
      <w:r w:rsidRPr="00627D5F">
        <w:rPr>
          <w:rFonts w:ascii="Arial" w:hAnsi="Arial" w:cs="Arial"/>
        </w:rPr>
        <w:t xml:space="preserve"> expuestos.</w:t>
      </w:r>
    </w:p>
    <w:p w14:paraId="241A2B9B" w14:textId="77777777" w:rsidR="00627D5F" w:rsidRPr="00627D5F" w:rsidRDefault="00627D5F" w:rsidP="00627D5F">
      <w:pPr>
        <w:jc w:val="both"/>
        <w:rPr>
          <w:rFonts w:ascii="Arial" w:eastAsiaTheme="minorHAnsi" w:hAnsi="Arial" w:cs="Arial"/>
          <w:b/>
        </w:rPr>
      </w:pPr>
    </w:p>
    <w:p w14:paraId="1B078E49"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instalará el Gabinete</w:t>
      </w:r>
      <w:r w:rsidRPr="00627D5F">
        <w:rPr>
          <w:rFonts w:ascii="Arial" w:hAnsi="Arial" w:cs="Arial"/>
          <w:noProof/>
          <w:color w:val="000000"/>
        </w:rPr>
        <w:t xml:space="preserve">, </w:t>
      </w:r>
      <w:r w:rsidRPr="00627D5F">
        <w:rPr>
          <w:rFonts w:ascii="Arial" w:eastAsiaTheme="minorHAnsi" w:hAnsi="Arial" w:cs="Arial"/>
        </w:rPr>
        <w:t xml:space="preserve">dentro del SITE del CCP, en la ubicación definida por </w:t>
      </w:r>
      <w:r w:rsidRPr="00627D5F">
        <w:rPr>
          <w:rFonts w:ascii="Arial" w:hAnsi="Arial" w:cs="Arial"/>
          <w:b/>
          <w:noProof/>
          <w:color w:val="000000"/>
        </w:rPr>
        <w:t>“El Instituto”</w:t>
      </w:r>
      <w:r w:rsidRPr="00627D5F">
        <w:rPr>
          <w:rFonts w:ascii="Arial" w:eastAsiaTheme="minorHAnsi" w:hAnsi="Arial" w:cs="Arial"/>
        </w:rPr>
        <w:t>, con los siguientes componentes</w:t>
      </w:r>
      <w:r w:rsidRPr="00627D5F">
        <w:rPr>
          <w:rFonts w:ascii="Arial" w:hAnsi="Arial" w:cs="Arial"/>
          <w:noProof/>
          <w:color w:val="000000"/>
        </w:rPr>
        <w:t xml:space="preserve"> dentro del mismo:</w:t>
      </w:r>
    </w:p>
    <w:p w14:paraId="0BEA4A1C" w14:textId="77777777" w:rsidR="00627D5F" w:rsidRPr="00627D5F" w:rsidRDefault="00627D5F" w:rsidP="00627D5F">
      <w:pPr>
        <w:jc w:val="both"/>
        <w:rPr>
          <w:rFonts w:ascii="Arial" w:hAnsi="Arial" w:cs="Arial"/>
          <w:noProof/>
          <w:color w:val="000000"/>
        </w:rPr>
      </w:pPr>
    </w:p>
    <w:p w14:paraId="3629C18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Grabador de Video en Red (NVR).</w:t>
      </w:r>
    </w:p>
    <w:p w14:paraId="7AF1479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Los 2 PDU para rack.</w:t>
      </w:r>
    </w:p>
    <w:p w14:paraId="1553F12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El switch de transferencia estática para rack.</w:t>
      </w:r>
    </w:p>
    <w:p w14:paraId="5058214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Accesorios, tales como: equipos de comunicaciones, cableado de datos, organizadores, paneles de parcheo, etc…</w:t>
      </w:r>
    </w:p>
    <w:p w14:paraId="6001FAD5" w14:textId="77777777" w:rsidR="00627D5F" w:rsidRPr="00627D5F" w:rsidRDefault="00627D5F" w:rsidP="00627D5F">
      <w:pPr>
        <w:jc w:val="both"/>
        <w:rPr>
          <w:rFonts w:ascii="Arial" w:hAnsi="Arial" w:cs="Arial"/>
          <w:b/>
          <w:lang w:val="es-ES"/>
        </w:rPr>
      </w:pPr>
    </w:p>
    <w:p w14:paraId="4700AD3F" w14:textId="77777777" w:rsidR="00627D5F" w:rsidRPr="00627D5F" w:rsidRDefault="00627D5F" w:rsidP="00627D5F">
      <w:pPr>
        <w:jc w:val="both"/>
        <w:rPr>
          <w:rFonts w:ascii="Arial" w:eastAsiaTheme="minorHAnsi"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la conexión eléctrica de los componentes instalados dentro del Gabinete a los PDU para rack (una fuente en cada PDU para rack, para los equipos con fuentes redundantes) y para los equipos con una sola fuente de alimentación los deberá de conectar a el </w:t>
      </w:r>
      <w:r w:rsidRPr="00627D5F">
        <w:rPr>
          <w:rFonts w:ascii="Arial" w:hAnsi="Arial" w:cs="Arial"/>
          <w:noProof/>
          <w:color w:val="000000"/>
        </w:rPr>
        <w:t>switch de transferencia estática para rack.</w:t>
      </w:r>
    </w:p>
    <w:p w14:paraId="00032AFF" w14:textId="77777777" w:rsidR="00627D5F" w:rsidRPr="00627D5F" w:rsidRDefault="00627D5F" w:rsidP="00627D5F">
      <w:pPr>
        <w:jc w:val="both"/>
        <w:rPr>
          <w:rFonts w:ascii="Arial" w:eastAsiaTheme="minorHAnsi" w:hAnsi="Arial" w:cs="Arial"/>
          <w:b/>
        </w:rPr>
      </w:pPr>
    </w:p>
    <w:p w14:paraId="14953BB3" w14:textId="77777777" w:rsidR="00627D5F" w:rsidRPr="00627D5F" w:rsidRDefault="00627D5F" w:rsidP="00627D5F">
      <w:pPr>
        <w:jc w:val="both"/>
        <w:rPr>
          <w:rFonts w:ascii="Arial" w:hAnsi="Arial" w:cs="Arial"/>
        </w:rPr>
      </w:pPr>
      <w:r w:rsidRPr="00627D5F">
        <w:rPr>
          <w:rFonts w:ascii="Arial" w:hAnsi="Arial" w:cs="Arial"/>
        </w:rPr>
        <w:t xml:space="preserve">En caso de que el </w:t>
      </w:r>
      <w:r w:rsidRPr="00627D5F">
        <w:rPr>
          <w:rFonts w:ascii="Arial" w:hAnsi="Arial" w:cs="Arial"/>
          <w:noProof/>
          <w:color w:val="000000"/>
        </w:rPr>
        <w:t>Software de Administración de Video (VMS) no este instalado en</w:t>
      </w:r>
      <w:r w:rsidRPr="00627D5F">
        <w:rPr>
          <w:rFonts w:ascii="Arial" w:hAnsi="Arial" w:cs="Arial"/>
        </w:rPr>
        <w:t xml:space="preserve"> el Grabador de Video en Red (NVR) de fábrica</w:t>
      </w:r>
      <w:r w:rsidRPr="00627D5F">
        <w:rPr>
          <w:rFonts w:ascii="Arial" w:eastAsiaTheme="minorHAnsi" w:hAnsi="Arial" w:cs="Arial"/>
          <w:b/>
        </w:rPr>
        <w:t xml:space="preserve"> “El Licitante”</w:t>
      </w:r>
      <w:r w:rsidRPr="00627D5F">
        <w:rPr>
          <w:rFonts w:ascii="Arial" w:eastAsiaTheme="minorHAnsi" w:hAnsi="Arial" w:cs="Arial"/>
        </w:rPr>
        <w:t xml:space="preserve"> deberá considerar en su propuesta que en caso de resultar adjudicado, lo siguiente:</w:t>
      </w:r>
    </w:p>
    <w:p w14:paraId="3C200B4F" w14:textId="77777777" w:rsidR="00627D5F" w:rsidRPr="00627D5F" w:rsidRDefault="00627D5F" w:rsidP="00627D5F">
      <w:pPr>
        <w:jc w:val="both"/>
        <w:rPr>
          <w:rFonts w:ascii="Arial" w:hAnsi="Arial" w:cs="Arial"/>
        </w:rPr>
      </w:pPr>
    </w:p>
    <w:p w14:paraId="345EAFB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Que el Software de Administración de Video (VMS) cumpla con lo establecido en la tabla 1.</w:t>
      </w:r>
    </w:p>
    <w:p w14:paraId="2F88427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Que el Grabador de Video en Red (NVR) cumpla con lo establecido en la tabla 2.</w:t>
      </w:r>
    </w:p>
    <w:p w14:paraId="1969DB05"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 xml:space="preserve">Que el Grabador de Video en Red (NVR) cumpla con los requerimientos de hardware y software establecidos por el Software de Administración de Video (VMS), que permitan el correcto funcionamiento de acuerdo a las necesidades de </w:t>
      </w:r>
      <w:r w:rsidRPr="00627D5F">
        <w:rPr>
          <w:rFonts w:ascii="Arial" w:hAnsi="Arial" w:cs="Arial"/>
          <w:b/>
          <w:noProof/>
          <w:color w:val="000000"/>
        </w:rPr>
        <w:t>“El Instituto”</w:t>
      </w:r>
      <w:r w:rsidRPr="00627D5F">
        <w:rPr>
          <w:rFonts w:ascii="Arial" w:hAnsi="Arial" w:cs="Arial"/>
          <w:noProof/>
          <w:color w:val="000000"/>
        </w:rPr>
        <w:t>.</w:t>
      </w:r>
    </w:p>
    <w:p w14:paraId="0D040CD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La instalación del Software de Administración de Video (VMS) en el Grabador de Video en Red (NVR).</w:t>
      </w:r>
    </w:p>
    <w:p w14:paraId="6F6E16AE" w14:textId="77777777" w:rsidR="00627D5F" w:rsidRPr="00627D5F" w:rsidRDefault="00627D5F" w:rsidP="00627D5F">
      <w:pPr>
        <w:jc w:val="both"/>
        <w:rPr>
          <w:rFonts w:ascii="Arial" w:hAnsi="Arial" w:cs="Arial"/>
          <w:b/>
        </w:rPr>
      </w:pPr>
    </w:p>
    <w:p w14:paraId="6D690B57"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instalará </w:t>
      </w:r>
      <w:r w:rsidRPr="00627D5F">
        <w:rPr>
          <w:rFonts w:ascii="Arial" w:hAnsi="Arial" w:cs="Arial"/>
          <w:noProof/>
          <w:color w:val="000000"/>
        </w:rPr>
        <w:t xml:space="preserve">la estación de monitoreo del sistema propuesto en </w:t>
      </w:r>
      <w:r w:rsidRPr="00627D5F">
        <w:rPr>
          <w:rFonts w:ascii="Arial" w:eastAsiaTheme="minorHAnsi" w:hAnsi="Arial" w:cs="Arial"/>
        </w:rPr>
        <w:t xml:space="preserve">la ubicación definida por </w:t>
      </w:r>
      <w:r w:rsidRPr="00627D5F">
        <w:rPr>
          <w:rFonts w:ascii="Arial" w:hAnsi="Arial" w:cs="Arial"/>
          <w:b/>
          <w:noProof/>
          <w:color w:val="000000"/>
        </w:rPr>
        <w:t>“El Instituto”</w:t>
      </w:r>
      <w:r w:rsidRPr="00627D5F">
        <w:rPr>
          <w:rFonts w:ascii="Arial" w:hAnsi="Arial" w:cs="Arial"/>
          <w:noProof/>
          <w:color w:val="000000"/>
        </w:rPr>
        <w:t>, dentro de la Caseta de Vigilancia.</w:t>
      </w:r>
    </w:p>
    <w:p w14:paraId="71E50BCD" w14:textId="77777777" w:rsidR="00627D5F" w:rsidRPr="00627D5F" w:rsidRDefault="00627D5F" w:rsidP="00627D5F">
      <w:pPr>
        <w:jc w:val="both"/>
        <w:rPr>
          <w:rFonts w:ascii="Arial" w:hAnsi="Arial" w:cs="Arial"/>
          <w:b/>
        </w:rPr>
      </w:pPr>
    </w:p>
    <w:p w14:paraId="7B02B9C5" w14:textId="77777777" w:rsidR="00627D5F" w:rsidRPr="00627D5F" w:rsidRDefault="00627D5F" w:rsidP="00627D5F">
      <w:pPr>
        <w:jc w:val="both"/>
        <w:rPr>
          <w:rFonts w:ascii="Arial" w:hAnsi="Arial" w:cs="Arial"/>
          <w:noProof/>
          <w:color w:val="000000"/>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 xml:space="preserve">la </w:t>
      </w:r>
      <w:r w:rsidRPr="00627D5F">
        <w:rPr>
          <w:rFonts w:ascii="Arial" w:hAnsi="Arial" w:cs="Arial"/>
          <w:noProof/>
          <w:color w:val="000000"/>
        </w:rPr>
        <w:t>instalación de la interface del cliente del Software de Administración de Video (VMS)</w:t>
      </w:r>
      <w:r w:rsidRPr="00627D5F">
        <w:rPr>
          <w:rFonts w:ascii="Arial" w:hAnsi="Arial" w:cs="Arial"/>
        </w:rPr>
        <w:t xml:space="preserve"> en</w:t>
      </w:r>
      <w:r w:rsidRPr="00627D5F">
        <w:rPr>
          <w:rFonts w:ascii="Arial" w:hAnsi="Arial" w:cs="Arial"/>
          <w:noProof/>
          <w:color w:val="000000"/>
        </w:rPr>
        <w:t xml:space="preserve"> la estación de monitoreo del sistema propuesto y que el software instalado cumpla con lo establecido en la tabla 1.</w:t>
      </w:r>
    </w:p>
    <w:p w14:paraId="329DB5F9" w14:textId="77777777" w:rsidR="00627D5F" w:rsidRPr="00627D5F" w:rsidRDefault="00627D5F" w:rsidP="00627D5F">
      <w:pPr>
        <w:jc w:val="both"/>
        <w:rPr>
          <w:rFonts w:ascii="Arial" w:hAnsi="Arial" w:cs="Arial"/>
          <w:b/>
          <w:lang w:val="es-ES"/>
        </w:rPr>
      </w:pPr>
    </w:p>
    <w:p w14:paraId="675AF197" w14:textId="77777777" w:rsidR="00627D5F" w:rsidRPr="00627D5F" w:rsidRDefault="00627D5F" w:rsidP="00627D5F">
      <w:pPr>
        <w:jc w:val="both"/>
        <w:rPr>
          <w:rFonts w:ascii="Arial" w:eastAsiaTheme="minorHAnsi"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habilitará </w:t>
      </w:r>
      <w:r w:rsidRPr="00627D5F">
        <w:rPr>
          <w:rFonts w:ascii="Arial" w:hAnsi="Arial" w:cs="Arial"/>
          <w:noProof/>
          <w:color w:val="000000"/>
        </w:rPr>
        <w:t>todas las funciones de la interface del cliente del Software de Administración de Video (VMS) instalado en</w:t>
      </w:r>
      <w:r w:rsidRPr="00627D5F">
        <w:rPr>
          <w:rFonts w:ascii="Arial" w:eastAsiaTheme="minorHAnsi" w:hAnsi="Arial" w:cs="Arial"/>
        </w:rPr>
        <w:t xml:space="preserve"> la </w:t>
      </w:r>
      <w:r w:rsidRPr="00627D5F">
        <w:rPr>
          <w:rFonts w:ascii="Arial" w:hAnsi="Arial" w:cs="Arial"/>
          <w:noProof/>
          <w:color w:val="000000"/>
        </w:rPr>
        <w:t>estación de monitoreo del sistema propuesto.</w:t>
      </w:r>
    </w:p>
    <w:p w14:paraId="26F3096B"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instalará las cámaras del sistema propuesto en las diferentes áreas a ser monitoreadas, conforme a lo que se muestra en la siguiente tabla:</w:t>
      </w:r>
    </w:p>
    <w:p w14:paraId="54BD265C" w14:textId="77777777" w:rsidR="00627D5F" w:rsidRPr="00627D5F" w:rsidRDefault="00627D5F" w:rsidP="00627D5F">
      <w:pPr>
        <w:jc w:val="both"/>
        <w:rPr>
          <w:rFonts w:ascii="Arial" w:hAnsi="Arial" w:cs="Arial"/>
          <w:b/>
        </w:rPr>
      </w:pPr>
    </w:p>
    <w:tbl>
      <w:tblPr>
        <w:tblW w:w="7379" w:type="dxa"/>
        <w:jc w:val="center"/>
        <w:tblLayout w:type="fixed"/>
        <w:tblCellMar>
          <w:left w:w="70" w:type="dxa"/>
          <w:right w:w="70" w:type="dxa"/>
        </w:tblCellMar>
        <w:tblLook w:val="04A0" w:firstRow="1" w:lastRow="0" w:firstColumn="1" w:lastColumn="0" w:noHBand="0" w:noVBand="1"/>
      </w:tblPr>
      <w:tblGrid>
        <w:gridCol w:w="567"/>
        <w:gridCol w:w="4400"/>
        <w:gridCol w:w="804"/>
        <w:gridCol w:w="804"/>
        <w:gridCol w:w="804"/>
      </w:tblGrid>
      <w:tr w:rsidR="00627D5F" w:rsidRPr="00627D5F" w14:paraId="542FAF96" w14:textId="77777777" w:rsidTr="0065535D">
        <w:trPr>
          <w:trHeight w:val="300"/>
          <w:tblHeader/>
          <w:jc w:val="center"/>
        </w:trPr>
        <w:tc>
          <w:tcPr>
            <w:tcW w:w="567"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7775851D"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Ítem</w:t>
            </w:r>
          </w:p>
        </w:tc>
        <w:tc>
          <w:tcPr>
            <w:tcW w:w="4400"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7280A6BD"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Área a monitorear</w:t>
            </w:r>
          </w:p>
        </w:tc>
        <w:tc>
          <w:tcPr>
            <w:tcW w:w="2412" w:type="dxa"/>
            <w:gridSpan w:val="3"/>
            <w:tcBorders>
              <w:top w:val="single" w:sz="4" w:space="0" w:color="auto"/>
              <w:left w:val="nil"/>
              <w:bottom w:val="single" w:sz="4" w:space="0" w:color="auto"/>
              <w:right w:val="single" w:sz="4" w:space="0" w:color="auto"/>
            </w:tcBorders>
            <w:shd w:val="clear" w:color="000000" w:fill="BFBFBF"/>
            <w:vAlign w:val="center"/>
            <w:hideMark/>
          </w:tcPr>
          <w:p w14:paraId="4C898E94"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Cantidad de cámaras por tipo.</w:t>
            </w:r>
          </w:p>
        </w:tc>
      </w:tr>
      <w:tr w:rsidR="00627D5F" w:rsidRPr="00627D5F" w14:paraId="5D856152" w14:textId="77777777" w:rsidTr="0065535D">
        <w:trPr>
          <w:trHeight w:val="277"/>
          <w:tblHeader/>
          <w:jc w:val="center"/>
        </w:trPr>
        <w:tc>
          <w:tcPr>
            <w:tcW w:w="567" w:type="dxa"/>
            <w:vMerge/>
            <w:tcBorders>
              <w:top w:val="single" w:sz="4" w:space="0" w:color="auto"/>
              <w:left w:val="single" w:sz="4" w:space="0" w:color="auto"/>
              <w:bottom w:val="single" w:sz="4" w:space="0" w:color="000000"/>
              <w:right w:val="single" w:sz="4" w:space="0" w:color="auto"/>
            </w:tcBorders>
            <w:vAlign w:val="center"/>
            <w:hideMark/>
          </w:tcPr>
          <w:p w14:paraId="446FF5F1" w14:textId="77777777" w:rsidR="00627D5F" w:rsidRPr="00627D5F" w:rsidRDefault="00627D5F" w:rsidP="0065535D">
            <w:pPr>
              <w:rPr>
                <w:rFonts w:ascii="Arial" w:hAnsi="Arial" w:cs="Arial"/>
                <w:b/>
                <w:bCs/>
                <w:color w:val="000000"/>
                <w:lang w:eastAsia="es-MX"/>
              </w:rPr>
            </w:pPr>
          </w:p>
        </w:tc>
        <w:tc>
          <w:tcPr>
            <w:tcW w:w="4400" w:type="dxa"/>
            <w:vMerge/>
            <w:tcBorders>
              <w:top w:val="single" w:sz="4" w:space="0" w:color="auto"/>
              <w:left w:val="single" w:sz="4" w:space="0" w:color="auto"/>
              <w:bottom w:val="single" w:sz="4" w:space="0" w:color="000000"/>
              <w:right w:val="single" w:sz="4" w:space="0" w:color="auto"/>
            </w:tcBorders>
            <w:vAlign w:val="center"/>
            <w:hideMark/>
          </w:tcPr>
          <w:p w14:paraId="163B0056" w14:textId="77777777" w:rsidR="00627D5F" w:rsidRPr="00627D5F" w:rsidRDefault="00627D5F" w:rsidP="0065535D">
            <w:pPr>
              <w:rPr>
                <w:rFonts w:ascii="Arial" w:hAnsi="Arial" w:cs="Arial"/>
                <w:b/>
                <w:bCs/>
                <w:color w:val="000000"/>
                <w:lang w:eastAsia="es-MX"/>
              </w:rPr>
            </w:pPr>
          </w:p>
        </w:tc>
        <w:tc>
          <w:tcPr>
            <w:tcW w:w="804" w:type="dxa"/>
            <w:tcBorders>
              <w:top w:val="nil"/>
              <w:left w:val="nil"/>
              <w:bottom w:val="single" w:sz="4" w:space="0" w:color="auto"/>
              <w:right w:val="single" w:sz="4" w:space="0" w:color="auto"/>
            </w:tcBorders>
            <w:shd w:val="clear" w:color="000000" w:fill="BFBFBF"/>
            <w:vAlign w:val="center"/>
            <w:hideMark/>
          </w:tcPr>
          <w:p w14:paraId="7088984A"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Bullet</w:t>
            </w:r>
          </w:p>
        </w:tc>
        <w:tc>
          <w:tcPr>
            <w:tcW w:w="804" w:type="dxa"/>
            <w:tcBorders>
              <w:top w:val="nil"/>
              <w:left w:val="nil"/>
              <w:bottom w:val="single" w:sz="4" w:space="0" w:color="auto"/>
              <w:right w:val="single" w:sz="4" w:space="0" w:color="auto"/>
            </w:tcBorders>
            <w:shd w:val="clear" w:color="000000" w:fill="BFBFBF"/>
            <w:vAlign w:val="center"/>
            <w:hideMark/>
          </w:tcPr>
          <w:p w14:paraId="43473FCD"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Domo</w:t>
            </w:r>
          </w:p>
        </w:tc>
        <w:tc>
          <w:tcPr>
            <w:tcW w:w="804" w:type="dxa"/>
            <w:tcBorders>
              <w:top w:val="nil"/>
              <w:left w:val="nil"/>
              <w:bottom w:val="single" w:sz="4" w:space="0" w:color="auto"/>
              <w:right w:val="single" w:sz="4" w:space="0" w:color="auto"/>
            </w:tcBorders>
            <w:shd w:val="clear" w:color="000000" w:fill="BFBFBF"/>
            <w:vAlign w:val="center"/>
            <w:hideMark/>
          </w:tcPr>
          <w:p w14:paraId="1F676B20"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PTZ</w:t>
            </w:r>
          </w:p>
        </w:tc>
      </w:tr>
      <w:tr w:rsidR="00627D5F" w:rsidRPr="00627D5F" w14:paraId="60930951"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60F3778E"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4400" w:type="dxa"/>
            <w:tcBorders>
              <w:top w:val="nil"/>
              <w:left w:val="nil"/>
              <w:bottom w:val="single" w:sz="4" w:space="0" w:color="auto"/>
              <w:right w:val="single" w:sz="4" w:space="0" w:color="auto"/>
            </w:tcBorders>
            <w:shd w:val="clear" w:color="auto" w:fill="auto"/>
            <w:vAlign w:val="center"/>
            <w:hideMark/>
          </w:tcPr>
          <w:p w14:paraId="773E6A95"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Perímetro</w:t>
            </w:r>
          </w:p>
        </w:tc>
        <w:tc>
          <w:tcPr>
            <w:tcW w:w="804" w:type="dxa"/>
            <w:tcBorders>
              <w:top w:val="nil"/>
              <w:left w:val="nil"/>
              <w:bottom w:val="single" w:sz="4" w:space="0" w:color="auto"/>
              <w:right w:val="single" w:sz="4" w:space="0" w:color="auto"/>
            </w:tcBorders>
            <w:shd w:val="clear" w:color="auto" w:fill="auto"/>
            <w:noWrap/>
            <w:vAlign w:val="center"/>
            <w:hideMark/>
          </w:tcPr>
          <w:p w14:paraId="308BDAD4"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0056C4DF"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c>
          <w:tcPr>
            <w:tcW w:w="804" w:type="dxa"/>
            <w:tcBorders>
              <w:top w:val="nil"/>
              <w:left w:val="nil"/>
              <w:bottom w:val="single" w:sz="4" w:space="0" w:color="auto"/>
              <w:right w:val="single" w:sz="4" w:space="0" w:color="auto"/>
            </w:tcBorders>
            <w:shd w:val="clear" w:color="auto" w:fill="auto"/>
            <w:noWrap/>
            <w:vAlign w:val="center"/>
            <w:hideMark/>
          </w:tcPr>
          <w:p w14:paraId="1BCB47ED"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3</w:t>
            </w:r>
          </w:p>
        </w:tc>
      </w:tr>
      <w:tr w:rsidR="00627D5F" w:rsidRPr="00627D5F" w14:paraId="18A5546A"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03D955D3"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2</w:t>
            </w:r>
          </w:p>
        </w:tc>
        <w:tc>
          <w:tcPr>
            <w:tcW w:w="4400" w:type="dxa"/>
            <w:tcBorders>
              <w:top w:val="nil"/>
              <w:left w:val="nil"/>
              <w:bottom w:val="single" w:sz="4" w:space="0" w:color="auto"/>
              <w:right w:val="single" w:sz="4" w:space="0" w:color="auto"/>
            </w:tcBorders>
            <w:shd w:val="clear" w:color="auto" w:fill="auto"/>
            <w:vAlign w:val="center"/>
            <w:hideMark/>
          </w:tcPr>
          <w:p w14:paraId="43BE3A9F"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Caseta de Vigilancia</w:t>
            </w:r>
          </w:p>
        </w:tc>
        <w:tc>
          <w:tcPr>
            <w:tcW w:w="804" w:type="dxa"/>
            <w:tcBorders>
              <w:top w:val="nil"/>
              <w:left w:val="nil"/>
              <w:bottom w:val="single" w:sz="4" w:space="0" w:color="auto"/>
              <w:right w:val="single" w:sz="4" w:space="0" w:color="auto"/>
            </w:tcBorders>
            <w:shd w:val="clear" w:color="auto" w:fill="auto"/>
            <w:noWrap/>
            <w:vAlign w:val="center"/>
            <w:hideMark/>
          </w:tcPr>
          <w:p w14:paraId="73DBBDBA"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500A6BDA"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3AD85799"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3DE507E9"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19A41318"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3</w:t>
            </w:r>
          </w:p>
        </w:tc>
        <w:tc>
          <w:tcPr>
            <w:tcW w:w="4400" w:type="dxa"/>
            <w:tcBorders>
              <w:top w:val="nil"/>
              <w:left w:val="nil"/>
              <w:bottom w:val="single" w:sz="4" w:space="0" w:color="auto"/>
              <w:right w:val="single" w:sz="4" w:space="0" w:color="auto"/>
            </w:tcBorders>
            <w:shd w:val="clear" w:color="auto" w:fill="auto"/>
            <w:vAlign w:val="center"/>
            <w:hideMark/>
          </w:tcPr>
          <w:p w14:paraId="467D361E"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Casa de Máquinas</w:t>
            </w:r>
          </w:p>
        </w:tc>
        <w:tc>
          <w:tcPr>
            <w:tcW w:w="804" w:type="dxa"/>
            <w:tcBorders>
              <w:top w:val="nil"/>
              <w:left w:val="nil"/>
              <w:bottom w:val="single" w:sz="4" w:space="0" w:color="auto"/>
              <w:right w:val="single" w:sz="4" w:space="0" w:color="auto"/>
            </w:tcBorders>
            <w:shd w:val="clear" w:color="auto" w:fill="auto"/>
            <w:noWrap/>
            <w:vAlign w:val="center"/>
            <w:hideMark/>
          </w:tcPr>
          <w:p w14:paraId="4C91F1CB"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4</w:t>
            </w:r>
          </w:p>
        </w:tc>
        <w:tc>
          <w:tcPr>
            <w:tcW w:w="804" w:type="dxa"/>
            <w:tcBorders>
              <w:top w:val="nil"/>
              <w:left w:val="nil"/>
              <w:bottom w:val="single" w:sz="4" w:space="0" w:color="auto"/>
              <w:right w:val="single" w:sz="4" w:space="0" w:color="auto"/>
            </w:tcBorders>
            <w:shd w:val="clear" w:color="auto" w:fill="auto"/>
            <w:noWrap/>
            <w:vAlign w:val="center"/>
            <w:hideMark/>
          </w:tcPr>
          <w:p w14:paraId="15F5CADF"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c>
          <w:tcPr>
            <w:tcW w:w="804" w:type="dxa"/>
            <w:tcBorders>
              <w:top w:val="nil"/>
              <w:left w:val="nil"/>
              <w:bottom w:val="single" w:sz="4" w:space="0" w:color="auto"/>
              <w:right w:val="single" w:sz="4" w:space="0" w:color="auto"/>
            </w:tcBorders>
            <w:shd w:val="clear" w:color="auto" w:fill="auto"/>
            <w:noWrap/>
            <w:vAlign w:val="center"/>
            <w:hideMark/>
          </w:tcPr>
          <w:p w14:paraId="1174837D"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285EB9A0"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166D43A6"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4</w:t>
            </w:r>
          </w:p>
        </w:tc>
        <w:tc>
          <w:tcPr>
            <w:tcW w:w="4400" w:type="dxa"/>
            <w:tcBorders>
              <w:top w:val="nil"/>
              <w:left w:val="nil"/>
              <w:bottom w:val="single" w:sz="4" w:space="0" w:color="auto"/>
              <w:right w:val="single" w:sz="4" w:space="0" w:color="auto"/>
            </w:tcBorders>
            <w:shd w:val="clear" w:color="auto" w:fill="auto"/>
            <w:vAlign w:val="center"/>
            <w:hideMark/>
          </w:tcPr>
          <w:p w14:paraId="78C8EE26"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Sótano del Edificio de Gobierno</w:t>
            </w:r>
          </w:p>
        </w:tc>
        <w:tc>
          <w:tcPr>
            <w:tcW w:w="804" w:type="dxa"/>
            <w:tcBorders>
              <w:top w:val="nil"/>
              <w:left w:val="nil"/>
              <w:bottom w:val="single" w:sz="4" w:space="0" w:color="auto"/>
              <w:right w:val="single" w:sz="4" w:space="0" w:color="auto"/>
            </w:tcBorders>
            <w:shd w:val="clear" w:color="auto" w:fill="auto"/>
            <w:noWrap/>
            <w:vAlign w:val="center"/>
            <w:hideMark/>
          </w:tcPr>
          <w:p w14:paraId="4F652682"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2</w:t>
            </w:r>
          </w:p>
        </w:tc>
        <w:tc>
          <w:tcPr>
            <w:tcW w:w="804" w:type="dxa"/>
            <w:tcBorders>
              <w:top w:val="nil"/>
              <w:left w:val="nil"/>
              <w:bottom w:val="single" w:sz="4" w:space="0" w:color="auto"/>
              <w:right w:val="single" w:sz="4" w:space="0" w:color="auto"/>
            </w:tcBorders>
            <w:shd w:val="clear" w:color="auto" w:fill="auto"/>
            <w:noWrap/>
            <w:vAlign w:val="center"/>
            <w:hideMark/>
          </w:tcPr>
          <w:p w14:paraId="7683290F"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2</w:t>
            </w:r>
          </w:p>
        </w:tc>
        <w:tc>
          <w:tcPr>
            <w:tcW w:w="804" w:type="dxa"/>
            <w:tcBorders>
              <w:top w:val="nil"/>
              <w:left w:val="nil"/>
              <w:bottom w:val="single" w:sz="4" w:space="0" w:color="auto"/>
              <w:right w:val="single" w:sz="4" w:space="0" w:color="auto"/>
            </w:tcBorders>
            <w:shd w:val="clear" w:color="auto" w:fill="auto"/>
            <w:noWrap/>
            <w:vAlign w:val="center"/>
            <w:hideMark/>
          </w:tcPr>
          <w:p w14:paraId="20CB0A81"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6F347A40"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550402E5"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5</w:t>
            </w:r>
          </w:p>
        </w:tc>
        <w:tc>
          <w:tcPr>
            <w:tcW w:w="4400" w:type="dxa"/>
            <w:tcBorders>
              <w:top w:val="nil"/>
              <w:left w:val="nil"/>
              <w:bottom w:val="single" w:sz="4" w:space="0" w:color="auto"/>
              <w:right w:val="single" w:sz="4" w:space="0" w:color="auto"/>
            </w:tcBorders>
            <w:shd w:val="clear" w:color="auto" w:fill="auto"/>
            <w:vAlign w:val="center"/>
            <w:hideMark/>
          </w:tcPr>
          <w:p w14:paraId="15EFE7E1"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Planta Baja del Edificio de Gobierno</w:t>
            </w:r>
          </w:p>
        </w:tc>
        <w:tc>
          <w:tcPr>
            <w:tcW w:w="804" w:type="dxa"/>
            <w:tcBorders>
              <w:top w:val="nil"/>
              <w:left w:val="nil"/>
              <w:bottom w:val="single" w:sz="4" w:space="0" w:color="auto"/>
              <w:right w:val="single" w:sz="4" w:space="0" w:color="auto"/>
            </w:tcBorders>
            <w:shd w:val="clear" w:color="auto" w:fill="auto"/>
            <w:noWrap/>
            <w:vAlign w:val="center"/>
            <w:hideMark/>
          </w:tcPr>
          <w:p w14:paraId="2F9F70AA"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12B20001"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c>
          <w:tcPr>
            <w:tcW w:w="804" w:type="dxa"/>
            <w:tcBorders>
              <w:top w:val="nil"/>
              <w:left w:val="nil"/>
              <w:bottom w:val="single" w:sz="4" w:space="0" w:color="auto"/>
              <w:right w:val="single" w:sz="4" w:space="0" w:color="auto"/>
            </w:tcBorders>
            <w:shd w:val="clear" w:color="auto" w:fill="auto"/>
            <w:noWrap/>
            <w:vAlign w:val="center"/>
            <w:hideMark/>
          </w:tcPr>
          <w:p w14:paraId="51B6DC76"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18CE095B"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4B42CBDB"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6</w:t>
            </w:r>
          </w:p>
        </w:tc>
        <w:tc>
          <w:tcPr>
            <w:tcW w:w="4400" w:type="dxa"/>
            <w:tcBorders>
              <w:top w:val="nil"/>
              <w:left w:val="nil"/>
              <w:bottom w:val="single" w:sz="4" w:space="0" w:color="auto"/>
              <w:right w:val="single" w:sz="4" w:space="0" w:color="auto"/>
            </w:tcBorders>
            <w:shd w:val="clear" w:color="auto" w:fill="auto"/>
            <w:vAlign w:val="center"/>
            <w:hideMark/>
          </w:tcPr>
          <w:p w14:paraId="5C936BE5"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1er Piso del Edificio de Gobierno</w:t>
            </w:r>
          </w:p>
        </w:tc>
        <w:tc>
          <w:tcPr>
            <w:tcW w:w="804" w:type="dxa"/>
            <w:tcBorders>
              <w:top w:val="nil"/>
              <w:left w:val="nil"/>
              <w:bottom w:val="single" w:sz="4" w:space="0" w:color="auto"/>
              <w:right w:val="single" w:sz="4" w:space="0" w:color="auto"/>
            </w:tcBorders>
            <w:shd w:val="clear" w:color="auto" w:fill="auto"/>
            <w:noWrap/>
            <w:vAlign w:val="center"/>
            <w:hideMark/>
          </w:tcPr>
          <w:p w14:paraId="1E9F1A24"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58BAAAC6"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c>
          <w:tcPr>
            <w:tcW w:w="804" w:type="dxa"/>
            <w:tcBorders>
              <w:top w:val="nil"/>
              <w:left w:val="nil"/>
              <w:bottom w:val="single" w:sz="4" w:space="0" w:color="auto"/>
              <w:right w:val="single" w:sz="4" w:space="0" w:color="auto"/>
            </w:tcBorders>
            <w:shd w:val="clear" w:color="auto" w:fill="auto"/>
            <w:noWrap/>
            <w:vAlign w:val="center"/>
            <w:hideMark/>
          </w:tcPr>
          <w:p w14:paraId="0C3643A7"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69ABB4CB"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33499790"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7</w:t>
            </w:r>
          </w:p>
        </w:tc>
        <w:tc>
          <w:tcPr>
            <w:tcW w:w="4400" w:type="dxa"/>
            <w:tcBorders>
              <w:top w:val="nil"/>
              <w:left w:val="nil"/>
              <w:bottom w:val="single" w:sz="4" w:space="0" w:color="auto"/>
              <w:right w:val="single" w:sz="4" w:space="0" w:color="auto"/>
            </w:tcBorders>
            <w:shd w:val="clear" w:color="auto" w:fill="auto"/>
            <w:vAlign w:val="center"/>
            <w:hideMark/>
          </w:tcPr>
          <w:p w14:paraId="29484F4C"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2do Piso del Edificio de Gobierno</w:t>
            </w:r>
          </w:p>
        </w:tc>
        <w:tc>
          <w:tcPr>
            <w:tcW w:w="804" w:type="dxa"/>
            <w:tcBorders>
              <w:top w:val="nil"/>
              <w:left w:val="nil"/>
              <w:bottom w:val="single" w:sz="4" w:space="0" w:color="auto"/>
              <w:right w:val="single" w:sz="4" w:space="0" w:color="auto"/>
            </w:tcBorders>
            <w:shd w:val="clear" w:color="auto" w:fill="auto"/>
            <w:noWrap/>
            <w:vAlign w:val="center"/>
            <w:hideMark/>
          </w:tcPr>
          <w:p w14:paraId="5616E43C"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473EB287"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c>
          <w:tcPr>
            <w:tcW w:w="804" w:type="dxa"/>
            <w:tcBorders>
              <w:top w:val="nil"/>
              <w:left w:val="nil"/>
              <w:bottom w:val="single" w:sz="4" w:space="0" w:color="auto"/>
              <w:right w:val="single" w:sz="4" w:space="0" w:color="auto"/>
            </w:tcBorders>
            <w:shd w:val="clear" w:color="auto" w:fill="auto"/>
            <w:noWrap/>
            <w:vAlign w:val="center"/>
            <w:hideMark/>
          </w:tcPr>
          <w:p w14:paraId="4B53D1FD"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38E68D6E"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7B43C06F"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8</w:t>
            </w:r>
          </w:p>
        </w:tc>
        <w:tc>
          <w:tcPr>
            <w:tcW w:w="4400" w:type="dxa"/>
            <w:tcBorders>
              <w:top w:val="nil"/>
              <w:left w:val="nil"/>
              <w:bottom w:val="single" w:sz="4" w:space="0" w:color="auto"/>
              <w:right w:val="single" w:sz="4" w:space="0" w:color="auto"/>
            </w:tcBorders>
            <w:shd w:val="clear" w:color="auto" w:fill="auto"/>
            <w:vAlign w:val="center"/>
            <w:hideMark/>
          </w:tcPr>
          <w:p w14:paraId="713A69B8"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3er Piso del Edificio de Gobierno</w:t>
            </w:r>
          </w:p>
        </w:tc>
        <w:tc>
          <w:tcPr>
            <w:tcW w:w="804" w:type="dxa"/>
            <w:tcBorders>
              <w:top w:val="nil"/>
              <w:left w:val="nil"/>
              <w:bottom w:val="single" w:sz="4" w:space="0" w:color="auto"/>
              <w:right w:val="single" w:sz="4" w:space="0" w:color="auto"/>
            </w:tcBorders>
            <w:shd w:val="clear" w:color="auto" w:fill="auto"/>
            <w:noWrap/>
            <w:vAlign w:val="center"/>
            <w:hideMark/>
          </w:tcPr>
          <w:p w14:paraId="68F69A5F"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578D2951"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c>
          <w:tcPr>
            <w:tcW w:w="804" w:type="dxa"/>
            <w:tcBorders>
              <w:top w:val="nil"/>
              <w:left w:val="nil"/>
              <w:bottom w:val="single" w:sz="4" w:space="0" w:color="auto"/>
              <w:right w:val="single" w:sz="4" w:space="0" w:color="auto"/>
            </w:tcBorders>
            <w:shd w:val="clear" w:color="auto" w:fill="auto"/>
            <w:noWrap/>
            <w:vAlign w:val="center"/>
            <w:hideMark/>
          </w:tcPr>
          <w:p w14:paraId="5D76FD76"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2D0FFC04"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7FCC8E92"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9</w:t>
            </w:r>
          </w:p>
        </w:tc>
        <w:tc>
          <w:tcPr>
            <w:tcW w:w="4400" w:type="dxa"/>
            <w:tcBorders>
              <w:top w:val="nil"/>
              <w:left w:val="nil"/>
              <w:bottom w:val="single" w:sz="4" w:space="0" w:color="auto"/>
              <w:right w:val="single" w:sz="4" w:space="0" w:color="auto"/>
            </w:tcBorders>
            <w:shd w:val="clear" w:color="auto" w:fill="auto"/>
            <w:vAlign w:val="center"/>
            <w:hideMark/>
          </w:tcPr>
          <w:p w14:paraId="65868088"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4to Piso del  Edificio de Gobierno</w:t>
            </w:r>
          </w:p>
        </w:tc>
        <w:tc>
          <w:tcPr>
            <w:tcW w:w="804" w:type="dxa"/>
            <w:tcBorders>
              <w:top w:val="nil"/>
              <w:left w:val="nil"/>
              <w:bottom w:val="single" w:sz="4" w:space="0" w:color="auto"/>
              <w:right w:val="single" w:sz="4" w:space="0" w:color="auto"/>
            </w:tcBorders>
            <w:shd w:val="clear" w:color="auto" w:fill="auto"/>
            <w:noWrap/>
            <w:vAlign w:val="center"/>
            <w:hideMark/>
          </w:tcPr>
          <w:p w14:paraId="73FDC73B"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69D11CDD"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7</w:t>
            </w:r>
          </w:p>
        </w:tc>
        <w:tc>
          <w:tcPr>
            <w:tcW w:w="804" w:type="dxa"/>
            <w:tcBorders>
              <w:top w:val="nil"/>
              <w:left w:val="nil"/>
              <w:bottom w:val="single" w:sz="4" w:space="0" w:color="auto"/>
              <w:right w:val="single" w:sz="4" w:space="0" w:color="auto"/>
            </w:tcBorders>
            <w:shd w:val="clear" w:color="auto" w:fill="auto"/>
            <w:noWrap/>
            <w:vAlign w:val="center"/>
            <w:hideMark/>
          </w:tcPr>
          <w:p w14:paraId="164D42FF"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79A45059"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5943F4F3"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10</w:t>
            </w:r>
          </w:p>
        </w:tc>
        <w:tc>
          <w:tcPr>
            <w:tcW w:w="4400" w:type="dxa"/>
            <w:tcBorders>
              <w:top w:val="nil"/>
              <w:left w:val="nil"/>
              <w:bottom w:val="single" w:sz="4" w:space="0" w:color="auto"/>
              <w:right w:val="single" w:sz="4" w:space="0" w:color="auto"/>
            </w:tcBorders>
            <w:shd w:val="clear" w:color="auto" w:fill="auto"/>
            <w:vAlign w:val="center"/>
            <w:hideMark/>
          </w:tcPr>
          <w:p w14:paraId="1F1903C4"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5to Piso del Edificio de Gobierno</w:t>
            </w:r>
          </w:p>
        </w:tc>
        <w:tc>
          <w:tcPr>
            <w:tcW w:w="804" w:type="dxa"/>
            <w:tcBorders>
              <w:top w:val="nil"/>
              <w:left w:val="nil"/>
              <w:bottom w:val="single" w:sz="4" w:space="0" w:color="auto"/>
              <w:right w:val="single" w:sz="4" w:space="0" w:color="auto"/>
            </w:tcBorders>
            <w:shd w:val="clear" w:color="auto" w:fill="auto"/>
            <w:noWrap/>
            <w:vAlign w:val="center"/>
            <w:hideMark/>
          </w:tcPr>
          <w:p w14:paraId="1DB248DA"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2</w:t>
            </w:r>
          </w:p>
        </w:tc>
        <w:tc>
          <w:tcPr>
            <w:tcW w:w="804" w:type="dxa"/>
            <w:tcBorders>
              <w:top w:val="nil"/>
              <w:left w:val="nil"/>
              <w:bottom w:val="single" w:sz="4" w:space="0" w:color="auto"/>
              <w:right w:val="single" w:sz="4" w:space="0" w:color="auto"/>
            </w:tcBorders>
            <w:shd w:val="clear" w:color="auto" w:fill="auto"/>
            <w:noWrap/>
            <w:vAlign w:val="center"/>
            <w:hideMark/>
          </w:tcPr>
          <w:p w14:paraId="5BA19415"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2</w:t>
            </w:r>
          </w:p>
        </w:tc>
        <w:tc>
          <w:tcPr>
            <w:tcW w:w="804" w:type="dxa"/>
            <w:tcBorders>
              <w:top w:val="nil"/>
              <w:left w:val="nil"/>
              <w:bottom w:val="single" w:sz="4" w:space="0" w:color="auto"/>
              <w:right w:val="single" w:sz="4" w:space="0" w:color="auto"/>
            </w:tcBorders>
            <w:shd w:val="clear" w:color="auto" w:fill="auto"/>
            <w:noWrap/>
            <w:vAlign w:val="center"/>
            <w:hideMark/>
          </w:tcPr>
          <w:p w14:paraId="60BACF01"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0DA31BC8"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2FAB5142"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11</w:t>
            </w:r>
          </w:p>
        </w:tc>
        <w:tc>
          <w:tcPr>
            <w:tcW w:w="4400" w:type="dxa"/>
            <w:tcBorders>
              <w:top w:val="nil"/>
              <w:left w:val="nil"/>
              <w:bottom w:val="single" w:sz="4" w:space="0" w:color="auto"/>
              <w:right w:val="single" w:sz="4" w:space="0" w:color="auto"/>
            </w:tcBorders>
            <w:shd w:val="clear" w:color="auto" w:fill="auto"/>
            <w:vAlign w:val="center"/>
            <w:hideMark/>
          </w:tcPr>
          <w:p w14:paraId="5A590C3E"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Sótano  del Edificio de Resguardo Documental</w:t>
            </w:r>
          </w:p>
        </w:tc>
        <w:tc>
          <w:tcPr>
            <w:tcW w:w="804" w:type="dxa"/>
            <w:tcBorders>
              <w:top w:val="nil"/>
              <w:left w:val="nil"/>
              <w:bottom w:val="single" w:sz="4" w:space="0" w:color="auto"/>
              <w:right w:val="single" w:sz="4" w:space="0" w:color="auto"/>
            </w:tcBorders>
            <w:shd w:val="clear" w:color="auto" w:fill="auto"/>
            <w:noWrap/>
            <w:vAlign w:val="center"/>
            <w:hideMark/>
          </w:tcPr>
          <w:p w14:paraId="25379A5D"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4</w:t>
            </w:r>
          </w:p>
        </w:tc>
        <w:tc>
          <w:tcPr>
            <w:tcW w:w="804" w:type="dxa"/>
            <w:tcBorders>
              <w:top w:val="nil"/>
              <w:left w:val="nil"/>
              <w:bottom w:val="single" w:sz="4" w:space="0" w:color="auto"/>
              <w:right w:val="single" w:sz="4" w:space="0" w:color="auto"/>
            </w:tcBorders>
            <w:shd w:val="clear" w:color="auto" w:fill="auto"/>
            <w:noWrap/>
            <w:vAlign w:val="center"/>
            <w:hideMark/>
          </w:tcPr>
          <w:p w14:paraId="6129B494"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2</w:t>
            </w:r>
          </w:p>
        </w:tc>
        <w:tc>
          <w:tcPr>
            <w:tcW w:w="804" w:type="dxa"/>
            <w:tcBorders>
              <w:top w:val="nil"/>
              <w:left w:val="nil"/>
              <w:bottom w:val="single" w:sz="4" w:space="0" w:color="auto"/>
              <w:right w:val="single" w:sz="4" w:space="0" w:color="auto"/>
            </w:tcBorders>
            <w:shd w:val="clear" w:color="auto" w:fill="auto"/>
            <w:noWrap/>
            <w:vAlign w:val="center"/>
            <w:hideMark/>
          </w:tcPr>
          <w:p w14:paraId="180186F5"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681C630D"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456D72AA"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12</w:t>
            </w:r>
          </w:p>
        </w:tc>
        <w:tc>
          <w:tcPr>
            <w:tcW w:w="4400" w:type="dxa"/>
            <w:tcBorders>
              <w:top w:val="nil"/>
              <w:left w:val="nil"/>
              <w:bottom w:val="single" w:sz="4" w:space="0" w:color="auto"/>
              <w:right w:val="single" w:sz="4" w:space="0" w:color="auto"/>
            </w:tcBorders>
            <w:shd w:val="clear" w:color="auto" w:fill="auto"/>
            <w:vAlign w:val="center"/>
            <w:hideMark/>
          </w:tcPr>
          <w:p w14:paraId="12D4C7A4"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Planta Baja del Edificio de Resguardo Documental</w:t>
            </w:r>
          </w:p>
        </w:tc>
        <w:tc>
          <w:tcPr>
            <w:tcW w:w="804" w:type="dxa"/>
            <w:tcBorders>
              <w:top w:val="nil"/>
              <w:left w:val="nil"/>
              <w:bottom w:val="single" w:sz="4" w:space="0" w:color="auto"/>
              <w:right w:val="single" w:sz="4" w:space="0" w:color="auto"/>
            </w:tcBorders>
            <w:shd w:val="clear" w:color="auto" w:fill="auto"/>
            <w:noWrap/>
            <w:vAlign w:val="center"/>
            <w:hideMark/>
          </w:tcPr>
          <w:p w14:paraId="07FB96EE"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2</w:t>
            </w:r>
          </w:p>
        </w:tc>
        <w:tc>
          <w:tcPr>
            <w:tcW w:w="804" w:type="dxa"/>
            <w:tcBorders>
              <w:top w:val="nil"/>
              <w:left w:val="nil"/>
              <w:bottom w:val="single" w:sz="4" w:space="0" w:color="auto"/>
              <w:right w:val="single" w:sz="4" w:space="0" w:color="auto"/>
            </w:tcBorders>
            <w:shd w:val="clear" w:color="auto" w:fill="auto"/>
            <w:noWrap/>
            <w:vAlign w:val="center"/>
            <w:hideMark/>
          </w:tcPr>
          <w:p w14:paraId="59D9CC5A"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138172C3"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7C95E069" w14:textId="77777777" w:rsidTr="0065535D">
        <w:trPr>
          <w:trHeight w:val="284"/>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2410DD1D"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13</w:t>
            </w:r>
          </w:p>
        </w:tc>
        <w:tc>
          <w:tcPr>
            <w:tcW w:w="4400" w:type="dxa"/>
            <w:tcBorders>
              <w:top w:val="nil"/>
              <w:left w:val="nil"/>
              <w:bottom w:val="single" w:sz="4" w:space="0" w:color="auto"/>
              <w:right w:val="single" w:sz="4" w:space="0" w:color="auto"/>
            </w:tcBorders>
            <w:shd w:val="clear" w:color="auto" w:fill="auto"/>
            <w:vAlign w:val="center"/>
            <w:hideMark/>
          </w:tcPr>
          <w:p w14:paraId="35FF70E3" w14:textId="77777777" w:rsidR="00627D5F" w:rsidRPr="00627D5F" w:rsidRDefault="00627D5F" w:rsidP="0065535D">
            <w:pPr>
              <w:rPr>
                <w:rFonts w:ascii="Arial" w:hAnsi="Arial" w:cs="Arial"/>
                <w:color w:val="000000"/>
                <w:lang w:eastAsia="es-MX"/>
              </w:rPr>
            </w:pPr>
            <w:r w:rsidRPr="00627D5F">
              <w:rPr>
                <w:rFonts w:ascii="Arial" w:hAnsi="Arial" w:cs="Arial"/>
                <w:color w:val="000000"/>
                <w:lang w:eastAsia="es-MX"/>
              </w:rPr>
              <w:t>1er Piso  del Edificio de Resguardo Documental</w:t>
            </w:r>
          </w:p>
        </w:tc>
        <w:tc>
          <w:tcPr>
            <w:tcW w:w="804" w:type="dxa"/>
            <w:tcBorders>
              <w:top w:val="nil"/>
              <w:left w:val="nil"/>
              <w:bottom w:val="single" w:sz="4" w:space="0" w:color="auto"/>
              <w:right w:val="single" w:sz="4" w:space="0" w:color="auto"/>
            </w:tcBorders>
            <w:shd w:val="clear" w:color="auto" w:fill="auto"/>
            <w:noWrap/>
            <w:vAlign w:val="center"/>
            <w:hideMark/>
          </w:tcPr>
          <w:p w14:paraId="239A75A8"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77A0628E"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1</w:t>
            </w:r>
          </w:p>
        </w:tc>
        <w:tc>
          <w:tcPr>
            <w:tcW w:w="804" w:type="dxa"/>
            <w:tcBorders>
              <w:top w:val="nil"/>
              <w:left w:val="nil"/>
              <w:bottom w:val="single" w:sz="4" w:space="0" w:color="auto"/>
              <w:right w:val="single" w:sz="4" w:space="0" w:color="auto"/>
            </w:tcBorders>
            <w:shd w:val="clear" w:color="auto" w:fill="auto"/>
            <w:noWrap/>
            <w:vAlign w:val="center"/>
            <w:hideMark/>
          </w:tcPr>
          <w:p w14:paraId="5EF1C816" w14:textId="77777777" w:rsidR="00627D5F" w:rsidRPr="00627D5F" w:rsidRDefault="00627D5F" w:rsidP="0065535D">
            <w:pPr>
              <w:jc w:val="center"/>
              <w:rPr>
                <w:rFonts w:ascii="Arial" w:hAnsi="Arial" w:cs="Arial"/>
                <w:color w:val="000000"/>
                <w:lang w:eastAsia="es-MX"/>
              </w:rPr>
            </w:pPr>
            <w:r w:rsidRPr="00627D5F">
              <w:rPr>
                <w:rFonts w:ascii="Arial" w:hAnsi="Arial" w:cs="Arial"/>
                <w:color w:val="000000"/>
                <w:lang w:eastAsia="es-MX"/>
              </w:rPr>
              <w:t>0</w:t>
            </w:r>
          </w:p>
        </w:tc>
      </w:tr>
      <w:tr w:rsidR="00627D5F" w:rsidRPr="00627D5F" w14:paraId="5CA36066" w14:textId="77777777" w:rsidTr="0065535D">
        <w:trPr>
          <w:trHeight w:val="284"/>
          <w:jc w:val="center"/>
        </w:trPr>
        <w:tc>
          <w:tcPr>
            <w:tcW w:w="496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CF15FB"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Total de cámaras por tipo</w:t>
            </w:r>
          </w:p>
        </w:tc>
        <w:tc>
          <w:tcPr>
            <w:tcW w:w="804" w:type="dxa"/>
            <w:tcBorders>
              <w:top w:val="nil"/>
              <w:left w:val="nil"/>
              <w:bottom w:val="single" w:sz="4" w:space="0" w:color="auto"/>
              <w:right w:val="single" w:sz="4" w:space="0" w:color="auto"/>
            </w:tcBorders>
            <w:shd w:val="clear" w:color="auto" w:fill="auto"/>
            <w:noWrap/>
            <w:vAlign w:val="center"/>
            <w:hideMark/>
          </w:tcPr>
          <w:p w14:paraId="4F8AFF25"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22</w:t>
            </w:r>
          </w:p>
        </w:tc>
        <w:tc>
          <w:tcPr>
            <w:tcW w:w="804" w:type="dxa"/>
            <w:tcBorders>
              <w:top w:val="nil"/>
              <w:left w:val="nil"/>
              <w:bottom w:val="single" w:sz="4" w:space="0" w:color="auto"/>
              <w:right w:val="single" w:sz="4" w:space="0" w:color="auto"/>
            </w:tcBorders>
            <w:shd w:val="clear" w:color="auto" w:fill="auto"/>
            <w:noWrap/>
            <w:vAlign w:val="center"/>
            <w:hideMark/>
          </w:tcPr>
          <w:p w14:paraId="226B1ACA"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16</w:t>
            </w:r>
          </w:p>
        </w:tc>
        <w:tc>
          <w:tcPr>
            <w:tcW w:w="804" w:type="dxa"/>
            <w:tcBorders>
              <w:top w:val="nil"/>
              <w:left w:val="nil"/>
              <w:bottom w:val="single" w:sz="4" w:space="0" w:color="auto"/>
              <w:right w:val="single" w:sz="4" w:space="0" w:color="auto"/>
            </w:tcBorders>
            <w:shd w:val="clear" w:color="auto" w:fill="auto"/>
            <w:noWrap/>
            <w:vAlign w:val="center"/>
            <w:hideMark/>
          </w:tcPr>
          <w:p w14:paraId="01EF83E4"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3</w:t>
            </w:r>
          </w:p>
        </w:tc>
      </w:tr>
      <w:tr w:rsidR="00627D5F" w:rsidRPr="00627D5F" w14:paraId="1B9485DB" w14:textId="77777777" w:rsidTr="0065535D">
        <w:trPr>
          <w:trHeight w:val="284"/>
          <w:jc w:val="center"/>
        </w:trPr>
        <w:tc>
          <w:tcPr>
            <w:tcW w:w="496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2B60719"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Total de cámaras del Sistema de CCTV a renovar</w:t>
            </w:r>
          </w:p>
        </w:tc>
        <w:tc>
          <w:tcPr>
            <w:tcW w:w="2412" w:type="dxa"/>
            <w:gridSpan w:val="3"/>
            <w:tcBorders>
              <w:top w:val="single" w:sz="4" w:space="0" w:color="auto"/>
              <w:left w:val="nil"/>
              <w:bottom w:val="single" w:sz="4" w:space="0" w:color="auto"/>
              <w:right w:val="single" w:sz="4" w:space="0" w:color="auto"/>
            </w:tcBorders>
            <w:shd w:val="clear" w:color="auto" w:fill="auto"/>
            <w:noWrap/>
            <w:vAlign w:val="center"/>
            <w:hideMark/>
          </w:tcPr>
          <w:p w14:paraId="1C3AECA0" w14:textId="77777777" w:rsidR="00627D5F" w:rsidRPr="00627D5F" w:rsidRDefault="00627D5F" w:rsidP="0065535D">
            <w:pPr>
              <w:jc w:val="center"/>
              <w:rPr>
                <w:rFonts w:ascii="Arial" w:hAnsi="Arial" w:cs="Arial"/>
                <w:b/>
                <w:bCs/>
                <w:color w:val="000000"/>
                <w:lang w:eastAsia="es-MX"/>
              </w:rPr>
            </w:pPr>
            <w:r w:rsidRPr="00627D5F">
              <w:rPr>
                <w:rFonts w:ascii="Arial" w:hAnsi="Arial" w:cs="Arial"/>
                <w:b/>
                <w:bCs/>
                <w:color w:val="000000"/>
                <w:lang w:eastAsia="es-MX"/>
              </w:rPr>
              <w:t>41</w:t>
            </w:r>
          </w:p>
        </w:tc>
      </w:tr>
    </w:tbl>
    <w:p w14:paraId="2BDFD0DE" w14:textId="77777777" w:rsidR="00627D5F" w:rsidRPr="00627D5F" w:rsidRDefault="00627D5F" w:rsidP="00627D5F">
      <w:pPr>
        <w:jc w:val="center"/>
        <w:rPr>
          <w:rFonts w:ascii="Arial" w:hAnsi="Arial" w:cs="Arial"/>
          <w:lang w:val="es-ES"/>
        </w:rPr>
      </w:pPr>
    </w:p>
    <w:p w14:paraId="445C91DD" w14:textId="77777777" w:rsidR="00627D5F" w:rsidRPr="00627D5F" w:rsidRDefault="00627D5F" w:rsidP="00627D5F">
      <w:pPr>
        <w:jc w:val="center"/>
        <w:rPr>
          <w:rFonts w:ascii="Arial" w:hAnsi="Arial" w:cs="Arial"/>
          <w:lang w:val="es-ES"/>
        </w:rPr>
      </w:pPr>
      <w:r w:rsidRPr="00627D5F">
        <w:rPr>
          <w:rFonts w:ascii="Arial" w:hAnsi="Arial" w:cs="Arial"/>
          <w:lang w:val="es-ES"/>
        </w:rPr>
        <w:t>Tabla 3.- Ubicación y cantidad de cámaras del Sistema de CCTV.</w:t>
      </w:r>
    </w:p>
    <w:p w14:paraId="2E54B47C" w14:textId="77777777" w:rsidR="00627D5F" w:rsidRPr="00627D5F" w:rsidRDefault="00627D5F" w:rsidP="00627D5F">
      <w:pPr>
        <w:jc w:val="both"/>
        <w:rPr>
          <w:rFonts w:ascii="Arial" w:hAnsi="Arial" w:cs="Arial"/>
          <w:noProof/>
          <w:color w:val="000000"/>
        </w:rPr>
      </w:pPr>
    </w:p>
    <w:p w14:paraId="029CD3CA"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definirá </w:t>
      </w:r>
      <w:r w:rsidRPr="00627D5F">
        <w:rPr>
          <w:rFonts w:ascii="Arial" w:hAnsi="Arial" w:cs="Arial"/>
        </w:rPr>
        <w:t xml:space="preserve">la ubicación definitiva de las cámaras del sistema propuesto </w:t>
      </w:r>
      <w:r w:rsidRPr="00627D5F">
        <w:rPr>
          <w:rFonts w:ascii="Arial" w:eastAsiaTheme="minorHAnsi" w:hAnsi="Arial" w:cs="Arial"/>
        </w:rPr>
        <w:t xml:space="preserve">en común </w:t>
      </w:r>
      <w:r w:rsidRPr="00627D5F">
        <w:rPr>
          <w:rFonts w:ascii="Arial" w:hAnsi="Arial" w:cs="Arial"/>
        </w:rPr>
        <w:t xml:space="preserve">acuerdo con </w:t>
      </w:r>
      <w:r w:rsidRPr="00627D5F">
        <w:rPr>
          <w:rFonts w:ascii="Arial" w:hAnsi="Arial" w:cs="Arial"/>
          <w:b/>
        </w:rPr>
        <w:t>“El Instituto”</w:t>
      </w:r>
      <w:r w:rsidRPr="00627D5F">
        <w:rPr>
          <w:rFonts w:ascii="Arial" w:hAnsi="Arial" w:cs="Arial"/>
        </w:rPr>
        <w:t>, en base a la tabla 3.</w:t>
      </w:r>
    </w:p>
    <w:p w14:paraId="55759E95" w14:textId="77777777" w:rsidR="00627D5F" w:rsidRPr="00627D5F" w:rsidRDefault="00627D5F" w:rsidP="00627D5F">
      <w:pPr>
        <w:jc w:val="both"/>
        <w:rPr>
          <w:rFonts w:ascii="Arial" w:eastAsiaTheme="minorHAnsi" w:hAnsi="Arial" w:cs="Arial"/>
          <w:b/>
        </w:rPr>
      </w:pPr>
    </w:p>
    <w:p w14:paraId="1C51AECC"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 xml:space="preserve">a configuración y puesta en marcha de los parámetros de control del Software de Administración de Video (VMS) instalado en el Grabador de Video en Red (NVR) del sistema propuesto y que cumpla las siguientes características, conforme a las necesidades de </w:t>
      </w:r>
      <w:r w:rsidRPr="00627D5F">
        <w:rPr>
          <w:rFonts w:ascii="Arial" w:hAnsi="Arial" w:cs="Arial"/>
          <w:b/>
          <w:noProof/>
          <w:color w:val="000000"/>
        </w:rPr>
        <w:t>“El Instituto”</w:t>
      </w:r>
      <w:r w:rsidRPr="00627D5F">
        <w:rPr>
          <w:rFonts w:ascii="Arial" w:hAnsi="Arial" w:cs="Arial"/>
          <w:noProof/>
          <w:color w:val="000000"/>
        </w:rPr>
        <w:t>:</w:t>
      </w:r>
    </w:p>
    <w:p w14:paraId="04AB8B79" w14:textId="77777777" w:rsidR="00627D5F" w:rsidRPr="00627D5F" w:rsidRDefault="00627D5F" w:rsidP="00627D5F">
      <w:pPr>
        <w:jc w:val="both"/>
        <w:rPr>
          <w:rFonts w:ascii="Arial" w:hAnsi="Arial" w:cs="Arial"/>
          <w:b/>
        </w:rPr>
      </w:pPr>
    </w:p>
    <w:p w14:paraId="44125FB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las zonas de exclusión de detección de movimiento en video de las cámaras tipo Bullet, Domo y PTZ.</w:t>
      </w:r>
    </w:p>
    <w:p w14:paraId="0FF0047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Calibración de los parámetros de sensibilidad de la detección de movimiento en video de las cámaras tipo Bullet, Domo y PTZ.</w:t>
      </w:r>
    </w:p>
    <w:p w14:paraId="05E84085"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 resolución de grabación del video de las cámaras tipo Bullet, Domo y PTZ a 1080p HD a 10 ips.</w:t>
      </w:r>
    </w:p>
    <w:p w14:paraId="39FFE863"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 grabación de video por movimiento, evento y/o horario de las cámaras tipo Bullet, Domo y PTZ.</w:t>
      </w:r>
    </w:p>
    <w:p w14:paraId="2982EF0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lastRenderedPageBreak/>
        <w:t>Configuración de los parámetros de las funciones de las cámaras PTZ.</w:t>
      </w:r>
    </w:p>
    <w:p w14:paraId="1F191AA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las alarmas de las cámaras.</w:t>
      </w:r>
    </w:p>
    <w:p w14:paraId="211FCE6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los archivos y almacenamiento del NVR.</w:t>
      </w:r>
    </w:p>
    <w:p w14:paraId="5C3E5AE6"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del envío de los mensajes de alarmas y notificaciones del VMS por e-mail a por lo menos 3 personas definidas por “El Instituto”.</w:t>
      </w:r>
    </w:p>
    <w:p w14:paraId="5F3211B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para la conexión de 2 clientes desde dispositivos móviles (smartphones y/o tablets) y 2 clientes desde navegadores web.</w:t>
      </w:r>
    </w:p>
    <w:p w14:paraId="1EDE12A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los usuarios que tendran acceso al VMS.</w:t>
      </w:r>
    </w:p>
    <w:p w14:paraId="487EC94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los puntos de restauranción del sistema.</w:t>
      </w:r>
    </w:p>
    <w:p w14:paraId="42FD0B4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 interface del Software de Administración de Video (VMS) propuesto en idioma español.</w:t>
      </w:r>
    </w:p>
    <w:p w14:paraId="00A766A3" w14:textId="77777777" w:rsidR="00627D5F" w:rsidRPr="00627D5F" w:rsidRDefault="00627D5F" w:rsidP="00627D5F">
      <w:pPr>
        <w:jc w:val="both"/>
        <w:rPr>
          <w:rFonts w:ascii="Arial" w:eastAsiaTheme="minorHAnsi" w:hAnsi="Arial" w:cs="Arial"/>
          <w:b/>
        </w:rPr>
      </w:pPr>
    </w:p>
    <w:p w14:paraId="311930A4"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a configuración y puesta en marcha de los parámetros de control de la interface del cliente del Software de Administración de Video (VMS) instalado en la estación de monitoreo del sistema propuesto, de tal forma que le permita al usuario realizar las siguientes funciones:</w:t>
      </w:r>
    </w:p>
    <w:p w14:paraId="2E6BCA9D" w14:textId="77777777" w:rsidR="00627D5F" w:rsidRPr="00627D5F" w:rsidRDefault="00627D5F" w:rsidP="00627D5F">
      <w:pPr>
        <w:jc w:val="both"/>
        <w:rPr>
          <w:rFonts w:ascii="Arial" w:hAnsi="Arial" w:cs="Arial"/>
          <w:b/>
        </w:rPr>
      </w:pPr>
    </w:p>
    <w:p w14:paraId="7848AF8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Conexión segura del cliente con el Software de Administración de Video (VMS) instalado en el Grabador de Video en Red (NVR).</w:t>
      </w:r>
    </w:p>
    <w:p w14:paraId="1781CE7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Búsqueda de cámaras.</w:t>
      </w:r>
    </w:p>
    <w:p w14:paraId="69DB020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Visualización de video en vivo.</w:t>
      </w:r>
    </w:p>
    <w:p w14:paraId="11EA7D80"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Control de cámaras tipo bullet y domo.</w:t>
      </w:r>
    </w:p>
    <w:p w14:paraId="6BDD43A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Control de cámaras PTZ.</w:t>
      </w:r>
    </w:p>
    <w:p w14:paraId="2278772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Manejo de alarmas.</w:t>
      </w:r>
    </w:p>
    <w:p w14:paraId="028073E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Explorador de secuencias.</w:t>
      </w:r>
    </w:p>
    <w:p w14:paraId="14EA4E9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Búsquedas de video avanzado.</w:t>
      </w:r>
    </w:p>
    <w:p w14:paraId="7BD6A8A3"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Exportar video de una cámara.</w:t>
      </w:r>
    </w:p>
    <w:p w14:paraId="7510709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Exportar video de varias cámaras.</w:t>
      </w:r>
    </w:p>
    <w:p w14:paraId="12BD63E6"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Protector de pantalla de la estación de monitoreo desplegable por el usuario en cualquier momento y que se desactive mediante contraseña.</w:t>
      </w:r>
    </w:p>
    <w:p w14:paraId="06AE23D5"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Visualización de todas las cámaras al mismo tiempo y estar intercambiando en un recuadro de mayor tamaño la imagen de cada una de las cámaras de forma ciclica en las dos pantallas de la estación de monitoreo.</w:t>
      </w:r>
    </w:p>
    <w:p w14:paraId="61A15B7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Interface de cliente del Software de Administración de Video (VMS) propuesto en idioma español.</w:t>
      </w:r>
    </w:p>
    <w:p w14:paraId="063F1A89" w14:textId="77777777" w:rsidR="00627D5F" w:rsidRPr="00627D5F" w:rsidRDefault="00627D5F" w:rsidP="00627D5F">
      <w:pPr>
        <w:jc w:val="both"/>
        <w:rPr>
          <w:rFonts w:ascii="Arial" w:eastAsiaTheme="minorHAnsi" w:hAnsi="Arial" w:cs="Arial"/>
          <w:b/>
        </w:rPr>
      </w:pPr>
    </w:p>
    <w:p w14:paraId="3DE9AAA0"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 xml:space="preserve">a instalación, configuración y puesta en marcha de la conexión de 2 clientes desde navegadores web y 2 clientes desde smartphones y/o tablets del Software de Administración de Video (VMS) instalado en el Grabador de Video en Red (NVR) del sistema propuesto a las personas que defina </w:t>
      </w:r>
      <w:r w:rsidRPr="00627D5F">
        <w:rPr>
          <w:rFonts w:ascii="Arial" w:hAnsi="Arial" w:cs="Arial"/>
          <w:b/>
          <w:noProof/>
          <w:color w:val="000000"/>
        </w:rPr>
        <w:t>“El Instituto”</w:t>
      </w:r>
      <w:r w:rsidRPr="00627D5F">
        <w:rPr>
          <w:rFonts w:ascii="Arial" w:hAnsi="Arial" w:cs="Arial"/>
          <w:noProof/>
          <w:color w:val="000000"/>
        </w:rPr>
        <w:t>.</w:t>
      </w:r>
    </w:p>
    <w:p w14:paraId="48438016" w14:textId="77777777" w:rsidR="00627D5F" w:rsidRPr="00627D5F" w:rsidRDefault="00627D5F" w:rsidP="00627D5F">
      <w:pPr>
        <w:jc w:val="both"/>
        <w:rPr>
          <w:rFonts w:ascii="Arial" w:hAnsi="Arial" w:cs="Arial"/>
          <w:noProof/>
          <w:color w:val="000000"/>
        </w:rPr>
      </w:pPr>
    </w:p>
    <w:p w14:paraId="60959C2A"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noProof/>
          <w:color w:val="000000"/>
        </w:rPr>
        <w:t>las siguientes pruebas finales de funcionamiento del sistema propuesto:</w:t>
      </w:r>
    </w:p>
    <w:p w14:paraId="6694DEBB" w14:textId="77777777" w:rsidR="00627D5F" w:rsidRPr="00627D5F" w:rsidRDefault="00627D5F" w:rsidP="00627D5F">
      <w:pPr>
        <w:jc w:val="both"/>
        <w:rPr>
          <w:rFonts w:ascii="Arial" w:hAnsi="Arial" w:cs="Arial"/>
          <w:noProof/>
          <w:color w:val="000000"/>
        </w:rPr>
      </w:pPr>
    </w:p>
    <w:p w14:paraId="7831A637"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comunicación de las cámaras IP con el NVR.</w:t>
      </w:r>
    </w:p>
    <w:p w14:paraId="23C2769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trafico de red con todas las cámaras IP grabando y mostrando video en vivo de forma simultanea desde la estación de monitoreo.</w:t>
      </w:r>
    </w:p>
    <w:p w14:paraId="764CDE10"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funcionamiento del sistema  propuesto ante una falla del suministro de energía eléctrica por parte de CFE.</w:t>
      </w:r>
    </w:p>
    <w:p w14:paraId="7DF0102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reanudación del sistema propuesto ante un paro total para cumplimiento de servicios de mantenimiento.</w:t>
      </w:r>
    </w:p>
    <w:p w14:paraId="7DA7E02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en la estación de monitoreo con generación de alarmas para verificar el correcto funcionamiento de las alarmas.</w:t>
      </w:r>
    </w:p>
    <w:p w14:paraId="2C4F6FD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conexión y funcionamiento de los clientes desde navegadores web y desde smartphones y/o tablets.</w:t>
      </w:r>
    </w:p>
    <w:p w14:paraId="7E81868E" w14:textId="77777777" w:rsidR="00627D5F" w:rsidRPr="00627D5F" w:rsidRDefault="00627D5F" w:rsidP="00627D5F">
      <w:pPr>
        <w:jc w:val="both"/>
        <w:rPr>
          <w:rFonts w:ascii="Arial" w:hAnsi="Arial" w:cs="Arial"/>
          <w:noProof/>
          <w:color w:val="000000"/>
        </w:rPr>
      </w:pPr>
    </w:p>
    <w:p w14:paraId="4A13E96D"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que t</w:t>
      </w:r>
      <w:r w:rsidRPr="00627D5F">
        <w:rPr>
          <w:rFonts w:ascii="Arial" w:hAnsi="Arial" w:cs="Arial"/>
          <w:noProof/>
          <w:color w:val="000000"/>
        </w:rPr>
        <w:t xml:space="preserve">odos los resanes realizados serán con el mismo acabado, conforme al área donde se encuentren </w:t>
      </w:r>
      <w:r w:rsidRPr="00627D5F">
        <w:rPr>
          <w:rFonts w:ascii="Arial" w:hAnsi="Arial" w:cs="Arial"/>
        </w:rPr>
        <w:t>los huecos originados por la instalación, configuración y puesta en marcha de los componentes y/o accesorios</w:t>
      </w:r>
      <w:r w:rsidRPr="00627D5F">
        <w:rPr>
          <w:rFonts w:ascii="Arial" w:hAnsi="Arial" w:cs="Arial"/>
          <w:noProof/>
          <w:color w:val="000000"/>
        </w:rPr>
        <w:t xml:space="preserve"> del sistemas propuesto.</w:t>
      </w:r>
    </w:p>
    <w:p w14:paraId="78EECD8A" w14:textId="77777777" w:rsidR="00627D5F" w:rsidRPr="00627D5F" w:rsidRDefault="00627D5F" w:rsidP="00627D5F">
      <w:pPr>
        <w:jc w:val="both"/>
        <w:rPr>
          <w:rFonts w:ascii="Arial" w:hAnsi="Arial" w:cs="Arial"/>
          <w:noProof/>
          <w:color w:val="000000"/>
        </w:rPr>
      </w:pPr>
    </w:p>
    <w:p w14:paraId="7C502A41"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b/>
          <w:noProof/>
          <w:color w:val="000000"/>
        </w:rPr>
        <w:t xml:space="preserve"> </w:t>
      </w:r>
      <w:r w:rsidRPr="00627D5F">
        <w:rPr>
          <w:rFonts w:ascii="Arial" w:hAnsi="Arial" w:cs="Arial"/>
          <w:noProof/>
          <w:color w:val="000000"/>
        </w:rPr>
        <w:t xml:space="preserve">reparará todas las adecuaciones físicas realizadas derivadas de las actividades de </w:t>
      </w:r>
      <w:r w:rsidRPr="00627D5F">
        <w:rPr>
          <w:rFonts w:ascii="Arial" w:hAnsi="Arial" w:cs="Arial"/>
        </w:rPr>
        <w:t>instalación, configuración y puesta en marcha de los componentes y/o accesorios</w:t>
      </w:r>
      <w:r w:rsidRPr="00627D5F">
        <w:rPr>
          <w:rFonts w:ascii="Arial" w:hAnsi="Arial" w:cs="Arial"/>
          <w:noProof/>
          <w:color w:val="000000"/>
        </w:rPr>
        <w:t xml:space="preserve"> del sistema propuesto.</w:t>
      </w:r>
    </w:p>
    <w:p w14:paraId="2A71FB06" w14:textId="77777777" w:rsidR="00627D5F" w:rsidRPr="00627D5F" w:rsidRDefault="00627D5F" w:rsidP="00627D5F">
      <w:pPr>
        <w:jc w:val="both"/>
        <w:rPr>
          <w:rFonts w:ascii="Arial" w:hAnsi="Arial" w:cs="Arial"/>
          <w:noProof/>
          <w:color w:val="000000"/>
        </w:rPr>
      </w:pPr>
    </w:p>
    <w:p w14:paraId="71B7CEF2" w14:textId="77777777" w:rsidR="00627D5F" w:rsidRPr="00627D5F" w:rsidRDefault="00627D5F" w:rsidP="00627D5F">
      <w:pPr>
        <w:jc w:val="both"/>
        <w:rPr>
          <w:rFonts w:ascii="Arial" w:hAnsi="Arial" w:cs="Arial"/>
          <w:noProof/>
          <w:color w:val="000000"/>
        </w:rPr>
      </w:pPr>
      <w:r w:rsidRPr="00627D5F">
        <w:rPr>
          <w:rFonts w:ascii="Arial" w:hAnsi="Arial" w:cs="Arial"/>
          <w:b/>
          <w:noProof/>
          <w:color w:val="000000"/>
        </w:rPr>
        <w:t>“El Instituto”</w:t>
      </w:r>
      <w:r w:rsidRPr="00627D5F">
        <w:rPr>
          <w:rFonts w:ascii="Arial" w:hAnsi="Arial" w:cs="Arial"/>
          <w:noProof/>
          <w:color w:val="000000"/>
        </w:rPr>
        <w:t xml:space="preserve"> proporcionará la siguiente información para facilitar la configuración y puesta en marcha del sistema propuesto:</w:t>
      </w:r>
    </w:p>
    <w:p w14:paraId="338B1BD7" w14:textId="77777777" w:rsidR="00627D5F" w:rsidRPr="00627D5F" w:rsidRDefault="00627D5F" w:rsidP="00627D5F">
      <w:pPr>
        <w:jc w:val="both"/>
        <w:rPr>
          <w:rFonts w:ascii="Arial" w:hAnsi="Arial" w:cs="Arial"/>
          <w:noProof/>
          <w:color w:val="000000"/>
        </w:rPr>
      </w:pPr>
    </w:p>
    <w:p w14:paraId="7AB7DFB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Las direcciones IP y máscaras de subred y otra información necesaria para configurar dispositivos de red.</w:t>
      </w:r>
    </w:p>
    <w:p w14:paraId="7B0F77A7"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Personal que participará como enlace para configuraciones de la red para los propósitos de definición de niveles de administración.</w:t>
      </w:r>
    </w:p>
    <w:p w14:paraId="1B6E36C9" w14:textId="77777777" w:rsidR="00627D5F" w:rsidRPr="00627D5F" w:rsidRDefault="00627D5F" w:rsidP="00627D5F">
      <w:pPr>
        <w:jc w:val="both"/>
        <w:rPr>
          <w:rFonts w:ascii="Arial" w:hAnsi="Arial" w:cs="Arial"/>
        </w:rPr>
      </w:pPr>
    </w:p>
    <w:p w14:paraId="6E386CE5" w14:textId="77777777" w:rsidR="00627D5F" w:rsidRPr="00627D5F" w:rsidRDefault="00627D5F" w:rsidP="00627D5F">
      <w:pPr>
        <w:pStyle w:val="Prrafodelista"/>
        <w:widowControl/>
        <w:numPr>
          <w:ilvl w:val="1"/>
          <w:numId w:val="95"/>
        </w:numPr>
        <w:tabs>
          <w:tab w:val="clear" w:pos="720"/>
        </w:tabs>
        <w:ind w:left="426"/>
        <w:jc w:val="both"/>
        <w:rPr>
          <w:rFonts w:ascii="Arial" w:hAnsi="Arial" w:cs="Arial"/>
          <w:b/>
        </w:rPr>
      </w:pPr>
      <w:r w:rsidRPr="00627D5F">
        <w:rPr>
          <w:rFonts w:ascii="Arial" w:hAnsi="Arial" w:cs="Arial"/>
          <w:b/>
        </w:rPr>
        <w:t>Requerimientos del Sistema de Control de Acceso.</w:t>
      </w:r>
    </w:p>
    <w:p w14:paraId="05B69005" w14:textId="77777777" w:rsidR="00627D5F" w:rsidRPr="00627D5F" w:rsidRDefault="00627D5F" w:rsidP="00627D5F">
      <w:pPr>
        <w:ind w:left="66"/>
        <w:jc w:val="both"/>
        <w:rPr>
          <w:rFonts w:ascii="Arial" w:hAnsi="Arial" w:cs="Arial"/>
          <w:b/>
          <w:lang w:val="es-ES"/>
        </w:rPr>
      </w:pPr>
    </w:p>
    <w:p w14:paraId="47BFC8FD" w14:textId="77777777" w:rsidR="00627D5F" w:rsidRPr="003F33AC" w:rsidRDefault="00627D5F" w:rsidP="00627D5F">
      <w:pPr>
        <w:pStyle w:val="Prrafodelista"/>
        <w:widowControl/>
        <w:numPr>
          <w:ilvl w:val="2"/>
          <w:numId w:val="95"/>
        </w:numPr>
        <w:tabs>
          <w:tab w:val="clear" w:pos="1355"/>
          <w:tab w:val="num" w:pos="709"/>
        </w:tabs>
        <w:ind w:left="709"/>
        <w:jc w:val="both"/>
        <w:rPr>
          <w:rFonts w:ascii="Arial" w:hAnsi="Arial" w:cs="Arial"/>
        </w:rPr>
      </w:pPr>
      <w:r w:rsidRPr="00627D5F">
        <w:rPr>
          <w:rFonts w:ascii="Arial" w:hAnsi="Arial" w:cs="Arial"/>
          <w:b/>
        </w:rPr>
        <w:t>Requerimientos del software a suministrar.</w:t>
      </w:r>
    </w:p>
    <w:p w14:paraId="2B5173E3" w14:textId="77777777" w:rsidR="003F33AC" w:rsidRPr="00627D5F" w:rsidRDefault="003F33AC" w:rsidP="003F33AC">
      <w:pPr>
        <w:pStyle w:val="Prrafodelista"/>
        <w:widowControl/>
        <w:tabs>
          <w:tab w:val="num" w:pos="1801"/>
        </w:tabs>
        <w:ind w:left="709"/>
        <w:jc w:val="both"/>
        <w:rPr>
          <w:rFonts w:ascii="Arial" w:hAnsi="Arial" w:cs="Arial"/>
        </w:rPr>
      </w:pPr>
    </w:p>
    <w:p w14:paraId="238E5C17" w14:textId="77777777" w:rsidR="00627D5F" w:rsidRPr="00627D5F" w:rsidRDefault="00627D5F" w:rsidP="00627D5F">
      <w:pPr>
        <w:jc w:val="both"/>
        <w:rPr>
          <w:rFonts w:ascii="Arial" w:eastAsiaTheme="minorHAnsi"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del siguiente software y sus correspondientes licencias de uso:</w:t>
      </w:r>
    </w:p>
    <w:p w14:paraId="276FB174" w14:textId="77777777" w:rsidR="00627D5F" w:rsidRPr="00627D5F" w:rsidRDefault="00627D5F" w:rsidP="00627D5F">
      <w:pPr>
        <w:rPr>
          <w:rFonts w:ascii="Arial" w:hAnsi="Arial" w:cs="Arial"/>
        </w:rPr>
      </w:pPr>
    </w:p>
    <w:tbl>
      <w:tblPr>
        <w:tblStyle w:val="Tablaconcuadrcula"/>
        <w:tblW w:w="0" w:type="auto"/>
        <w:tblLook w:val="04A0" w:firstRow="1" w:lastRow="0" w:firstColumn="1" w:lastColumn="0" w:noHBand="0" w:noVBand="1"/>
      </w:tblPr>
      <w:tblGrid>
        <w:gridCol w:w="628"/>
        <w:gridCol w:w="1072"/>
        <w:gridCol w:w="1528"/>
        <w:gridCol w:w="5999"/>
      </w:tblGrid>
      <w:tr w:rsidR="00627D5F" w:rsidRPr="00627D5F" w14:paraId="5E892602" w14:textId="77777777" w:rsidTr="0065535D">
        <w:trPr>
          <w:tblHeader/>
        </w:trPr>
        <w:tc>
          <w:tcPr>
            <w:tcW w:w="587" w:type="dxa"/>
            <w:shd w:val="clear" w:color="auto" w:fill="BFBFBF" w:themeFill="background1" w:themeFillShade="BF"/>
            <w:vAlign w:val="center"/>
          </w:tcPr>
          <w:p w14:paraId="02F7737B" w14:textId="77777777" w:rsidR="00627D5F" w:rsidRPr="00627D5F" w:rsidRDefault="00627D5F" w:rsidP="0065535D">
            <w:pPr>
              <w:jc w:val="center"/>
              <w:rPr>
                <w:rFonts w:ascii="Arial" w:hAnsi="Arial" w:cs="Arial"/>
                <w:b/>
                <w:lang w:val="es-ES"/>
              </w:rPr>
            </w:pPr>
            <w:r w:rsidRPr="00627D5F">
              <w:rPr>
                <w:rFonts w:ascii="Arial" w:hAnsi="Arial" w:cs="Arial"/>
                <w:b/>
                <w:lang w:val="es-ES"/>
              </w:rPr>
              <w:t>Ítem</w:t>
            </w:r>
          </w:p>
        </w:tc>
        <w:tc>
          <w:tcPr>
            <w:tcW w:w="987" w:type="dxa"/>
            <w:shd w:val="clear" w:color="auto" w:fill="BFBFBF" w:themeFill="background1" w:themeFillShade="BF"/>
            <w:vAlign w:val="center"/>
          </w:tcPr>
          <w:p w14:paraId="6A15DBF8" w14:textId="77777777" w:rsidR="00627D5F" w:rsidRPr="00627D5F" w:rsidRDefault="00627D5F" w:rsidP="0065535D">
            <w:pPr>
              <w:jc w:val="center"/>
              <w:rPr>
                <w:rFonts w:ascii="Arial" w:hAnsi="Arial" w:cs="Arial"/>
                <w:b/>
                <w:lang w:val="es-ES"/>
              </w:rPr>
            </w:pPr>
            <w:r w:rsidRPr="00627D5F">
              <w:rPr>
                <w:rFonts w:ascii="Arial" w:hAnsi="Arial" w:cs="Arial"/>
                <w:b/>
                <w:lang w:val="es-ES"/>
              </w:rPr>
              <w:t>Cantidad</w:t>
            </w:r>
          </w:p>
        </w:tc>
        <w:tc>
          <w:tcPr>
            <w:tcW w:w="1397" w:type="dxa"/>
            <w:shd w:val="clear" w:color="auto" w:fill="BFBFBF" w:themeFill="background1" w:themeFillShade="BF"/>
            <w:vAlign w:val="center"/>
          </w:tcPr>
          <w:p w14:paraId="63A4B254" w14:textId="77777777" w:rsidR="00627D5F" w:rsidRPr="00627D5F" w:rsidRDefault="00627D5F" w:rsidP="0065535D">
            <w:pPr>
              <w:jc w:val="center"/>
              <w:rPr>
                <w:rFonts w:ascii="Arial" w:hAnsi="Arial" w:cs="Arial"/>
                <w:b/>
                <w:lang w:val="es-ES"/>
              </w:rPr>
            </w:pPr>
            <w:r w:rsidRPr="00627D5F">
              <w:rPr>
                <w:rFonts w:ascii="Arial" w:hAnsi="Arial" w:cs="Arial"/>
                <w:b/>
                <w:lang w:val="es-ES"/>
              </w:rPr>
              <w:t>Nombre del Software</w:t>
            </w:r>
          </w:p>
        </w:tc>
        <w:tc>
          <w:tcPr>
            <w:tcW w:w="6510" w:type="dxa"/>
            <w:shd w:val="clear" w:color="auto" w:fill="BFBFBF" w:themeFill="background1" w:themeFillShade="BF"/>
            <w:vAlign w:val="center"/>
          </w:tcPr>
          <w:p w14:paraId="405A2D50" w14:textId="77777777" w:rsidR="00627D5F" w:rsidRPr="00627D5F" w:rsidRDefault="00627D5F" w:rsidP="0065535D">
            <w:pPr>
              <w:jc w:val="center"/>
              <w:rPr>
                <w:rFonts w:ascii="Arial" w:hAnsi="Arial" w:cs="Arial"/>
                <w:b/>
                <w:lang w:val="es-ES"/>
              </w:rPr>
            </w:pPr>
            <w:r w:rsidRPr="00627D5F">
              <w:rPr>
                <w:rFonts w:ascii="Arial" w:hAnsi="Arial" w:cs="Arial"/>
                <w:b/>
                <w:lang w:val="es-ES"/>
              </w:rPr>
              <w:t>Requerimientos mínimos</w:t>
            </w:r>
          </w:p>
        </w:tc>
      </w:tr>
      <w:tr w:rsidR="00627D5F" w:rsidRPr="00627D5F" w14:paraId="3C54A136" w14:textId="77777777" w:rsidTr="0065535D">
        <w:tc>
          <w:tcPr>
            <w:tcW w:w="587" w:type="dxa"/>
            <w:vAlign w:val="center"/>
          </w:tcPr>
          <w:p w14:paraId="4E8413A9"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987" w:type="dxa"/>
            <w:vAlign w:val="center"/>
          </w:tcPr>
          <w:p w14:paraId="3BF31AAE"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78534858" w14:textId="77777777" w:rsidR="00627D5F" w:rsidRPr="00627D5F" w:rsidRDefault="00627D5F" w:rsidP="0065535D">
            <w:pPr>
              <w:rPr>
                <w:rFonts w:ascii="Arial" w:hAnsi="Arial" w:cs="Arial"/>
                <w:lang w:val="es-ES"/>
              </w:rPr>
            </w:pPr>
            <w:r w:rsidRPr="00627D5F">
              <w:rPr>
                <w:rFonts w:ascii="Arial" w:hAnsi="Arial" w:cs="Arial"/>
                <w:lang w:val="es-ES"/>
              </w:rPr>
              <w:t>Software de Gestión de Seguridad.</w:t>
            </w:r>
          </w:p>
        </w:tc>
        <w:tc>
          <w:tcPr>
            <w:tcW w:w="6510" w:type="dxa"/>
          </w:tcPr>
          <w:p w14:paraId="2E0B4E95" w14:textId="77777777" w:rsidR="00627D5F" w:rsidRPr="00627D5F" w:rsidRDefault="00627D5F" w:rsidP="0065535D">
            <w:pPr>
              <w:jc w:val="both"/>
              <w:rPr>
                <w:rFonts w:ascii="Arial" w:hAnsi="Arial" w:cs="Arial"/>
              </w:rPr>
            </w:pPr>
            <w:r w:rsidRPr="00627D5F">
              <w:rPr>
                <w:rFonts w:ascii="Arial" w:hAnsi="Arial" w:cs="Arial"/>
              </w:rPr>
              <w:t>Para el servidor del sistema:</w:t>
            </w:r>
          </w:p>
          <w:p w14:paraId="02D2724A" w14:textId="77777777" w:rsidR="00627D5F" w:rsidRPr="00627D5F" w:rsidRDefault="00627D5F" w:rsidP="0065535D">
            <w:pPr>
              <w:jc w:val="both"/>
              <w:rPr>
                <w:rFonts w:ascii="Arial" w:hAnsi="Arial" w:cs="Arial"/>
              </w:rPr>
            </w:pPr>
          </w:p>
          <w:p w14:paraId="5E77314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licenciamiento: Perpetuo.</w:t>
            </w:r>
          </w:p>
          <w:p w14:paraId="1DAAA46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Compatible con el Controlador propuesto.</w:t>
            </w:r>
          </w:p>
          <w:p w14:paraId="3671B69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manejar 15 puertas (accesos), con posibilidad de incrementar el número a 26.</w:t>
            </w:r>
          </w:p>
          <w:p w14:paraId="4376C16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Administración de usuarios:</w:t>
            </w:r>
          </w:p>
          <w:p w14:paraId="3DE5901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Tarjetas de acceso.</w:t>
            </w:r>
          </w:p>
          <w:p w14:paraId="2AD67543"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Biométricos (huella digital), cuando aplique.</w:t>
            </w:r>
          </w:p>
          <w:p w14:paraId="005D652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Monitoreo de eventos de acceso en tiempo real.</w:t>
            </w:r>
          </w:p>
          <w:p w14:paraId="19FF676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Anulación manual de funciones del sistema</w:t>
            </w:r>
          </w:p>
          <w:p w14:paraId="762DF3F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Funcionalidad avanzada de informes:</w:t>
            </w:r>
          </w:p>
          <w:p w14:paraId="5BF633D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Informes predefinidos o personalizados.</w:t>
            </w:r>
          </w:p>
          <w:p w14:paraId="0F309A8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Programación de envío por correo electrónico de informes predefinidos.</w:t>
            </w:r>
          </w:p>
          <w:p w14:paraId="56A5D0F6"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Exportación en formato HTML.</w:t>
            </w:r>
          </w:p>
          <w:p w14:paraId="324E60F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Procesamiento Anti-Passback.</w:t>
            </w:r>
          </w:p>
          <w:p w14:paraId="03EB617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Ayuda contextual.</w:t>
            </w:r>
          </w:p>
          <w:p w14:paraId="7805E0D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Planos de planta dinámicos.</w:t>
            </w:r>
          </w:p>
          <w:p w14:paraId="1490CD6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Búsqueda en la base de datos del sistema.</w:t>
            </w:r>
          </w:p>
          <w:p w14:paraId="12242AE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Procedimientos definidos por el usuario por evento/programación.</w:t>
            </w:r>
          </w:p>
          <w:p w14:paraId="108EB4E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Tres tipos de vacaciones.</w:t>
            </w:r>
          </w:p>
          <w:p w14:paraId="4DBE418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Eventos de alarma con prioridad.</w:t>
            </w:r>
          </w:p>
          <w:p w14:paraId="16E5BD4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Compatibilidad con sistemas de detección y extinción de incendios.</w:t>
            </w:r>
          </w:p>
          <w:p w14:paraId="069C0F3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Integración con el Sistema de CCTV propuesto, con al menos las siguientes funciones:</w:t>
            </w:r>
          </w:p>
          <w:p w14:paraId="2C005519"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Visualización de cámaras en vivo, incluidas las PTZ, de forma simultánea.</w:t>
            </w:r>
          </w:p>
          <w:p w14:paraId="23CD68B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Definición de hasta 4 cámaras y valores preestablecidos por tipo de evento.</w:t>
            </w:r>
          </w:p>
          <w:p w14:paraId="1A36022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soportar 2 clientes desde dispositivos móviles, 2 vía web y 1 vía software, con posibilidad de incrementar el número a 4 en total.</w:t>
            </w:r>
          </w:p>
          <w:p w14:paraId="24FD605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Asignación de usuarios y roles.</w:t>
            </w:r>
          </w:p>
          <w:p w14:paraId="2764EE9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Idioma español.</w:t>
            </w:r>
          </w:p>
          <w:p w14:paraId="66214D80" w14:textId="77777777" w:rsidR="00627D5F" w:rsidRPr="00627D5F" w:rsidRDefault="00627D5F" w:rsidP="0065535D">
            <w:pPr>
              <w:jc w:val="both"/>
              <w:rPr>
                <w:rFonts w:ascii="Arial" w:hAnsi="Arial" w:cs="Arial"/>
              </w:rPr>
            </w:pPr>
          </w:p>
          <w:p w14:paraId="26A70802" w14:textId="77777777" w:rsidR="00627D5F" w:rsidRPr="00627D5F" w:rsidRDefault="00627D5F" w:rsidP="0065535D">
            <w:pPr>
              <w:jc w:val="both"/>
              <w:rPr>
                <w:rFonts w:ascii="Arial" w:hAnsi="Arial" w:cs="Arial"/>
              </w:rPr>
            </w:pPr>
            <w:r w:rsidRPr="00627D5F">
              <w:rPr>
                <w:rFonts w:ascii="Arial" w:hAnsi="Arial" w:cs="Arial"/>
              </w:rPr>
              <w:t>Para los clientes (</w:t>
            </w:r>
            <w:r w:rsidRPr="00627D5F">
              <w:rPr>
                <w:rFonts w:ascii="Arial" w:hAnsi="Arial" w:cs="Arial"/>
                <w:lang w:val="es-ES"/>
              </w:rPr>
              <w:t>Estación de monitoreo del sistema</w:t>
            </w:r>
            <w:r w:rsidRPr="00627D5F">
              <w:rPr>
                <w:rFonts w:ascii="Arial" w:hAnsi="Arial" w:cs="Arial"/>
              </w:rPr>
              <w:t>):</w:t>
            </w:r>
          </w:p>
          <w:p w14:paraId="70EB0CC4" w14:textId="77777777" w:rsidR="00627D5F" w:rsidRPr="00627D5F" w:rsidRDefault="00627D5F" w:rsidP="0065535D">
            <w:pPr>
              <w:jc w:val="both"/>
              <w:rPr>
                <w:rFonts w:ascii="Arial" w:hAnsi="Arial" w:cs="Arial"/>
              </w:rPr>
            </w:pPr>
          </w:p>
          <w:p w14:paraId="0455A57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licenciamiento: Perpetuo.</w:t>
            </w:r>
          </w:p>
          <w:p w14:paraId="64B91C7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Administración de usuarios:</w:t>
            </w:r>
          </w:p>
          <w:p w14:paraId="2C87074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Asignar tarjetas de acceso.</w:t>
            </w:r>
          </w:p>
          <w:p w14:paraId="53302D0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 xml:space="preserve">Enrolar biométricos (huella digital), cuando aplique. </w:t>
            </w:r>
          </w:p>
          <w:p w14:paraId="7A3B47E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Monitoreo de eventos de acceso en tiempo real.</w:t>
            </w:r>
          </w:p>
          <w:p w14:paraId="4F41EF7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Anulación manual de funciones del sistema y programaciones.</w:t>
            </w:r>
          </w:p>
          <w:p w14:paraId="2F8B6E0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Funcionalidad avanzada de informes.</w:t>
            </w:r>
          </w:p>
          <w:p w14:paraId="13091AA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Procesamiento Anti-Passback.</w:t>
            </w:r>
          </w:p>
          <w:p w14:paraId="5F5021C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Ayuda contextual.</w:t>
            </w:r>
          </w:p>
          <w:p w14:paraId="202DAAF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Planos de planta dinámicos.</w:t>
            </w:r>
          </w:p>
          <w:p w14:paraId="1304720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Búsqueda en la base de datos del sistema.</w:t>
            </w:r>
          </w:p>
          <w:p w14:paraId="2C96C45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Procedimientos definidos por el usuario por evento/programación.</w:t>
            </w:r>
          </w:p>
          <w:p w14:paraId="2EF722F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Eventos de alarma con prioridad.</w:t>
            </w:r>
          </w:p>
          <w:p w14:paraId="5A05EE2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Visualización de cámaras en vivo, incluidas las PTZ, de forma simultánea.</w:t>
            </w:r>
          </w:p>
          <w:p w14:paraId="308ED28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Definición de hasta 4 cámaras y valores preestablecidos por tipo de evento.</w:t>
            </w:r>
          </w:p>
          <w:p w14:paraId="7230000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Autenticación de usuarios.</w:t>
            </w:r>
          </w:p>
          <w:p w14:paraId="367EDF9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Idioma español.</w:t>
            </w:r>
          </w:p>
        </w:tc>
      </w:tr>
      <w:tr w:rsidR="00627D5F" w:rsidRPr="00627D5F" w14:paraId="6F6667D3" w14:textId="77777777" w:rsidTr="0065535D">
        <w:tc>
          <w:tcPr>
            <w:tcW w:w="587" w:type="dxa"/>
            <w:vAlign w:val="center"/>
          </w:tcPr>
          <w:p w14:paraId="15B96A0A"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2</w:t>
            </w:r>
          </w:p>
        </w:tc>
        <w:tc>
          <w:tcPr>
            <w:tcW w:w="987" w:type="dxa"/>
            <w:vAlign w:val="center"/>
          </w:tcPr>
          <w:p w14:paraId="0525B7CF"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13094031" w14:textId="77777777" w:rsidR="00627D5F" w:rsidRPr="00627D5F" w:rsidRDefault="00627D5F" w:rsidP="0065535D">
            <w:pPr>
              <w:rPr>
                <w:rFonts w:ascii="Arial" w:hAnsi="Arial" w:cs="Arial"/>
                <w:lang w:val="es-ES"/>
              </w:rPr>
            </w:pPr>
            <w:r w:rsidRPr="00627D5F">
              <w:rPr>
                <w:rFonts w:ascii="Arial" w:hAnsi="Arial" w:cs="Arial"/>
              </w:rPr>
              <w:t>Software para monitoreo remoto del arco detector de metales.</w:t>
            </w:r>
          </w:p>
        </w:tc>
        <w:tc>
          <w:tcPr>
            <w:tcW w:w="6510" w:type="dxa"/>
          </w:tcPr>
          <w:p w14:paraId="64F04FE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licenciamiento: Perpetuo.</w:t>
            </w:r>
          </w:p>
          <w:p w14:paraId="7236EC7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Conexión del software con el arco detector de metales mediante una red de datos.</w:t>
            </w:r>
          </w:p>
          <w:p w14:paraId="4019B7D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Que permita el control remoto del arco detector de metales.</w:t>
            </w:r>
          </w:p>
          <w:p w14:paraId="35AE98A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Que permita el monitoreo y diagnostico en tiempo real del arco detector de metales.</w:t>
            </w:r>
          </w:p>
          <w:p w14:paraId="06225D6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Permita la instalación del software en una PC de escritorio.</w:t>
            </w:r>
          </w:p>
        </w:tc>
      </w:tr>
      <w:tr w:rsidR="00627D5F" w:rsidRPr="00627D5F" w14:paraId="3E21812D" w14:textId="77777777" w:rsidTr="0065535D">
        <w:tc>
          <w:tcPr>
            <w:tcW w:w="587" w:type="dxa"/>
            <w:vAlign w:val="center"/>
          </w:tcPr>
          <w:p w14:paraId="46A9EBF5" w14:textId="77777777" w:rsidR="00627D5F" w:rsidRPr="00627D5F" w:rsidRDefault="00627D5F" w:rsidP="0065535D">
            <w:pPr>
              <w:jc w:val="center"/>
              <w:rPr>
                <w:rFonts w:ascii="Arial" w:hAnsi="Arial" w:cs="Arial"/>
                <w:lang w:val="es-ES"/>
              </w:rPr>
            </w:pPr>
            <w:r w:rsidRPr="00627D5F">
              <w:rPr>
                <w:rFonts w:ascii="Arial" w:hAnsi="Arial" w:cs="Arial"/>
                <w:lang w:val="es-ES"/>
              </w:rPr>
              <w:t>3</w:t>
            </w:r>
          </w:p>
        </w:tc>
        <w:tc>
          <w:tcPr>
            <w:tcW w:w="987" w:type="dxa"/>
            <w:vAlign w:val="center"/>
          </w:tcPr>
          <w:p w14:paraId="7FCDFBD4"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1C42EE73" w14:textId="77777777" w:rsidR="00627D5F" w:rsidRPr="00627D5F" w:rsidRDefault="00627D5F" w:rsidP="0065535D">
            <w:pPr>
              <w:rPr>
                <w:rFonts w:ascii="Arial" w:hAnsi="Arial" w:cs="Arial"/>
                <w:lang w:val="es-ES"/>
              </w:rPr>
            </w:pPr>
            <w:r w:rsidRPr="00627D5F">
              <w:rPr>
                <w:rFonts w:ascii="Arial" w:hAnsi="Arial" w:cs="Arial"/>
                <w:lang w:val="es-ES"/>
              </w:rPr>
              <w:t>Software de Administración de Visitas.</w:t>
            </w:r>
          </w:p>
        </w:tc>
        <w:tc>
          <w:tcPr>
            <w:tcW w:w="6510" w:type="dxa"/>
          </w:tcPr>
          <w:p w14:paraId="4EC2841F" w14:textId="77777777" w:rsidR="00627D5F" w:rsidRPr="00627D5F" w:rsidRDefault="00627D5F" w:rsidP="0065535D">
            <w:pPr>
              <w:jc w:val="both"/>
              <w:rPr>
                <w:rFonts w:ascii="Arial" w:hAnsi="Arial" w:cs="Arial"/>
              </w:rPr>
            </w:pPr>
            <w:r w:rsidRPr="00627D5F">
              <w:rPr>
                <w:rFonts w:ascii="Arial" w:hAnsi="Arial" w:cs="Arial"/>
              </w:rPr>
              <w:t>Para el servidor del sistema:</w:t>
            </w:r>
          </w:p>
          <w:p w14:paraId="17538B01" w14:textId="77777777" w:rsidR="00627D5F" w:rsidRPr="00627D5F" w:rsidRDefault="00627D5F" w:rsidP="0065535D">
            <w:pPr>
              <w:jc w:val="both"/>
              <w:rPr>
                <w:rFonts w:ascii="Arial" w:hAnsi="Arial" w:cs="Arial"/>
              </w:rPr>
            </w:pPr>
          </w:p>
          <w:p w14:paraId="7B0874D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licenciamiento: Perpetuo.</w:t>
            </w:r>
          </w:p>
          <w:p w14:paraId="0E78116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Compatible con el Software de Gestión de Seguridad propuesto.</w:t>
            </w:r>
          </w:p>
          <w:p w14:paraId="2F40BBC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Registro de visitantes.</w:t>
            </w:r>
          </w:p>
          <w:p w14:paraId="61711BA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Captura de fotografía del visitante.</w:t>
            </w:r>
          </w:p>
          <w:p w14:paraId="4B3DFB3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Escaneo de identificación del visitante.</w:t>
            </w:r>
          </w:p>
          <w:p w14:paraId="23DBD70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Impresión de gafete de identificación del visitante.</w:t>
            </w:r>
          </w:p>
          <w:p w14:paraId="43D61F0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Definición de políticas de seguridad para visitantes y contratistas.</w:t>
            </w:r>
          </w:p>
          <w:p w14:paraId="0870714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Lista negra.</w:t>
            </w:r>
          </w:p>
          <w:p w14:paraId="5CB6C40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Definición de lista de empleados (anfitriones).</w:t>
            </w:r>
          </w:p>
          <w:p w14:paraId="6A8B177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Asignación de tarjeta de acceso a los visitantes.</w:t>
            </w:r>
          </w:p>
          <w:p w14:paraId="750FD85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Generación de reportes de visitas.</w:t>
            </w:r>
          </w:p>
          <w:p w14:paraId="7BEA7C1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Asignación de usuarios y roles.</w:t>
            </w:r>
          </w:p>
          <w:p w14:paraId="6DA717C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soportar 1 cliente vía software, con posibilidad de incrementar el número a 2 en total.</w:t>
            </w:r>
          </w:p>
          <w:p w14:paraId="3E47372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Autenticación de usuarios.</w:t>
            </w:r>
          </w:p>
          <w:p w14:paraId="4D1ADC1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Idioma español.</w:t>
            </w:r>
          </w:p>
          <w:p w14:paraId="1A7ADFF6" w14:textId="77777777" w:rsidR="00627D5F" w:rsidRPr="00627D5F" w:rsidRDefault="00627D5F" w:rsidP="0065535D">
            <w:pPr>
              <w:ind w:left="99"/>
              <w:jc w:val="both"/>
              <w:rPr>
                <w:rFonts w:ascii="Arial" w:hAnsi="Arial" w:cs="Arial"/>
              </w:rPr>
            </w:pPr>
          </w:p>
          <w:p w14:paraId="76EEA646" w14:textId="77777777" w:rsidR="00627D5F" w:rsidRPr="00627D5F" w:rsidRDefault="00627D5F" w:rsidP="0065535D">
            <w:pPr>
              <w:ind w:left="99"/>
              <w:jc w:val="both"/>
              <w:rPr>
                <w:rFonts w:ascii="Arial" w:hAnsi="Arial" w:cs="Arial"/>
              </w:rPr>
            </w:pPr>
            <w:r w:rsidRPr="00627D5F">
              <w:rPr>
                <w:rFonts w:ascii="Arial" w:hAnsi="Arial" w:cs="Arial"/>
              </w:rPr>
              <w:t>Para el cliente (</w:t>
            </w:r>
            <w:r w:rsidRPr="00627D5F">
              <w:rPr>
                <w:rFonts w:ascii="Arial" w:hAnsi="Arial" w:cs="Arial"/>
                <w:lang w:val="es-ES"/>
              </w:rPr>
              <w:t>Estación de registro de visitantes</w:t>
            </w:r>
            <w:r w:rsidRPr="00627D5F">
              <w:rPr>
                <w:rFonts w:ascii="Arial" w:hAnsi="Arial" w:cs="Arial"/>
              </w:rPr>
              <w:t>):</w:t>
            </w:r>
          </w:p>
          <w:p w14:paraId="3C6DB754" w14:textId="77777777" w:rsidR="00627D5F" w:rsidRPr="00627D5F" w:rsidRDefault="00627D5F" w:rsidP="0065535D">
            <w:pPr>
              <w:ind w:left="99"/>
              <w:jc w:val="both"/>
              <w:rPr>
                <w:rFonts w:ascii="Arial" w:hAnsi="Arial" w:cs="Arial"/>
              </w:rPr>
            </w:pPr>
          </w:p>
          <w:p w14:paraId="581EDA9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licenciamiento: Perpetuo.</w:t>
            </w:r>
          </w:p>
          <w:p w14:paraId="32B3F0B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Registro de visitantes.</w:t>
            </w:r>
          </w:p>
          <w:p w14:paraId="3C25DED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Captura de fotografía del visitante.</w:t>
            </w:r>
          </w:p>
          <w:p w14:paraId="13E1BEF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Escaneo de identificación del visitante.</w:t>
            </w:r>
          </w:p>
          <w:p w14:paraId="56679E5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Impresión de gafete de identificación del visitante.</w:t>
            </w:r>
          </w:p>
          <w:p w14:paraId="6032213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Definición de políticas de seguridad para visitantes y contratistas.</w:t>
            </w:r>
          </w:p>
          <w:p w14:paraId="7E30D18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Lista negra.</w:t>
            </w:r>
          </w:p>
          <w:p w14:paraId="31E3421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Asignación de tarjeta de acceso a los visitantes.</w:t>
            </w:r>
          </w:p>
          <w:p w14:paraId="766B7DF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Generación de reportes de visitas.</w:t>
            </w:r>
          </w:p>
          <w:p w14:paraId="14CB5D9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Autenticación de usuarios.</w:t>
            </w:r>
          </w:p>
          <w:p w14:paraId="58D352E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Idioma español.</w:t>
            </w:r>
          </w:p>
        </w:tc>
      </w:tr>
    </w:tbl>
    <w:p w14:paraId="266579D6" w14:textId="77777777" w:rsidR="00627D5F" w:rsidRPr="00627D5F" w:rsidRDefault="00627D5F" w:rsidP="00627D5F">
      <w:pPr>
        <w:jc w:val="center"/>
        <w:rPr>
          <w:rFonts w:ascii="Arial" w:hAnsi="Arial" w:cs="Arial"/>
        </w:rPr>
      </w:pPr>
    </w:p>
    <w:p w14:paraId="1DFFBC18" w14:textId="77777777" w:rsidR="00627D5F" w:rsidRPr="00627D5F" w:rsidRDefault="00627D5F" w:rsidP="00627D5F">
      <w:pPr>
        <w:jc w:val="center"/>
        <w:rPr>
          <w:rFonts w:ascii="Arial" w:hAnsi="Arial" w:cs="Arial"/>
          <w:lang w:val="es-ES"/>
        </w:rPr>
      </w:pPr>
      <w:r w:rsidRPr="00627D5F">
        <w:rPr>
          <w:rFonts w:ascii="Arial" w:hAnsi="Arial" w:cs="Arial"/>
          <w:lang w:val="es-ES"/>
        </w:rPr>
        <w:t>Tabla 4.- Requerimientos del software del Sistema de Control de Acceso.</w:t>
      </w:r>
    </w:p>
    <w:p w14:paraId="76DFA4C8" w14:textId="77777777" w:rsidR="00627D5F" w:rsidRPr="00627D5F" w:rsidRDefault="00627D5F" w:rsidP="00627D5F">
      <w:pPr>
        <w:jc w:val="both"/>
        <w:rPr>
          <w:rFonts w:ascii="Arial" w:hAnsi="Arial" w:cs="Arial"/>
          <w:b/>
        </w:rPr>
      </w:pPr>
    </w:p>
    <w:p w14:paraId="7CC1721B" w14:textId="77777777" w:rsidR="00627D5F" w:rsidRPr="00627D5F" w:rsidRDefault="00627D5F" w:rsidP="00627D5F">
      <w:pPr>
        <w:pStyle w:val="Prrafodelista"/>
        <w:widowControl/>
        <w:numPr>
          <w:ilvl w:val="2"/>
          <w:numId w:val="95"/>
        </w:numPr>
        <w:tabs>
          <w:tab w:val="clear" w:pos="1355"/>
          <w:tab w:val="num" w:pos="709"/>
        </w:tabs>
        <w:ind w:left="709"/>
        <w:jc w:val="both"/>
        <w:rPr>
          <w:rFonts w:ascii="Arial" w:hAnsi="Arial" w:cs="Arial"/>
          <w:b/>
        </w:rPr>
      </w:pPr>
      <w:r w:rsidRPr="00627D5F">
        <w:rPr>
          <w:rFonts w:ascii="Arial" w:hAnsi="Arial" w:cs="Arial"/>
          <w:b/>
        </w:rPr>
        <w:t>Requerimientos de los componentes a suministrar.</w:t>
      </w:r>
    </w:p>
    <w:p w14:paraId="244373EA" w14:textId="77777777" w:rsidR="00627D5F" w:rsidRPr="00627D5F" w:rsidRDefault="00627D5F" w:rsidP="00627D5F">
      <w:pPr>
        <w:jc w:val="both"/>
        <w:rPr>
          <w:rFonts w:ascii="Arial" w:hAnsi="Arial" w:cs="Arial"/>
          <w:lang w:val="es-ES"/>
        </w:rPr>
      </w:pPr>
    </w:p>
    <w:p w14:paraId="4AC2A675" w14:textId="77777777" w:rsidR="00627D5F" w:rsidRPr="00627D5F" w:rsidRDefault="00627D5F" w:rsidP="00627D5F">
      <w:pPr>
        <w:jc w:val="both"/>
        <w:rPr>
          <w:rFonts w:ascii="Arial" w:eastAsiaTheme="minorHAnsi"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los siguientes componentes:</w:t>
      </w:r>
    </w:p>
    <w:p w14:paraId="2878B72A" w14:textId="77777777" w:rsidR="00627D5F" w:rsidRPr="00627D5F" w:rsidRDefault="00627D5F" w:rsidP="00627D5F">
      <w:pPr>
        <w:rPr>
          <w:rFonts w:ascii="Arial" w:hAnsi="Arial" w:cs="Arial"/>
          <w:lang w:val="es-ES"/>
        </w:rPr>
      </w:pPr>
    </w:p>
    <w:tbl>
      <w:tblPr>
        <w:tblStyle w:val="Tablaconcuadrcula"/>
        <w:tblW w:w="0" w:type="auto"/>
        <w:tblLook w:val="04A0" w:firstRow="1" w:lastRow="0" w:firstColumn="1" w:lastColumn="0" w:noHBand="0" w:noVBand="1"/>
      </w:tblPr>
      <w:tblGrid>
        <w:gridCol w:w="628"/>
        <w:gridCol w:w="1072"/>
        <w:gridCol w:w="1439"/>
        <w:gridCol w:w="6088"/>
      </w:tblGrid>
      <w:tr w:rsidR="00627D5F" w:rsidRPr="00627D5F" w14:paraId="66C19EF5" w14:textId="77777777" w:rsidTr="0065535D">
        <w:trPr>
          <w:tblHeader/>
        </w:trPr>
        <w:tc>
          <w:tcPr>
            <w:tcW w:w="587" w:type="dxa"/>
            <w:shd w:val="clear" w:color="auto" w:fill="BFBFBF" w:themeFill="background1" w:themeFillShade="BF"/>
            <w:vAlign w:val="center"/>
          </w:tcPr>
          <w:p w14:paraId="3A1785DF" w14:textId="77777777" w:rsidR="00627D5F" w:rsidRPr="00627D5F" w:rsidRDefault="00627D5F" w:rsidP="0065535D">
            <w:pPr>
              <w:jc w:val="center"/>
              <w:rPr>
                <w:rFonts w:ascii="Arial" w:hAnsi="Arial" w:cs="Arial"/>
                <w:b/>
                <w:lang w:val="es-ES"/>
              </w:rPr>
            </w:pPr>
            <w:r w:rsidRPr="00627D5F">
              <w:rPr>
                <w:rFonts w:ascii="Arial" w:hAnsi="Arial" w:cs="Arial"/>
                <w:b/>
                <w:lang w:val="es-ES"/>
              </w:rPr>
              <w:t>Ítem</w:t>
            </w:r>
          </w:p>
        </w:tc>
        <w:tc>
          <w:tcPr>
            <w:tcW w:w="987" w:type="dxa"/>
            <w:shd w:val="clear" w:color="auto" w:fill="BFBFBF" w:themeFill="background1" w:themeFillShade="BF"/>
            <w:vAlign w:val="center"/>
          </w:tcPr>
          <w:p w14:paraId="33779E05" w14:textId="77777777" w:rsidR="00627D5F" w:rsidRPr="00627D5F" w:rsidRDefault="00627D5F" w:rsidP="0065535D">
            <w:pPr>
              <w:jc w:val="center"/>
              <w:rPr>
                <w:rFonts w:ascii="Arial" w:hAnsi="Arial" w:cs="Arial"/>
                <w:b/>
                <w:lang w:val="es-ES"/>
              </w:rPr>
            </w:pPr>
            <w:r w:rsidRPr="00627D5F">
              <w:rPr>
                <w:rFonts w:ascii="Arial" w:hAnsi="Arial" w:cs="Arial"/>
                <w:b/>
                <w:lang w:val="es-ES"/>
              </w:rPr>
              <w:t>Cantidad</w:t>
            </w:r>
          </w:p>
        </w:tc>
        <w:tc>
          <w:tcPr>
            <w:tcW w:w="1397" w:type="dxa"/>
            <w:shd w:val="clear" w:color="auto" w:fill="BFBFBF" w:themeFill="background1" w:themeFillShade="BF"/>
            <w:vAlign w:val="center"/>
          </w:tcPr>
          <w:p w14:paraId="0EF5EFC6" w14:textId="77777777" w:rsidR="00627D5F" w:rsidRPr="00627D5F" w:rsidRDefault="00627D5F" w:rsidP="0065535D">
            <w:pPr>
              <w:jc w:val="center"/>
              <w:rPr>
                <w:rFonts w:ascii="Arial" w:hAnsi="Arial" w:cs="Arial"/>
                <w:b/>
                <w:lang w:val="es-ES"/>
              </w:rPr>
            </w:pPr>
            <w:r w:rsidRPr="00627D5F">
              <w:rPr>
                <w:rFonts w:ascii="Arial" w:hAnsi="Arial" w:cs="Arial"/>
                <w:b/>
                <w:lang w:val="es-ES"/>
              </w:rPr>
              <w:t>Nombre del Componente</w:t>
            </w:r>
          </w:p>
        </w:tc>
        <w:tc>
          <w:tcPr>
            <w:tcW w:w="6510" w:type="dxa"/>
            <w:shd w:val="clear" w:color="auto" w:fill="BFBFBF" w:themeFill="background1" w:themeFillShade="BF"/>
            <w:vAlign w:val="center"/>
          </w:tcPr>
          <w:p w14:paraId="0BFC3D20" w14:textId="77777777" w:rsidR="00627D5F" w:rsidRPr="00627D5F" w:rsidRDefault="00627D5F" w:rsidP="0065535D">
            <w:pPr>
              <w:jc w:val="center"/>
              <w:rPr>
                <w:rFonts w:ascii="Arial" w:hAnsi="Arial" w:cs="Arial"/>
                <w:b/>
                <w:lang w:val="es-ES"/>
              </w:rPr>
            </w:pPr>
            <w:r w:rsidRPr="00627D5F">
              <w:rPr>
                <w:rFonts w:ascii="Arial" w:hAnsi="Arial" w:cs="Arial"/>
                <w:b/>
                <w:lang w:val="es-ES"/>
              </w:rPr>
              <w:t>Requerimientos mínimos</w:t>
            </w:r>
          </w:p>
        </w:tc>
      </w:tr>
      <w:tr w:rsidR="00627D5F" w:rsidRPr="00627D5F" w14:paraId="571BA3B0" w14:textId="77777777" w:rsidTr="0065535D">
        <w:tc>
          <w:tcPr>
            <w:tcW w:w="587" w:type="dxa"/>
            <w:vAlign w:val="center"/>
          </w:tcPr>
          <w:p w14:paraId="2CFC0EE5"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987" w:type="dxa"/>
            <w:vAlign w:val="center"/>
          </w:tcPr>
          <w:p w14:paraId="5CD444A0"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56599B5F" w14:textId="77777777" w:rsidR="00627D5F" w:rsidRPr="00627D5F" w:rsidRDefault="00627D5F" w:rsidP="0065535D">
            <w:pPr>
              <w:rPr>
                <w:rFonts w:ascii="Arial" w:hAnsi="Arial" w:cs="Arial"/>
                <w:lang w:val="es-ES"/>
              </w:rPr>
            </w:pPr>
            <w:r w:rsidRPr="00627D5F">
              <w:rPr>
                <w:rFonts w:ascii="Arial" w:hAnsi="Arial" w:cs="Arial"/>
                <w:lang w:val="es-ES"/>
              </w:rPr>
              <w:t>Controlador.</w:t>
            </w:r>
          </w:p>
        </w:tc>
        <w:tc>
          <w:tcPr>
            <w:tcW w:w="6510" w:type="dxa"/>
          </w:tcPr>
          <w:p w14:paraId="46AA5EE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controlar 15 puertas (accesos), con posibilidad de incrementar el número a 26 puertas (accesos) y capacidad para manejar lectores a la entrada y a la salida en cada puerta (acceso).</w:t>
            </w:r>
          </w:p>
          <w:p w14:paraId="1107CA7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de manejar 16 lectoras, con posibilidad de incrementar el número a 52.</w:t>
            </w:r>
          </w:p>
          <w:p w14:paraId="72EFFFF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Tipos de lectores soportados:</w:t>
            </w:r>
          </w:p>
          <w:p w14:paraId="7C3A94EB"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Lector de tarjeta de proximidad.</w:t>
            </w:r>
          </w:p>
          <w:p w14:paraId="6E6FE99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Lector de tarjeta de proximidad y biométrico (huella digital).</w:t>
            </w:r>
          </w:p>
          <w:p w14:paraId="5661273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Soporte de lectores con protocolo de comunicación Wiegand.</w:t>
            </w:r>
          </w:p>
          <w:p w14:paraId="6829347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Gabinete para montaje en rack de 19 pulgadas, con todos los elementos, rieles y accesorios necesarios para su montaje.</w:t>
            </w:r>
          </w:p>
          <w:p w14:paraId="0FCF169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Procesador de 32 bits.</w:t>
            </w:r>
          </w:p>
          <w:p w14:paraId="16A1A83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Reloj de tiempo real, con soporte de horario de verano.</w:t>
            </w:r>
          </w:p>
          <w:p w14:paraId="52C03E1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LED´s indicadores de estatus.</w:t>
            </w:r>
          </w:p>
          <w:p w14:paraId="341BFEC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Definición de niveles de acceso.</w:t>
            </w:r>
          </w:p>
          <w:p w14:paraId="310B12F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Definición de zonas horarias.</w:t>
            </w:r>
          </w:p>
          <w:p w14:paraId="10E4017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Definición de días feriados.</w:t>
            </w:r>
          </w:p>
          <w:p w14:paraId="1619541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Comunicaciones:</w:t>
            </w:r>
          </w:p>
          <w:p w14:paraId="64BB43E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Ethernet RJ45 10/100 Mbps.</w:t>
            </w:r>
          </w:p>
          <w:p w14:paraId="7F29D1EE"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RS-485.</w:t>
            </w:r>
          </w:p>
          <w:p w14:paraId="02679AD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Modos de control de las puertas (accesos): 13.</w:t>
            </w:r>
          </w:p>
          <w:p w14:paraId="5BAAE11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Anti-Passback:</w:t>
            </w:r>
          </w:p>
          <w:p w14:paraId="458962A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Global.</w:t>
            </w:r>
          </w:p>
          <w:p w14:paraId="4299AB5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Local.</w:t>
            </w:r>
          </w:p>
          <w:p w14:paraId="1C4EA47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10,000 tarjetas.</w:t>
            </w:r>
          </w:p>
          <w:p w14:paraId="1009034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para almacenar 25,000 eventos.</w:t>
            </w:r>
          </w:p>
          <w:p w14:paraId="44CEEF7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Alimentación: 100 a 240 VAC a 60 Hz.</w:t>
            </w:r>
          </w:p>
          <w:p w14:paraId="51C6798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Temperatura de operación de 0 a 40°C.</w:t>
            </w:r>
          </w:p>
          <w:p w14:paraId="4632330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manipulación del controlador (sabotaje).</w:t>
            </w:r>
          </w:p>
          <w:p w14:paraId="0EDD33D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421A5EAC" w14:textId="77777777" w:rsidTr="0065535D">
        <w:tc>
          <w:tcPr>
            <w:tcW w:w="587" w:type="dxa"/>
            <w:vAlign w:val="center"/>
          </w:tcPr>
          <w:p w14:paraId="5A63812F"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2</w:t>
            </w:r>
          </w:p>
        </w:tc>
        <w:tc>
          <w:tcPr>
            <w:tcW w:w="987" w:type="dxa"/>
            <w:vAlign w:val="center"/>
          </w:tcPr>
          <w:p w14:paraId="365FD7A5"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15E09A2E" w14:textId="77777777" w:rsidR="00627D5F" w:rsidRPr="00627D5F" w:rsidRDefault="00627D5F" w:rsidP="0065535D">
            <w:pPr>
              <w:rPr>
                <w:rFonts w:ascii="Arial" w:hAnsi="Arial" w:cs="Arial"/>
                <w:lang w:val="es-ES"/>
              </w:rPr>
            </w:pPr>
            <w:r w:rsidRPr="00627D5F">
              <w:rPr>
                <w:rFonts w:ascii="Arial" w:hAnsi="Arial" w:cs="Arial"/>
                <w:lang w:val="es-ES"/>
              </w:rPr>
              <w:t>Arco detector de metales (ADM).</w:t>
            </w:r>
          </w:p>
        </w:tc>
        <w:tc>
          <w:tcPr>
            <w:tcW w:w="6510" w:type="dxa"/>
          </w:tcPr>
          <w:p w14:paraId="648783E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 exteriores el arco:</w:t>
            </w:r>
          </w:p>
          <w:p w14:paraId="3DDBAFF9"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35 pulgadas (0.90 metros).</w:t>
            </w:r>
          </w:p>
          <w:p w14:paraId="2FFABDB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Alto: 87 pulgadas (2.21 metros).</w:t>
            </w:r>
          </w:p>
          <w:p w14:paraId="414E1D8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Profundidad: 23 pulgadas (0.58 metros).</w:t>
            </w:r>
          </w:p>
          <w:p w14:paraId="6CCEC4E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 del pasillo interior:</w:t>
            </w:r>
          </w:p>
          <w:p w14:paraId="53642F4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30 pulgadas (0.76 metros).</w:t>
            </w:r>
          </w:p>
          <w:p w14:paraId="45777A1C"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Alto: 80 pulgadas (2.03 metros).</w:t>
            </w:r>
          </w:p>
          <w:p w14:paraId="1394558C"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Profundidad: 23 pulgadas (0.58 metros).</w:t>
            </w:r>
          </w:p>
          <w:p w14:paraId="3CA2996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33 zonas de detección.</w:t>
            </w:r>
          </w:p>
          <w:p w14:paraId="44E2D69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20 Programas de detección de fábrica.</w:t>
            </w:r>
          </w:p>
          <w:p w14:paraId="4D4F02B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200 Niveles de sensibilidad.</w:t>
            </w:r>
          </w:p>
          <w:p w14:paraId="6B29337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6 Zonas horizontales de sensibilidad ajustables.</w:t>
            </w:r>
          </w:p>
          <w:p w14:paraId="26A7A95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Alarma visual y audible.</w:t>
            </w:r>
          </w:p>
          <w:p w14:paraId="0918D52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Sistema de seguridad para manipulación de los parámetros de operación del equipo.</w:t>
            </w:r>
          </w:p>
          <w:p w14:paraId="18B65C3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Sistema de diagnóstico automático.</w:t>
            </w:r>
          </w:p>
          <w:p w14:paraId="26FC670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Unidad de control electrónico.</w:t>
            </w:r>
          </w:p>
          <w:p w14:paraId="3C0A129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Pantalla LCD.</w:t>
            </w:r>
          </w:p>
          <w:p w14:paraId="697940B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LED´s indicadores.</w:t>
            </w:r>
          </w:p>
          <w:p w14:paraId="6BB590D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Semáforo de tráfico.</w:t>
            </w:r>
          </w:p>
          <w:p w14:paraId="2F825D7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Teclado.</w:t>
            </w:r>
          </w:p>
          <w:p w14:paraId="3747DA6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Puerto RJ45 10/100 Mbps para monitoreo remoto del arco detector.</w:t>
            </w:r>
          </w:p>
          <w:p w14:paraId="5A932C5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Suministro eléctrico: 100 a 240 VAC 50 o 60 Hz.</w:t>
            </w:r>
          </w:p>
          <w:p w14:paraId="5B17D30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3C08795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0 a 55 °C.</w:t>
            </w:r>
          </w:p>
          <w:p w14:paraId="2C23830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Humedad: 95% sin condensación.</w:t>
            </w:r>
          </w:p>
          <w:p w14:paraId="6966728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IP65.</w:t>
            </w:r>
          </w:p>
          <w:p w14:paraId="1A441D0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Cumpla los requerimientos de la F.A.A. o T.S.A.</w:t>
            </w:r>
          </w:p>
        </w:tc>
      </w:tr>
      <w:tr w:rsidR="00627D5F" w:rsidRPr="00627D5F" w14:paraId="75F347AD" w14:textId="77777777" w:rsidTr="0065535D">
        <w:tc>
          <w:tcPr>
            <w:tcW w:w="587" w:type="dxa"/>
            <w:vAlign w:val="center"/>
          </w:tcPr>
          <w:p w14:paraId="08AED11E" w14:textId="77777777" w:rsidR="00627D5F" w:rsidRPr="00627D5F" w:rsidRDefault="00627D5F" w:rsidP="0065535D">
            <w:pPr>
              <w:jc w:val="center"/>
              <w:rPr>
                <w:rFonts w:ascii="Arial" w:hAnsi="Arial" w:cs="Arial"/>
                <w:lang w:val="es-ES"/>
              </w:rPr>
            </w:pPr>
            <w:r w:rsidRPr="00627D5F">
              <w:rPr>
                <w:rFonts w:ascii="Arial" w:hAnsi="Arial" w:cs="Arial"/>
                <w:lang w:val="es-ES"/>
              </w:rPr>
              <w:t>3</w:t>
            </w:r>
          </w:p>
        </w:tc>
        <w:tc>
          <w:tcPr>
            <w:tcW w:w="987" w:type="dxa"/>
            <w:vAlign w:val="center"/>
          </w:tcPr>
          <w:p w14:paraId="35991D34"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4E021B4C" w14:textId="77777777" w:rsidR="00627D5F" w:rsidRPr="00627D5F" w:rsidRDefault="00627D5F" w:rsidP="0065535D">
            <w:pPr>
              <w:rPr>
                <w:rFonts w:ascii="Arial" w:hAnsi="Arial" w:cs="Arial"/>
                <w:lang w:val="es-ES"/>
              </w:rPr>
            </w:pPr>
            <w:r w:rsidRPr="00627D5F">
              <w:rPr>
                <w:rFonts w:ascii="Arial" w:hAnsi="Arial" w:cs="Arial"/>
                <w:lang w:val="es-ES"/>
              </w:rPr>
              <w:t>Detector de metales manual (DMM).</w:t>
            </w:r>
          </w:p>
        </w:tc>
        <w:tc>
          <w:tcPr>
            <w:tcW w:w="6510" w:type="dxa"/>
          </w:tcPr>
          <w:p w14:paraId="41DE106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w:t>
            </w:r>
          </w:p>
          <w:p w14:paraId="7F28C29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Alto: 1.75 pulgadas.</w:t>
            </w:r>
          </w:p>
          <w:p w14:paraId="59BE265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3 pulgadas.</w:t>
            </w:r>
          </w:p>
          <w:p w14:paraId="6ED2ECB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Profundidad: 1.375 pulgadas.</w:t>
            </w:r>
          </w:p>
          <w:p w14:paraId="2CD113E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Peso: 500 gramos.</w:t>
            </w:r>
          </w:p>
          <w:p w14:paraId="6BF49D7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Ajuste automático.</w:t>
            </w:r>
          </w:p>
          <w:p w14:paraId="2248D7D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Alarma visual y audible.</w:t>
            </w:r>
          </w:p>
          <w:p w14:paraId="5F8BFF6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Alarma visual LED.</w:t>
            </w:r>
          </w:p>
          <w:p w14:paraId="18D319F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Botón de estados (encendido, apagado, modo silencioso (vibrador)).</w:t>
            </w:r>
          </w:p>
          <w:p w14:paraId="759908D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Hecho de plástico resistente.</w:t>
            </w:r>
          </w:p>
          <w:p w14:paraId="0AF57C6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Suministro eléctrico mediante batería de 9VCD.</w:t>
            </w:r>
          </w:p>
          <w:p w14:paraId="06B2096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Funda para cinturón.</w:t>
            </w:r>
          </w:p>
          <w:p w14:paraId="7720998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Kit de 2 baterías recargable de 9 VCD Ni-MH con su cargador de 100 a 240 VAC.</w:t>
            </w:r>
          </w:p>
          <w:p w14:paraId="38AE9E5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1DFD68C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0 a 55 °C.</w:t>
            </w:r>
          </w:p>
          <w:p w14:paraId="1DA8F608"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Humedad: 95% sin condensación.</w:t>
            </w:r>
          </w:p>
        </w:tc>
      </w:tr>
      <w:tr w:rsidR="00627D5F" w:rsidRPr="00627D5F" w14:paraId="3FC7322A" w14:textId="77777777" w:rsidTr="0065535D">
        <w:tc>
          <w:tcPr>
            <w:tcW w:w="587" w:type="dxa"/>
            <w:vAlign w:val="center"/>
          </w:tcPr>
          <w:p w14:paraId="1111AF96"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4</w:t>
            </w:r>
          </w:p>
        </w:tc>
        <w:tc>
          <w:tcPr>
            <w:tcW w:w="987" w:type="dxa"/>
            <w:vAlign w:val="center"/>
          </w:tcPr>
          <w:p w14:paraId="6E89CB28"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3743AA2E" w14:textId="77777777" w:rsidR="00627D5F" w:rsidRPr="00627D5F" w:rsidRDefault="00627D5F" w:rsidP="0065535D">
            <w:pPr>
              <w:rPr>
                <w:rFonts w:ascii="Arial" w:hAnsi="Arial" w:cs="Arial"/>
                <w:lang w:val="es-ES"/>
              </w:rPr>
            </w:pPr>
            <w:r w:rsidRPr="00627D5F">
              <w:rPr>
                <w:rFonts w:ascii="Arial" w:hAnsi="Arial" w:cs="Arial"/>
                <w:lang w:val="es-ES"/>
              </w:rPr>
              <w:t>Mesa de revisión (MR).</w:t>
            </w:r>
          </w:p>
        </w:tc>
        <w:tc>
          <w:tcPr>
            <w:tcW w:w="6510" w:type="dxa"/>
          </w:tcPr>
          <w:p w14:paraId="39E468E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w:t>
            </w:r>
          </w:p>
          <w:p w14:paraId="0A981BC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Alto: 29 pulgadas.</w:t>
            </w:r>
          </w:p>
          <w:p w14:paraId="086DDF23"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96 pulgadas.</w:t>
            </w:r>
          </w:p>
          <w:p w14:paraId="7A15E64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Profundidad: 30 pulgadas.</w:t>
            </w:r>
          </w:p>
          <w:p w14:paraId="3530243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mesa: Plegable a la mitad.</w:t>
            </w:r>
          </w:p>
          <w:p w14:paraId="12E9ED2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Material de la cubierta: Polietileno moldeado color blanco.</w:t>
            </w:r>
          </w:p>
          <w:p w14:paraId="333CD51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Patas de acero pintadas, con seguro.</w:t>
            </w:r>
          </w:p>
        </w:tc>
      </w:tr>
      <w:tr w:rsidR="00627D5F" w:rsidRPr="00627D5F" w14:paraId="5A4C2878" w14:textId="77777777" w:rsidTr="0065535D">
        <w:tc>
          <w:tcPr>
            <w:tcW w:w="587" w:type="dxa"/>
            <w:vAlign w:val="center"/>
          </w:tcPr>
          <w:p w14:paraId="57DC3D30" w14:textId="77777777" w:rsidR="00627D5F" w:rsidRPr="00627D5F" w:rsidRDefault="00627D5F" w:rsidP="0065535D">
            <w:pPr>
              <w:jc w:val="center"/>
              <w:rPr>
                <w:rFonts w:ascii="Arial" w:hAnsi="Arial" w:cs="Arial"/>
                <w:lang w:val="es-ES"/>
              </w:rPr>
            </w:pPr>
            <w:r w:rsidRPr="00627D5F">
              <w:rPr>
                <w:rFonts w:ascii="Arial" w:hAnsi="Arial" w:cs="Arial"/>
                <w:lang w:val="es-ES"/>
              </w:rPr>
              <w:t>5</w:t>
            </w:r>
          </w:p>
        </w:tc>
        <w:tc>
          <w:tcPr>
            <w:tcW w:w="987" w:type="dxa"/>
            <w:vAlign w:val="center"/>
          </w:tcPr>
          <w:p w14:paraId="372442AA" w14:textId="77777777" w:rsidR="00627D5F" w:rsidRPr="00627D5F" w:rsidRDefault="00627D5F" w:rsidP="0065535D">
            <w:pPr>
              <w:jc w:val="center"/>
              <w:rPr>
                <w:rFonts w:ascii="Arial" w:hAnsi="Arial" w:cs="Arial"/>
                <w:lang w:val="es-ES"/>
              </w:rPr>
            </w:pPr>
            <w:r w:rsidRPr="00627D5F">
              <w:rPr>
                <w:rFonts w:ascii="Arial" w:hAnsi="Arial" w:cs="Arial"/>
                <w:lang w:val="es-ES"/>
              </w:rPr>
              <w:t>5</w:t>
            </w:r>
          </w:p>
        </w:tc>
        <w:tc>
          <w:tcPr>
            <w:tcW w:w="1397" w:type="dxa"/>
            <w:vAlign w:val="center"/>
          </w:tcPr>
          <w:p w14:paraId="051E40A3" w14:textId="77777777" w:rsidR="00627D5F" w:rsidRPr="00627D5F" w:rsidRDefault="00627D5F" w:rsidP="0065535D">
            <w:pPr>
              <w:rPr>
                <w:rFonts w:ascii="Arial" w:hAnsi="Arial" w:cs="Arial"/>
                <w:lang w:val="es-ES"/>
              </w:rPr>
            </w:pPr>
            <w:r w:rsidRPr="00627D5F">
              <w:rPr>
                <w:rFonts w:ascii="Arial" w:hAnsi="Arial" w:cs="Arial"/>
                <w:lang w:val="es-ES"/>
              </w:rPr>
              <w:t>Charolas (CH).</w:t>
            </w:r>
          </w:p>
        </w:tc>
        <w:tc>
          <w:tcPr>
            <w:tcW w:w="6510" w:type="dxa"/>
          </w:tcPr>
          <w:p w14:paraId="74A26EA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w:t>
            </w:r>
          </w:p>
          <w:p w14:paraId="167ADFEC"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Alto: 7 pulgadas.</w:t>
            </w:r>
          </w:p>
          <w:p w14:paraId="02ED148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20 pulgadas.</w:t>
            </w:r>
          </w:p>
          <w:p w14:paraId="5C38ACC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Profundidad: 15 pulgadas.</w:t>
            </w:r>
          </w:p>
          <w:p w14:paraId="0548F0D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Material de la charola: Polietileno color gris oxford.</w:t>
            </w:r>
          </w:p>
        </w:tc>
      </w:tr>
      <w:tr w:rsidR="00627D5F" w:rsidRPr="00627D5F" w14:paraId="7E0EE0E7" w14:textId="77777777" w:rsidTr="0065535D">
        <w:tc>
          <w:tcPr>
            <w:tcW w:w="587" w:type="dxa"/>
            <w:vAlign w:val="center"/>
          </w:tcPr>
          <w:p w14:paraId="36B95E8F" w14:textId="77777777" w:rsidR="00627D5F" w:rsidRPr="00627D5F" w:rsidRDefault="00627D5F" w:rsidP="0065535D">
            <w:pPr>
              <w:jc w:val="center"/>
              <w:rPr>
                <w:rFonts w:ascii="Arial" w:hAnsi="Arial" w:cs="Arial"/>
                <w:lang w:val="es-ES"/>
              </w:rPr>
            </w:pPr>
            <w:r w:rsidRPr="00627D5F">
              <w:rPr>
                <w:rFonts w:ascii="Arial" w:hAnsi="Arial" w:cs="Arial"/>
                <w:lang w:val="es-ES"/>
              </w:rPr>
              <w:t>6</w:t>
            </w:r>
          </w:p>
        </w:tc>
        <w:tc>
          <w:tcPr>
            <w:tcW w:w="987" w:type="dxa"/>
            <w:vAlign w:val="center"/>
          </w:tcPr>
          <w:p w14:paraId="006D5B0F" w14:textId="77777777" w:rsidR="00627D5F" w:rsidRPr="00627D5F" w:rsidRDefault="00627D5F" w:rsidP="0065535D">
            <w:pPr>
              <w:jc w:val="center"/>
              <w:rPr>
                <w:rFonts w:ascii="Arial" w:hAnsi="Arial" w:cs="Arial"/>
                <w:lang w:val="es-ES"/>
              </w:rPr>
            </w:pPr>
            <w:r w:rsidRPr="00627D5F">
              <w:rPr>
                <w:rFonts w:ascii="Arial" w:hAnsi="Arial" w:cs="Arial"/>
                <w:lang w:val="es-ES"/>
              </w:rPr>
              <w:t>450</w:t>
            </w:r>
          </w:p>
        </w:tc>
        <w:tc>
          <w:tcPr>
            <w:tcW w:w="1397" w:type="dxa"/>
            <w:vAlign w:val="center"/>
          </w:tcPr>
          <w:p w14:paraId="7E4B1062" w14:textId="77777777" w:rsidR="00627D5F" w:rsidRPr="00627D5F" w:rsidRDefault="00627D5F" w:rsidP="0065535D">
            <w:pPr>
              <w:rPr>
                <w:rFonts w:ascii="Arial" w:hAnsi="Arial" w:cs="Arial"/>
                <w:lang w:val="es-ES"/>
              </w:rPr>
            </w:pPr>
            <w:r w:rsidRPr="00627D5F">
              <w:rPr>
                <w:rFonts w:ascii="Arial" w:hAnsi="Arial" w:cs="Arial"/>
                <w:lang w:val="es-ES"/>
              </w:rPr>
              <w:t>Tarjetas de proximidad (TP).</w:t>
            </w:r>
          </w:p>
        </w:tc>
        <w:tc>
          <w:tcPr>
            <w:tcW w:w="6510" w:type="dxa"/>
          </w:tcPr>
          <w:p w14:paraId="20C079D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w:t>
            </w:r>
          </w:p>
          <w:p w14:paraId="130DE979"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Alto: 86 milímetros.</w:t>
            </w:r>
          </w:p>
          <w:p w14:paraId="17C2705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54 milímetros.</w:t>
            </w:r>
          </w:p>
          <w:p w14:paraId="195BB77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Profundidad: 0.76 milímetros.</w:t>
            </w:r>
          </w:p>
          <w:p w14:paraId="6E99C9C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Frecuencia: 13.56 MHz.</w:t>
            </w:r>
          </w:p>
          <w:p w14:paraId="1CDF0C6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Tecnología:</w:t>
            </w:r>
          </w:p>
          <w:p w14:paraId="33EB599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MIFARE Classic.</w:t>
            </w:r>
          </w:p>
          <w:p w14:paraId="66D8694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MIFARE DESFire EV1.</w:t>
            </w:r>
          </w:p>
          <w:p w14:paraId="174B422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Tamaño de memoria programable: 4 Kbytes.</w:t>
            </w:r>
          </w:p>
          <w:p w14:paraId="3D34991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Número de serie único.</w:t>
            </w:r>
          </w:p>
          <w:p w14:paraId="25E214E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Número de operaciones de escritura: 100,000.</w:t>
            </w:r>
          </w:p>
          <w:p w14:paraId="6D48739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Color: Blanco.</w:t>
            </w:r>
          </w:p>
          <w:p w14:paraId="0F87AFB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Material: PVC.</w:t>
            </w:r>
          </w:p>
          <w:p w14:paraId="636BDD8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3C1FA2F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-10 a 50°C.</w:t>
            </w:r>
          </w:p>
          <w:p w14:paraId="24BCE7A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Humedad: 10 a 90% sin condensación.</w:t>
            </w:r>
          </w:p>
        </w:tc>
      </w:tr>
      <w:tr w:rsidR="00627D5F" w:rsidRPr="00627D5F" w14:paraId="40FC8FB9" w14:textId="77777777" w:rsidTr="0065535D">
        <w:tc>
          <w:tcPr>
            <w:tcW w:w="587" w:type="dxa"/>
            <w:vAlign w:val="center"/>
          </w:tcPr>
          <w:p w14:paraId="1BD700D2" w14:textId="77777777" w:rsidR="00627D5F" w:rsidRPr="00627D5F" w:rsidRDefault="00627D5F" w:rsidP="0065535D">
            <w:pPr>
              <w:jc w:val="center"/>
              <w:rPr>
                <w:rFonts w:ascii="Arial" w:hAnsi="Arial" w:cs="Arial"/>
                <w:lang w:val="es-ES"/>
              </w:rPr>
            </w:pPr>
            <w:r w:rsidRPr="00627D5F">
              <w:rPr>
                <w:rFonts w:ascii="Arial" w:hAnsi="Arial" w:cs="Arial"/>
                <w:lang w:val="es-ES"/>
              </w:rPr>
              <w:t>7</w:t>
            </w:r>
          </w:p>
        </w:tc>
        <w:tc>
          <w:tcPr>
            <w:tcW w:w="987" w:type="dxa"/>
            <w:vAlign w:val="center"/>
          </w:tcPr>
          <w:p w14:paraId="2247385B" w14:textId="77777777" w:rsidR="00627D5F" w:rsidRPr="00627D5F" w:rsidRDefault="00627D5F" w:rsidP="0065535D">
            <w:pPr>
              <w:jc w:val="center"/>
              <w:rPr>
                <w:rFonts w:ascii="Arial" w:hAnsi="Arial" w:cs="Arial"/>
                <w:lang w:val="es-ES"/>
              </w:rPr>
            </w:pPr>
            <w:r w:rsidRPr="00627D5F">
              <w:rPr>
                <w:rFonts w:ascii="Arial" w:hAnsi="Arial" w:cs="Arial"/>
                <w:lang w:val="es-ES"/>
              </w:rPr>
              <w:t>2</w:t>
            </w:r>
          </w:p>
        </w:tc>
        <w:tc>
          <w:tcPr>
            <w:tcW w:w="1397" w:type="dxa"/>
            <w:vAlign w:val="center"/>
          </w:tcPr>
          <w:p w14:paraId="2149BA27" w14:textId="77777777" w:rsidR="00627D5F" w:rsidRPr="00627D5F" w:rsidRDefault="00627D5F" w:rsidP="0065535D">
            <w:pPr>
              <w:rPr>
                <w:rFonts w:ascii="Arial" w:hAnsi="Arial" w:cs="Arial"/>
                <w:lang w:val="es-ES"/>
              </w:rPr>
            </w:pPr>
            <w:r w:rsidRPr="00627D5F">
              <w:rPr>
                <w:rFonts w:ascii="Arial" w:hAnsi="Arial" w:cs="Arial"/>
                <w:lang w:val="es-ES"/>
              </w:rPr>
              <w:t>Codificador de tarjetas de proximidad (CTP).</w:t>
            </w:r>
          </w:p>
        </w:tc>
        <w:tc>
          <w:tcPr>
            <w:tcW w:w="6510" w:type="dxa"/>
          </w:tcPr>
          <w:p w14:paraId="24771B6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Tecnología de tarjetas soportadas:</w:t>
            </w:r>
          </w:p>
          <w:p w14:paraId="0862D87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MIFARE Classic.</w:t>
            </w:r>
          </w:p>
          <w:p w14:paraId="53183BB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MIFARE DESFire EV1.</w:t>
            </w:r>
          </w:p>
          <w:p w14:paraId="63B751B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Conexión y suministro de energía eléctrica mediante puerto USB.</w:t>
            </w:r>
          </w:p>
          <w:p w14:paraId="0AC7A85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Indicador de estado: audio / visual.</w:t>
            </w:r>
          </w:p>
          <w:p w14:paraId="2891BB9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79D578B9"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0 a 50°C.</w:t>
            </w:r>
          </w:p>
          <w:p w14:paraId="0D85434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Humedad: 10 a 90% sin condensación.</w:t>
            </w:r>
          </w:p>
          <w:p w14:paraId="4C71B36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13032F7B" w14:textId="77777777" w:rsidTr="0065535D">
        <w:tc>
          <w:tcPr>
            <w:tcW w:w="587" w:type="dxa"/>
            <w:vAlign w:val="center"/>
          </w:tcPr>
          <w:p w14:paraId="3422781C" w14:textId="77777777" w:rsidR="00627D5F" w:rsidRPr="00627D5F" w:rsidRDefault="00627D5F" w:rsidP="0065535D">
            <w:pPr>
              <w:jc w:val="center"/>
              <w:rPr>
                <w:rFonts w:ascii="Arial" w:hAnsi="Arial" w:cs="Arial"/>
                <w:lang w:val="es-ES"/>
              </w:rPr>
            </w:pPr>
            <w:r w:rsidRPr="00627D5F">
              <w:rPr>
                <w:rFonts w:ascii="Arial" w:hAnsi="Arial" w:cs="Arial"/>
                <w:lang w:val="es-ES"/>
              </w:rPr>
              <w:t>8</w:t>
            </w:r>
          </w:p>
        </w:tc>
        <w:tc>
          <w:tcPr>
            <w:tcW w:w="987" w:type="dxa"/>
            <w:vAlign w:val="center"/>
          </w:tcPr>
          <w:p w14:paraId="2966A416"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61B1B8A1" w14:textId="77777777" w:rsidR="00627D5F" w:rsidRPr="00627D5F" w:rsidRDefault="00627D5F" w:rsidP="0065535D">
            <w:pPr>
              <w:rPr>
                <w:rFonts w:ascii="Arial" w:hAnsi="Arial" w:cs="Arial"/>
                <w:lang w:val="es-ES"/>
              </w:rPr>
            </w:pPr>
            <w:r w:rsidRPr="00627D5F">
              <w:rPr>
                <w:rFonts w:ascii="Arial" w:hAnsi="Arial" w:cs="Arial"/>
                <w:lang w:val="es-ES"/>
              </w:rPr>
              <w:t xml:space="preserve">Enrolador biométrico de </w:t>
            </w:r>
            <w:r w:rsidRPr="00627D5F">
              <w:rPr>
                <w:rFonts w:ascii="Arial" w:hAnsi="Arial" w:cs="Arial"/>
                <w:lang w:val="es-ES"/>
              </w:rPr>
              <w:lastRenderedPageBreak/>
              <w:t>huella digital (EBHD).</w:t>
            </w:r>
          </w:p>
        </w:tc>
        <w:tc>
          <w:tcPr>
            <w:tcW w:w="6510" w:type="dxa"/>
          </w:tcPr>
          <w:p w14:paraId="7A04F41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Sensor de huellas dactilares óptico.</w:t>
            </w:r>
          </w:p>
          <w:p w14:paraId="2B1617D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Conexión y suministro de energía eléctrica mediante puerto USB.</w:t>
            </w:r>
          </w:p>
          <w:p w14:paraId="099E419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1747229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0 a 50°C.</w:t>
            </w:r>
          </w:p>
          <w:p w14:paraId="1F05A696"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Humedad: 10 a 90% sin condensación.</w:t>
            </w:r>
          </w:p>
          <w:p w14:paraId="36D48BC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5AD671BC" w14:textId="77777777" w:rsidTr="0065535D">
        <w:tc>
          <w:tcPr>
            <w:tcW w:w="587" w:type="dxa"/>
            <w:vAlign w:val="center"/>
          </w:tcPr>
          <w:p w14:paraId="7C414185"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9</w:t>
            </w:r>
          </w:p>
        </w:tc>
        <w:tc>
          <w:tcPr>
            <w:tcW w:w="987" w:type="dxa"/>
            <w:vAlign w:val="center"/>
          </w:tcPr>
          <w:p w14:paraId="6E7B823A" w14:textId="77777777" w:rsidR="00627D5F" w:rsidRPr="00627D5F" w:rsidRDefault="00627D5F" w:rsidP="0065535D">
            <w:pPr>
              <w:jc w:val="center"/>
              <w:rPr>
                <w:rFonts w:ascii="Arial" w:hAnsi="Arial" w:cs="Arial"/>
                <w:lang w:val="es-ES"/>
              </w:rPr>
            </w:pPr>
            <w:r w:rsidRPr="00627D5F">
              <w:rPr>
                <w:rFonts w:ascii="Arial" w:hAnsi="Arial" w:cs="Arial"/>
                <w:lang w:val="es-ES"/>
              </w:rPr>
              <w:t>8</w:t>
            </w:r>
          </w:p>
        </w:tc>
        <w:tc>
          <w:tcPr>
            <w:tcW w:w="1397" w:type="dxa"/>
            <w:vAlign w:val="center"/>
          </w:tcPr>
          <w:p w14:paraId="133FCF1A" w14:textId="77777777" w:rsidR="00627D5F" w:rsidRPr="00627D5F" w:rsidRDefault="00627D5F" w:rsidP="0065535D">
            <w:pPr>
              <w:rPr>
                <w:rFonts w:ascii="Arial" w:hAnsi="Arial" w:cs="Arial"/>
                <w:lang w:val="es-ES"/>
              </w:rPr>
            </w:pPr>
            <w:r w:rsidRPr="00627D5F">
              <w:rPr>
                <w:rFonts w:ascii="Arial" w:hAnsi="Arial" w:cs="Arial"/>
                <w:lang w:val="es-ES"/>
              </w:rPr>
              <w:t>Lectores de tarjeta de proximidad (LTP).</w:t>
            </w:r>
          </w:p>
        </w:tc>
        <w:tc>
          <w:tcPr>
            <w:tcW w:w="6510" w:type="dxa"/>
          </w:tcPr>
          <w:p w14:paraId="11F8DEC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Formatos de lectura compatibles: MIFARE.</w:t>
            </w:r>
          </w:p>
          <w:p w14:paraId="13884DD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Compatibilidad con tarjetas de 13.56MHz:</w:t>
            </w:r>
          </w:p>
          <w:p w14:paraId="6F1E219E"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MIFARE Classic.</w:t>
            </w:r>
          </w:p>
          <w:p w14:paraId="71FC8A4E"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MIFARE DESFire EV1.</w:t>
            </w:r>
          </w:p>
          <w:p w14:paraId="0052BF5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Protocolo de comunicación: Wiegand.</w:t>
            </w:r>
          </w:p>
          <w:p w14:paraId="0183EAF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Indicador de operación: audio / visual.</w:t>
            </w:r>
          </w:p>
          <w:p w14:paraId="3CDAB91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2DFB6CA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-10 a 50°C.</w:t>
            </w:r>
          </w:p>
          <w:p w14:paraId="218411CB"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 xml:space="preserve">Humedad: 10 a 90% sin condensación. </w:t>
            </w:r>
          </w:p>
          <w:p w14:paraId="62AB6B6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Rango de voltaje de operación: 5 a 13 VCD.</w:t>
            </w:r>
          </w:p>
          <w:p w14:paraId="6543C29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IP65.</w:t>
            </w:r>
          </w:p>
          <w:p w14:paraId="738C8D2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manipulación del lector (sabotaje).</w:t>
            </w:r>
          </w:p>
          <w:p w14:paraId="720F951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69081F66" w14:textId="77777777" w:rsidTr="0065535D">
        <w:tc>
          <w:tcPr>
            <w:tcW w:w="587" w:type="dxa"/>
            <w:vAlign w:val="center"/>
          </w:tcPr>
          <w:p w14:paraId="6FD61AED" w14:textId="77777777" w:rsidR="00627D5F" w:rsidRPr="00627D5F" w:rsidRDefault="00627D5F" w:rsidP="0065535D">
            <w:pPr>
              <w:jc w:val="center"/>
              <w:rPr>
                <w:rFonts w:ascii="Arial" w:hAnsi="Arial" w:cs="Arial"/>
                <w:lang w:val="es-ES"/>
              </w:rPr>
            </w:pPr>
            <w:r w:rsidRPr="00627D5F">
              <w:rPr>
                <w:rFonts w:ascii="Arial" w:hAnsi="Arial" w:cs="Arial"/>
                <w:lang w:val="es-ES"/>
              </w:rPr>
              <w:t>10</w:t>
            </w:r>
          </w:p>
        </w:tc>
        <w:tc>
          <w:tcPr>
            <w:tcW w:w="987" w:type="dxa"/>
            <w:vAlign w:val="center"/>
          </w:tcPr>
          <w:p w14:paraId="03D3E9F1" w14:textId="77777777" w:rsidR="00627D5F" w:rsidRPr="00627D5F" w:rsidRDefault="00627D5F" w:rsidP="0065535D">
            <w:pPr>
              <w:jc w:val="center"/>
              <w:rPr>
                <w:rFonts w:ascii="Arial" w:hAnsi="Arial" w:cs="Arial"/>
                <w:lang w:val="es-ES"/>
              </w:rPr>
            </w:pPr>
            <w:r w:rsidRPr="00627D5F">
              <w:rPr>
                <w:rFonts w:ascii="Arial" w:hAnsi="Arial" w:cs="Arial"/>
                <w:lang w:val="es-ES"/>
              </w:rPr>
              <w:t>6</w:t>
            </w:r>
          </w:p>
        </w:tc>
        <w:tc>
          <w:tcPr>
            <w:tcW w:w="1397" w:type="dxa"/>
            <w:vAlign w:val="center"/>
          </w:tcPr>
          <w:p w14:paraId="73C26F21" w14:textId="77777777" w:rsidR="00627D5F" w:rsidRPr="00627D5F" w:rsidRDefault="00627D5F" w:rsidP="0065535D">
            <w:pPr>
              <w:rPr>
                <w:rFonts w:ascii="Arial" w:hAnsi="Arial" w:cs="Arial"/>
                <w:lang w:val="es-ES"/>
              </w:rPr>
            </w:pPr>
            <w:r w:rsidRPr="00627D5F">
              <w:rPr>
                <w:rFonts w:ascii="Arial" w:hAnsi="Arial" w:cs="Arial"/>
                <w:lang w:val="es-ES"/>
              </w:rPr>
              <w:t>Lectores de tarjeta de proximidad y huella digital (LTP&amp;BH).</w:t>
            </w:r>
          </w:p>
        </w:tc>
        <w:tc>
          <w:tcPr>
            <w:tcW w:w="6510" w:type="dxa"/>
          </w:tcPr>
          <w:p w14:paraId="052E481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CPU: 1 GHz.</w:t>
            </w:r>
          </w:p>
          <w:p w14:paraId="5B91559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Memoria: 1GB.</w:t>
            </w:r>
          </w:p>
          <w:p w14:paraId="718CEED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Sensor de huellas dactilares óptico.</w:t>
            </w:r>
          </w:p>
          <w:p w14:paraId="46B2E93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dedo falso.</w:t>
            </w:r>
          </w:p>
          <w:p w14:paraId="58AAF29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Número de usuarios: 10,000.</w:t>
            </w:r>
          </w:p>
          <w:p w14:paraId="3128BF5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Tiempo de identificación: 1 segundo en 1:10,000 de usuarios.</w:t>
            </w:r>
          </w:p>
          <w:p w14:paraId="0340CFC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Plantillas: 30,000, en modo de identificación 1:N.</w:t>
            </w:r>
          </w:p>
          <w:p w14:paraId="686F21F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Número de registros: 1,000,000.</w:t>
            </w:r>
          </w:p>
          <w:p w14:paraId="0A75D39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Compatibilidad con tarjetas de 13.56MHz:</w:t>
            </w:r>
          </w:p>
          <w:p w14:paraId="654281A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MIFARE Classic.</w:t>
            </w:r>
          </w:p>
          <w:p w14:paraId="43748F93"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MIFARE DESFire EV1.</w:t>
            </w:r>
          </w:p>
          <w:p w14:paraId="69B4E52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Protocolo de comunicación: Wiegand.</w:t>
            </w:r>
          </w:p>
          <w:p w14:paraId="5BC8C2F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Conectores:</w:t>
            </w:r>
          </w:p>
          <w:p w14:paraId="3FEC72D8"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Ethernet RJ45 10/100 Mbps.</w:t>
            </w:r>
          </w:p>
          <w:p w14:paraId="6CFE9EA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RS-485.</w:t>
            </w:r>
          </w:p>
          <w:p w14:paraId="7F18A8B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Relevador.</w:t>
            </w:r>
          </w:p>
          <w:p w14:paraId="700D0B5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Alimentación:</w:t>
            </w:r>
          </w:p>
          <w:p w14:paraId="3F78A52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Por fuente de 12 VCD.</w:t>
            </w:r>
          </w:p>
          <w:p w14:paraId="1264AAF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PoE.</w:t>
            </w:r>
          </w:p>
          <w:p w14:paraId="3AFF07B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Indicador de operación: audio / visual.</w:t>
            </w:r>
          </w:p>
          <w:p w14:paraId="64D6DBD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21BD302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-10 a 50°C.</w:t>
            </w:r>
          </w:p>
          <w:p w14:paraId="71EC5E71"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 xml:space="preserve">Humedad: 10 a 90% sin condensación. </w:t>
            </w:r>
          </w:p>
          <w:p w14:paraId="13F009F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IP65.</w:t>
            </w:r>
          </w:p>
          <w:p w14:paraId="7ABA23C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manipulación del lector (sabotaje).</w:t>
            </w:r>
          </w:p>
          <w:p w14:paraId="51FCC46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66067B2D" w14:textId="77777777" w:rsidTr="0065535D">
        <w:tc>
          <w:tcPr>
            <w:tcW w:w="587" w:type="dxa"/>
            <w:vAlign w:val="center"/>
          </w:tcPr>
          <w:p w14:paraId="77A986C9" w14:textId="77777777" w:rsidR="00627D5F" w:rsidRPr="00627D5F" w:rsidRDefault="00627D5F" w:rsidP="0065535D">
            <w:pPr>
              <w:jc w:val="center"/>
              <w:rPr>
                <w:rFonts w:ascii="Arial" w:hAnsi="Arial" w:cs="Arial"/>
                <w:lang w:val="es-ES"/>
              </w:rPr>
            </w:pPr>
            <w:r w:rsidRPr="00627D5F">
              <w:rPr>
                <w:rFonts w:ascii="Arial" w:hAnsi="Arial" w:cs="Arial"/>
                <w:lang w:val="es-ES"/>
              </w:rPr>
              <w:t>11</w:t>
            </w:r>
          </w:p>
        </w:tc>
        <w:tc>
          <w:tcPr>
            <w:tcW w:w="987" w:type="dxa"/>
            <w:vAlign w:val="center"/>
          </w:tcPr>
          <w:p w14:paraId="3DA4BB17" w14:textId="77777777" w:rsidR="00627D5F" w:rsidRPr="00627D5F" w:rsidRDefault="00627D5F" w:rsidP="0065535D">
            <w:pPr>
              <w:jc w:val="center"/>
              <w:rPr>
                <w:rFonts w:ascii="Arial" w:hAnsi="Arial" w:cs="Arial"/>
                <w:lang w:val="es-ES"/>
              </w:rPr>
            </w:pPr>
            <w:r w:rsidRPr="00627D5F">
              <w:rPr>
                <w:rFonts w:ascii="Arial" w:hAnsi="Arial" w:cs="Arial"/>
                <w:lang w:val="es-ES"/>
              </w:rPr>
              <w:t>12</w:t>
            </w:r>
          </w:p>
        </w:tc>
        <w:tc>
          <w:tcPr>
            <w:tcW w:w="1397" w:type="dxa"/>
            <w:vAlign w:val="center"/>
          </w:tcPr>
          <w:p w14:paraId="73AA34BF" w14:textId="77777777" w:rsidR="00627D5F" w:rsidRPr="00627D5F" w:rsidRDefault="00627D5F" w:rsidP="0065535D">
            <w:pPr>
              <w:rPr>
                <w:rFonts w:ascii="Arial" w:hAnsi="Arial" w:cs="Arial"/>
                <w:lang w:val="es-ES"/>
              </w:rPr>
            </w:pPr>
            <w:r w:rsidRPr="00627D5F">
              <w:rPr>
                <w:rFonts w:ascii="Arial" w:hAnsi="Arial" w:cs="Arial"/>
                <w:lang w:val="es-ES"/>
              </w:rPr>
              <w:t>Botones de salida (BS).</w:t>
            </w:r>
          </w:p>
        </w:tc>
        <w:tc>
          <w:tcPr>
            <w:tcW w:w="6510" w:type="dxa"/>
          </w:tcPr>
          <w:p w14:paraId="63B689F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Salidas: NC y NO.</w:t>
            </w:r>
          </w:p>
          <w:p w14:paraId="6CD75E8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de carga de las salidas: 2 Amperes.</w:t>
            </w:r>
          </w:p>
          <w:p w14:paraId="1D52822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Indicador de estado visual mediante LED.</w:t>
            </w:r>
          </w:p>
          <w:p w14:paraId="015766F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Durabilidad promedio: 500,000 ciclos.</w:t>
            </w:r>
          </w:p>
          <w:p w14:paraId="1114C01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Texto (Push to Exit, Press to Exit, Exit, Presione para salir, Salida o similar).</w:t>
            </w:r>
          </w:p>
          <w:p w14:paraId="6419B6A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 xml:space="preserve"> Condiciones de operación:</w:t>
            </w:r>
          </w:p>
          <w:p w14:paraId="49800B07"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-10 a 50°C.</w:t>
            </w:r>
          </w:p>
          <w:p w14:paraId="5033E71B"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 xml:space="preserve">Humedad: 0 a 80% sin condensación. </w:t>
            </w:r>
          </w:p>
          <w:p w14:paraId="7235CF4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IP65.</w:t>
            </w:r>
          </w:p>
          <w:p w14:paraId="155E844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35B960C9" w14:textId="77777777" w:rsidTr="0065535D">
        <w:tc>
          <w:tcPr>
            <w:tcW w:w="587" w:type="dxa"/>
            <w:vAlign w:val="center"/>
          </w:tcPr>
          <w:p w14:paraId="21B05B32"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12</w:t>
            </w:r>
          </w:p>
        </w:tc>
        <w:tc>
          <w:tcPr>
            <w:tcW w:w="987" w:type="dxa"/>
            <w:vAlign w:val="center"/>
          </w:tcPr>
          <w:p w14:paraId="05A74B95" w14:textId="77777777" w:rsidR="00627D5F" w:rsidRPr="00627D5F" w:rsidRDefault="00627D5F" w:rsidP="0065535D">
            <w:pPr>
              <w:jc w:val="center"/>
              <w:rPr>
                <w:rFonts w:ascii="Arial" w:hAnsi="Arial" w:cs="Arial"/>
                <w:lang w:val="es-ES"/>
              </w:rPr>
            </w:pPr>
            <w:r w:rsidRPr="00627D5F">
              <w:rPr>
                <w:rFonts w:ascii="Arial" w:hAnsi="Arial" w:cs="Arial"/>
                <w:lang w:val="es-ES"/>
              </w:rPr>
              <w:t>16</w:t>
            </w:r>
          </w:p>
        </w:tc>
        <w:tc>
          <w:tcPr>
            <w:tcW w:w="1397" w:type="dxa"/>
            <w:vAlign w:val="center"/>
          </w:tcPr>
          <w:p w14:paraId="7E0B525D" w14:textId="77777777" w:rsidR="00627D5F" w:rsidRPr="00627D5F" w:rsidRDefault="00627D5F" w:rsidP="0065535D">
            <w:pPr>
              <w:rPr>
                <w:rFonts w:ascii="Arial" w:hAnsi="Arial" w:cs="Arial"/>
                <w:lang w:val="es-ES"/>
              </w:rPr>
            </w:pPr>
            <w:r w:rsidRPr="00627D5F">
              <w:rPr>
                <w:rFonts w:ascii="Arial" w:hAnsi="Arial" w:cs="Arial"/>
                <w:lang w:val="es-ES"/>
              </w:rPr>
              <w:t>Contactores (sensores) magnéticos para puertas (CMP).</w:t>
            </w:r>
          </w:p>
        </w:tc>
        <w:tc>
          <w:tcPr>
            <w:tcW w:w="6510" w:type="dxa"/>
          </w:tcPr>
          <w:p w14:paraId="1363C5AE"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 protección a la humedad e impactos.</w:t>
            </w:r>
          </w:p>
          <w:p w14:paraId="75A35C7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 protección para los cables de conexión.</w:t>
            </w:r>
          </w:p>
          <w:p w14:paraId="171FC456"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Diseño robusto.</w:t>
            </w:r>
          </w:p>
          <w:p w14:paraId="38BBCF3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Detección de manipulación del contactor (sabotaje).</w:t>
            </w:r>
          </w:p>
          <w:p w14:paraId="18093EC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0D282ED7" w14:textId="77777777" w:rsidTr="0065535D">
        <w:tc>
          <w:tcPr>
            <w:tcW w:w="587" w:type="dxa"/>
            <w:vAlign w:val="center"/>
          </w:tcPr>
          <w:p w14:paraId="23C2BD5D" w14:textId="77777777" w:rsidR="00627D5F" w:rsidRPr="00627D5F" w:rsidRDefault="00627D5F" w:rsidP="0065535D">
            <w:pPr>
              <w:jc w:val="center"/>
              <w:rPr>
                <w:rFonts w:ascii="Arial" w:hAnsi="Arial" w:cs="Arial"/>
                <w:lang w:val="es-ES"/>
              </w:rPr>
            </w:pPr>
            <w:r w:rsidRPr="00627D5F">
              <w:rPr>
                <w:rFonts w:ascii="Arial" w:hAnsi="Arial" w:cs="Arial"/>
                <w:lang w:val="es-ES"/>
              </w:rPr>
              <w:t>13</w:t>
            </w:r>
          </w:p>
        </w:tc>
        <w:tc>
          <w:tcPr>
            <w:tcW w:w="987" w:type="dxa"/>
            <w:vAlign w:val="center"/>
          </w:tcPr>
          <w:p w14:paraId="00E7510F" w14:textId="77777777" w:rsidR="00627D5F" w:rsidRPr="00627D5F" w:rsidRDefault="00627D5F" w:rsidP="0065535D">
            <w:pPr>
              <w:jc w:val="center"/>
              <w:rPr>
                <w:rFonts w:ascii="Arial" w:hAnsi="Arial" w:cs="Arial"/>
                <w:lang w:val="es-ES"/>
              </w:rPr>
            </w:pPr>
            <w:r w:rsidRPr="00627D5F">
              <w:rPr>
                <w:rFonts w:ascii="Arial" w:hAnsi="Arial" w:cs="Arial"/>
                <w:lang w:val="es-ES"/>
              </w:rPr>
              <w:t>15</w:t>
            </w:r>
          </w:p>
        </w:tc>
        <w:tc>
          <w:tcPr>
            <w:tcW w:w="1397" w:type="dxa"/>
            <w:vAlign w:val="center"/>
          </w:tcPr>
          <w:p w14:paraId="451D6FBC" w14:textId="77777777" w:rsidR="00627D5F" w:rsidRPr="00627D5F" w:rsidRDefault="00627D5F" w:rsidP="0065535D">
            <w:pPr>
              <w:rPr>
                <w:rFonts w:ascii="Arial" w:hAnsi="Arial" w:cs="Arial"/>
                <w:lang w:val="es-ES"/>
              </w:rPr>
            </w:pPr>
            <w:r w:rsidRPr="00627D5F">
              <w:rPr>
                <w:rFonts w:ascii="Arial" w:hAnsi="Arial" w:cs="Arial"/>
                <w:lang w:val="es-ES"/>
              </w:rPr>
              <w:t>Chapas magnéticas para puertas (CHMP-600).</w:t>
            </w:r>
          </w:p>
        </w:tc>
        <w:tc>
          <w:tcPr>
            <w:tcW w:w="6510" w:type="dxa"/>
          </w:tcPr>
          <w:p w14:paraId="15545D7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Fuerza de sujeción: 600 lb (280 Kg).</w:t>
            </w:r>
          </w:p>
          <w:p w14:paraId="6093295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Voltaje de operación dual: 12 o 24 VCD.</w:t>
            </w:r>
          </w:p>
          <w:p w14:paraId="08A62A3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Indicador de estado LED.</w:t>
            </w:r>
          </w:p>
          <w:p w14:paraId="69AEC65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70FAE3B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-10 a 50°C.</w:t>
            </w:r>
          </w:p>
          <w:p w14:paraId="63FE0E6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 xml:space="preserve">Humedad: 0 a 80% sin condensación. </w:t>
            </w:r>
          </w:p>
          <w:p w14:paraId="247CB26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IP65.</w:t>
            </w:r>
          </w:p>
          <w:p w14:paraId="5ED42F5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409B2746" w14:textId="77777777" w:rsidTr="0065535D">
        <w:tc>
          <w:tcPr>
            <w:tcW w:w="587" w:type="dxa"/>
            <w:vAlign w:val="center"/>
          </w:tcPr>
          <w:p w14:paraId="59999D9C" w14:textId="77777777" w:rsidR="00627D5F" w:rsidRPr="00627D5F" w:rsidRDefault="00627D5F" w:rsidP="0065535D">
            <w:pPr>
              <w:jc w:val="center"/>
              <w:rPr>
                <w:rFonts w:ascii="Arial" w:hAnsi="Arial" w:cs="Arial"/>
                <w:lang w:val="es-ES"/>
              </w:rPr>
            </w:pPr>
            <w:r w:rsidRPr="00627D5F">
              <w:rPr>
                <w:rFonts w:ascii="Arial" w:hAnsi="Arial" w:cs="Arial"/>
                <w:lang w:val="es-ES"/>
              </w:rPr>
              <w:t>14</w:t>
            </w:r>
          </w:p>
        </w:tc>
        <w:tc>
          <w:tcPr>
            <w:tcW w:w="987" w:type="dxa"/>
            <w:vAlign w:val="center"/>
          </w:tcPr>
          <w:p w14:paraId="754049A7"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3E567FA8" w14:textId="77777777" w:rsidR="00627D5F" w:rsidRPr="00627D5F" w:rsidRDefault="00627D5F" w:rsidP="0065535D">
            <w:pPr>
              <w:rPr>
                <w:rFonts w:ascii="Arial" w:hAnsi="Arial" w:cs="Arial"/>
                <w:lang w:val="es-ES"/>
              </w:rPr>
            </w:pPr>
            <w:r w:rsidRPr="00627D5F">
              <w:rPr>
                <w:rFonts w:ascii="Arial" w:hAnsi="Arial" w:cs="Arial"/>
                <w:lang w:val="es-ES"/>
              </w:rPr>
              <w:t>Chapas magnéticas para puertas (CHMP-1200).</w:t>
            </w:r>
          </w:p>
        </w:tc>
        <w:tc>
          <w:tcPr>
            <w:tcW w:w="6510" w:type="dxa"/>
          </w:tcPr>
          <w:p w14:paraId="176C30C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Fuerza de sujeción: 1200 lb (600 Kg).</w:t>
            </w:r>
          </w:p>
          <w:p w14:paraId="2C9795C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Voltaje de operación dual: 12 o 24 VCD.</w:t>
            </w:r>
          </w:p>
          <w:p w14:paraId="4E5A1DE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Indicador de estado LED.</w:t>
            </w:r>
          </w:p>
          <w:p w14:paraId="723A179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39A89CB4"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-10 a 50°C.</w:t>
            </w:r>
          </w:p>
          <w:p w14:paraId="149087ED"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 xml:space="preserve">Humedad: 0 a 80% sin condensación. </w:t>
            </w:r>
          </w:p>
          <w:p w14:paraId="07BB3D1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Protección contra agua y polvo: IP65.</w:t>
            </w:r>
          </w:p>
          <w:p w14:paraId="3523FC8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305ABB70" w14:textId="77777777" w:rsidTr="0065535D">
        <w:tc>
          <w:tcPr>
            <w:tcW w:w="587" w:type="dxa"/>
            <w:vAlign w:val="center"/>
          </w:tcPr>
          <w:p w14:paraId="1B3E81AC" w14:textId="77777777" w:rsidR="00627D5F" w:rsidRPr="00627D5F" w:rsidRDefault="00627D5F" w:rsidP="0065535D">
            <w:pPr>
              <w:jc w:val="center"/>
              <w:rPr>
                <w:rFonts w:ascii="Arial" w:hAnsi="Arial" w:cs="Arial"/>
                <w:lang w:val="es-ES"/>
              </w:rPr>
            </w:pPr>
            <w:r w:rsidRPr="00627D5F">
              <w:rPr>
                <w:rFonts w:ascii="Arial" w:hAnsi="Arial" w:cs="Arial"/>
                <w:lang w:val="es-ES"/>
              </w:rPr>
              <w:t>15</w:t>
            </w:r>
          </w:p>
        </w:tc>
        <w:tc>
          <w:tcPr>
            <w:tcW w:w="987" w:type="dxa"/>
            <w:vAlign w:val="center"/>
          </w:tcPr>
          <w:p w14:paraId="480163C6"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785D76EC" w14:textId="77777777" w:rsidR="00627D5F" w:rsidRPr="00627D5F" w:rsidRDefault="00627D5F" w:rsidP="0065535D">
            <w:pPr>
              <w:rPr>
                <w:rFonts w:ascii="Arial" w:hAnsi="Arial" w:cs="Arial"/>
                <w:lang w:val="es-ES"/>
              </w:rPr>
            </w:pPr>
            <w:r w:rsidRPr="00627D5F">
              <w:rPr>
                <w:rFonts w:ascii="Arial" w:hAnsi="Arial" w:cs="Arial"/>
                <w:lang w:val="es-ES"/>
              </w:rPr>
              <w:t>Estación de monitoreo (EMSCA).</w:t>
            </w:r>
          </w:p>
        </w:tc>
        <w:tc>
          <w:tcPr>
            <w:tcW w:w="6510" w:type="dxa"/>
          </w:tcPr>
          <w:p w14:paraId="34A82D5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CPU.</w:t>
            </w:r>
          </w:p>
          <w:p w14:paraId="32DFB11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Teclado.</w:t>
            </w:r>
          </w:p>
          <w:p w14:paraId="4A9923A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Mouse.</w:t>
            </w:r>
          </w:p>
          <w:p w14:paraId="6FF8CFB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2 pantallas LED de 40 pulgadas.</w:t>
            </w:r>
          </w:p>
          <w:p w14:paraId="3746C0AF" w14:textId="77777777" w:rsidR="00627D5F" w:rsidRPr="00627D5F" w:rsidRDefault="00627D5F" w:rsidP="0065535D">
            <w:pPr>
              <w:ind w:left="99"/>
              <w:jc w:val="both"/>
              <w:rPr>
                <w:rFonts w:ascii="Arial" w:hAnsi="Arial" w:cs="Arial"/>
                <w:lang w:val="es-ES"/>
              </w:rPr>
            </w:pPr>
            <w:r w:rsidRPr="00627D5F">
              <w:rPr>
                <w:rFonts w:ascii="Arial" w:hAnsi="Arial" w:cs="Arial"/>
                <w:lang w:val="es-ES"/>
              </w:rPr>
              <w:t xml:space="preserve">El hardware y software de la estación de monitoreo deberá ser conforme a los requerimientos establecidos en el Software </w:t>
            </w:r>
            <w:r w:rsidRPr="00627D5F">
              <w:rPr>
                <w:rFonts w:ascii="Arial" w:hAnsi="Arial" w:cs="Arial"/>
              </w:rPr>
              <w:t xml:space="preserve">de Gestión de Seguridad </w:t>
            </w:r>
            <w:r w:rsidRPr="00627D5F">
              <w:rPr>
                <w:rFonts w:ascii="Arial" w:hAnsi="Arial" w:cs="Arial"/>
                <w:lang w:val="es-ES"/>
              </w:rPr>
              <w:t xml:space="preserve">para el cliente </w:t>
            </w:r>
            <w:r w:rsidRPr="00627D5F">
              <w:rPr>
                <w:rFonts w:ascii="Arial" w:hAnsi="Arial" w:cs="Arial"/>
              </w:rPr>
              <w:t>y en el Software de para monitoreo remoto del Arco detector de metales</w:t>
            </w:r>
            <w:r w:rsidRPr="00627D5F">
              <w:rPr>
                <w:rFonts w:ascii="Arial" w:hAnsi="Arial" w:cs="Arial"/>
                <w:lang w:val="es-ES"/>
              </w:rPr>
              <w:t xml:space="preserve"> (ADM) propuestos</w:t>
            </w:r>
            <w:r w:rsidRPr="00627D5F">
              <w:rPr>
                <w:rFonts w:ascii="Arial" w:hAnsi="Arial" w:cs="Arial"/>
              </w:rPr>
              <w:t xml:space="preserve">, a excepción de la cantidad, tipo y tamaño de las pantallas conectadas a la estación, que permitan el correcto funcionamiento de la misma de acuerdo a las necesidades de </w:t>
            </w:r>
            <w:r w:rsidRPr="00627D5F">
              <w:rPr>
                <w:rFonts w:ascii="Arial" w:hAnsi="Arial" w:cs="Arial"/>
                <w:b/>
              </w:rPr>
              <w:t>“El Instituto”</w:t>
            </w:r>
            <w:r w:rsidRPr="00627D5F">
              <w:rPr>
                <w:rFonts w:ascii="Arial" w:hAnsi="Arial" w:cs="Arial"/>
              </w:rPr>
              <w:t>.</w:t>
            </w:r>
          </w:p>
        </w:tc>
      </w:tr>
      <w:tr w:rsidR="00627D5F" w:rsidRPr="00627D5F" w14:paraId="4B415754" w14:textId="77777777" w:rsidTr="0065535D">
        <w:tc>
          <w:tcPr>
            <w:tcW w:w="587" w:type="dxa"/>
            <w:vAlign w:val="center"/>
          </w:tcPr>
          <w:p w14:paraId="23D58491" w14:textId="77777777" w:rsidR="00627D5F" w:rsidRPr="00627D5F" w:rsidRDefault="00627D5F" w:rsidP="0065535D">
            <w:pPr>
              <w:jc w:val="center"/>
              <w:rPr>
                <w:rFonts w:ascii="Arial" w:hAnsi="Arial" w:cs="Arial"/>
                <w:lang w:val="es-ES"/>
              </w:rPr>
            </w:pPr>
            <w:r w:rsidRPr="00627D5F">
              <w:rPr>
                <w:rFonts w:ascii="Arial" w:hAnsi="Arial" w:cs="Arial"/>
                <w:lang w:val="es-ES"/>
              </w:rPr>
              <w:t>16</w:t>
            </w:r>
          </w:p>
        </w:tc>
        <w:tc>
          <w:tcPr>
            <w:tcW w:w="987" w:type="dxa"/>
            <w:vAlign w:val="center"/>
          </w:tcPr>
          <w:p w14:paraId="514B7016"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5617EBC9" w14:textId="77777777" w:rsidR="00627D5F" w:rsidRPr="00627D5F" w:rsidRDefault="00627D5F" w:rsidP="0065535D">
            <w:pPr>
              <w:rPr>
                <w:rFonts w:ascii="Arial" w:hAnsi="Arial" w:cs="Arial"/>
                <w:lang w:val="es-ES"/>
              </w:rPr>
            </w:pPr>
            <w:r w:rsidRPr="00627D5F">
              <w:rPr>
                <w:rFonts w:ascii="Arial" w:hAnsi="Arial" w:cs="Arial"/>
                <w:lang w:val="es-ES"/>
              </w:rPr>
              <w:t>Cámara web con mini tripie (CWMT).</w:t>
            </w:r>
          </w:p>
        </w:tc>
        <w:tc>
          <w:tcPr>
            <w:tcW w:w="6510" w:type="dxa"/>
          </w:tcPr>
          <w:p w14:paraId="6EBD582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Resolución de captura de video: 1080p.</w:t>
            </w:r>
          </w:p>
          <w:p w14:paraId="70EBE41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Resolución de captura de imágenes: 15 MP.</w:t>
            </w:r>
          </w:p>
          <w:p w14:paraId="24999C5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Velocidad de imagen: 25 ips a 1080p.</w:t>
            </w:r>
          </w:p>
          <w:p w14:paraId="340ED38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Tipo de enfoque: Automático.</w:t>
            </w:r>
          </w:p>
          <w:p w14:paraId="37D59E7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Conexión y suministro de energía eléctrica mediante puerto USB.</w:t>
            </w:r>
          </w:p>
          <w:p w14:paraId="192BF19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 opción para montaje en tripie.</w:t>
            </w:r>
          </w:p>
          <w:p w14:paraId="45E05C4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Mini tripie de 6 pulgadas.</w:t>
            </w:r>
          </w:p>
        </w:tc>
      </w:tr>
      <w:tr w:rsidR="00627D5F" w:rsidRPr="00627D5F" w14:paraId="0FD64589" w14:textId="77777777" w:rsidTr="0065535D">
        <w:tc>
          <w:tcPr>
            <w:tcW w:w="587" w:type="dxa"/>
            <w:vAlign w:val="center"/>
          </w:tcPr>
          <w:p w14:paraId="24C00031" w14:textId="77777777" w:rsidR="00627D5F" w:rsidRPr="00627D5F" w:rsidRDefault="00627D5F" w:rsidP="0065535D">
            <w:pPr>
              <w:jc w:val="center"/>
              <w:rPr>
                <w:rFonts w:ascii="Arial" w:hAnsi="Arial" w:cs="Arial"/>
                <w:lang w:val="es-ES"/>
              </w:rPr>
            </w:pPr>
            <w:r w:rsidRPr="00627D5F">
              <w:rPr>
                <w:rFonts w:ascii="Arial" w:hAnsi="Arial" w:cs="Arial"/>
                <w:lang w:val="es-ES"/>
              </w:rPr>
              <w:t>17</w:t>
            </w:r>
          </w:p>
        </w:tc>
        <w:tc>
          <w:tcPr>
            <w:tcW w:w="987" w:type="dxa"/>
            <w:vAlign w:val="center"/>
          </w:tcPr>
          <w:p w14:paraId="74D426FF"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09E9049E" w14:textId="77777777" w:rsidR="00627D5F" w:rsidRPr="00627D5F" w:rsidRDefault="00627D5F" w:rsidP="0065535D">
            <w:pPr>
              <w:rPr>
                <w:rFonts w:ascii="Arial" w:hAnsi="Arial" w:cs="Arial"/>
                <w:lang w:val="es-ES"/>
              </w:rPr>
            </w:pPr>
            <w:r w:rsidRPr="00627D5F">
              <w:rPr>
                <w:rFonts w:ascii="Arial" w:hAnsi="Arial" w:cs="Arial"/>
                <w:lang w:val="es-ES"/>
              </w:rPr>
              <w:t>Escáner de ID de visitantes (EIDV).</w:t>
            </w:r>
          </w:p>
        </w:tc>
        <w:tc>
          <w:tcPr>
            <w:tcW w:w="6510" w:type="dxa"/>
          </w:tcPr>
          <w:p w14:paraId="4B62DE2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 permitidas por el escáner de la identificación:</w:t>
            </w:r>
          </w:p>
          <w:p w14:paraId="2AF1D703"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Alto: 85 a 86 milímetros.</w:t>
            </w:r>
          </w:p>
          <w:p w14:paraId="1AD25B32"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53.5 a 54.9 milímetros.</w:t>
            </w:r>
          </w:p>
          <w:p w14:paraId="13013D1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Espesor: 0.4 a 1.0 milímetros.</w:t>
            </w:r>
          </w:p>
          <w:p w14:paraId="31928B54"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Ancho de escaneo: 54 milímetros.</w:t>
            </w:r>
          </w:p>
          <w:p w14:paraId="5DF7F0C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Resolución de escaneo: 600 dpi.</w:t>
            </w:r>
          </w:p>
          <w:p w14:paraId="0BDCE54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Escaneo dúplex en una sola operación.</w:t>
            </w:r>
          </w:p>
          <w:p w14:paraId="3454863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Escaneo a color y a escala de grises.</w:t>
            </w:r>
          </w:p>
          <w:p w14:paraId="29AEF43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Velocidad de escaneo: 30 milímetros por segundo a 600 dpi.</w:t>
            </w:r>
          </w:p>
          <w:p w14:paraId="37DC510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Indicador de estado.</w:t>
            </w:r>
          </w:p>
          <w:p w14:paraId="1A1C577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Conexión del escáner mediante puerto USB.</w:t>
            </w:r>
          </w:p>
          <w:p w14:paraId="4C549B1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Condiciones de operación:</w:t>
            </w:r>
          </w:p>
          <w:p w14:paraId="64CDBA68"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Temperatura: 0 a 50°C.</w:t>
            </w:r>
          </w:p>
          <w:p w14:paraId="437522D0"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 xml:space="preserve">Humedad: 0 a 80% sin condensación. </w:t>
            </w:r>
          </w:p>
          <w:p w14:paraId="7FC5692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Eliminador para suministro eléctrico 110 VAC.</w:t>
            </w:r>
          </w:p>
          <w:p w14:paraId="535F734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6884007C" w14:textId="77777777" w:rsidTr="0065535D">
        <w:tc>
          <w:tcPr>
            <w:tcW w:w="587" w:type="dxa"/>
            <w:vAlign w:val="center"/>
          </w:tcPr>
          <w:p w14:paraId="2A364AF9"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18</w:t>
            </w:r>
          </w:p>
        </w:tc>
        <w:tc>
          <w:tcPr>
            <w:tcW w:w="987" w:type="dxa"/>
            <w:vAlign w:val="center"/>
          </w:tcPr>
          <w:p w14:paraId="7FE700C1"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5C14E532" w14:textId="77777777" w:rsidR="00627D5F" w:rsidRPr="00627D5F" w:rsidRDefault="00627D5F" w:rsidP="0065535D">
            <w:pPr>
              <w:rPr>
                <w:rFonts w:ascii="Arial" w:hAnsi="Arial" w:cs="Arial"/>
                <w:lang w:val="es-ES"/>
              </w:rPr>
            </w:pPr>
            <w:r w:rsidRPr="00627D5F">
              <w:rPr>
                <w:rFonts w:ascii="Arial" w:hAnsi="Arial" w:cs="Arial"/>
                <w:lang w:val="es-ES"/>
              </w:rPr>
              <w:t>Impresora de credenciales adheribles (ICA).</w:t>
            </w:r>
          </w:p>
        </w:tc>
        <w:tc>
          <w:tcPr>
            <w:tcW w:w="6510" w:type="dxa"/>
          </w:tcPr>
          <w:p w14:paraId="28A99D6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Tecnología de impresión: Térmica.</w:t>
            </w:r>
          </w:p>
          <w:p w14:paraId="0E0799D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Resolución de impresión: 300 dpi.</w:t>
            </w:r>
          </w:p>
          <w:p w14:paraId="54A65DE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Velocidad de impresión: 50 etiquetas por minuto.</w:t>
            </w:r>
          </w:p>
          <w:p w14:paraId="0D6DE7C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Conexión de la impresora mediante puerto USB.</w:t>
            </w:r>
          </w:p>
          <w:p w14:paraId="4C6163E1"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Suministro de papel: Rollo.</w:t>
            </w:r>
          </w:p>
          <w:p w14:paraId="4F419D7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Botón de avance de papel.</w:t>
            </w:r>
          </w:p>
          <w:p w14:paraId="2343635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Barra de corte de papel.</w:t>
            </w:r>
          </w:p>
          <w:p w14:paraId="6B47749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Indicador de estado.</w:t>
            </w:r>
          </w:p>
          <w:p w14:paraId="2F4FEF1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Capaz de imprimir en papel auto adherible.</w:t>
            </w:r>
          </w:p>
          <w:p w14:paraId="2893138D"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Ancho máximo de impresión: 56 milímetros.</w:t>
            </w:r>
          </w:p>
          <w:p w14:paraId="2D61E0C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Ancho máximo de los soportes: 62 milímetros.</w:t>
            </w:r>
          </w:p>
          <w:p w14:paraId="1EF973A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Longitud máxima de impresión: Definible por el usuario.</w:t>
            </w:r>
          </w:p>
          <w:p w14:paraId="62D7D34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Eliminador para suministro eléctrico 110 VAC.</w:t>
            </w:r>
          </w:p>
          <w:p w14:paraId="0CD1D27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Homologaciones CE y/o UL.</w:t>
            </w:r>
          </w:p>
        </w:tc>
      </w:tr>
      <w:tr w:rsidR="00627D5F" w:rsidRPr="00627D5F" w14:paraId="705CCC32" w14:textId="77777777" w:rsidTr="0065535D">
        <w:tc>
          <w:tcPr>
            <w:tcW w:w="587" w:type="dxa"/>
            <w:vAlign w:val="center"/>
          </w:tcPr>
          <w:p w14:paraId="2B138C69" w14:textId="77777777" w:rsidR="00627D5F" w:rsidRPr="00627D5F" w:rsidRDefault="00627D5F" w:rsidP="0065535D">
            <w:pPr>
              <w:jc w:val="center"/>
              <w:rPr>
                <w:rFonts w:ascii="Arial" w:hAnsi="Arial" w:cs="Arial"/>
                <w:lang w:val="es-ES"/>
              </w:rPr>
            </w:pPr>
            <w:r w:rsidRPr="00627D5F">
              <w:rPr>
                <w:rFonts w:ascii="Arial" w:hAnsi="Arial" w:cs="Arial"/>
                <w:lang w:val="es-ES"/>
              </w:rPr>
              <w:t>19</w:t>
            </w:r>
          </w:p>
        </w:tc>
        <w:tc>
          <w:tcPr>
            <w:tcW w:w="987" w:type="dxa"/>
            <w:vAlign w:val="center"/>
          </w:tcPr>
          <w:p w14:paraId="27FE592F" w14:textId="77777777" w:rsidR="00627D5F" w:rsidRPr="00627D5F" w:rsidRDefault="00627D5F" w:rsidP="0065535D">
            <w:pPr>
              <w:jc w:val="center"/>
              <w:rPr>
                <w:rFonts w:ascii="Arial" w:hAnsi="Arial" w:cs="Arial"/>
                <w:lang w:val="es-ES"/>
              </w:rPr>
            </w:pPr>
            <w:r w:rsidRPr="00627D5F">
              <w:rPr>
                <w:rFonts w:ascii="Arial" w:hAnsi="Arial" w:cs="Arial"/>
                <w:lang w:val="es-ES"/>
              </w:rPr>
              <w:t>45</w:t>
            </w:r>
          </w:p>
        </w:tc>
        <w:tc>
          <w:tcPr>
            <w:tcW w:w="1397" w:type="dxa"/>
            <w:vAlign w:val="center"/>
          </w:tcPr>
          <w:p w14:paraId="63B02D06" w14:textId="77777777" w:rsidR="00627D5F" w:rsidRPr="00627D5F" w:rsidRDefault="00627D5F" w:rsidP="0065535D">
            <w:pPr>
              <w:rPr>
                <w:rFonts w:ascii="Arial" w:hAnsi="Arial" w:cs="Arial"/>
                <w:lang w:val="es-ES"/>
              </w:rPr>
            </w:pPr>
            <w:r w:rsidRPr="00627D5F">
              <w:rPr>
                <w:rFonts w:ascii="Arial" w:hAnsi="Arial" w:cs="Arial"/>
                <w:lang w:val="es-ES"/>
              </w:rPr>
              <w:t>Rollos de etiquetas adheribles (REAT).</w:t>
            </w:r>
          </w:p>
        </w:tc>
        <w:tc>
          <w:tcPr>
            <w:tcW w:w="6510" w:type="dxa"/>
          </w:tcPr>
          <w:p w14:paraId="78BC2DE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Papel térmico color blanco auto adherible.</w:t>
            </w:r>
          </w:p>
          <w:p w14:paraId="663AA268"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Dimensiones de la etiqueta:</w:t>
            </w:r>
          </w:p>
          <w:p w14:paraId="72754A5E"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Alto: 4 pulgadas.</w:t>
            </w:r>
          </w:p>
          <w:p w14:paraId="18B2E925"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Ancho: 2.25 pulgadas.</w:t>
            </w:r>
          </w:p>
          <w:p w14:paraId="22A6E09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Número de etiquetas por rollo: 250.</w:t>
            </w:r>
          </w:p>
          <w:p w14:paraId="770405B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Tiempo mínimo de duración en almacenamiento del rollo: 12 meses.</w:t>
            </w:r>
          </w:p>
        </w:tc>
      </w:tr>
      <w:tr w:rsidR="00627D5F" w:rsidRPr="00627D5F" w14:paraId="6D4987F7" w14:textId="77777777" w:rsidTr="0065535D">
        <w:tc>
          <w:tcPr>
            <w:tcW w:w="587" w:type="dxa"/>
            <w:vAlign w:val="center"/>
          </w:tcPr>
          <w:p w14:paraId="33127E58" w14:textId="77777777" w:rsidR="00627D5F" w:rsidRPr="00627D5F" w:rsidRDefault="00627D5F" w:rsidP="0065535D">
            <w:pPr>
              <w:jc w:val="center"/>
              <w:rPr>
                <w:rFonts w:ascii="Arial" w:hAnsi="Arial" w:cs="Arial"/>
                <w:lang w:val="es-ES"/>
              </w:rPr>
            </w:pPr>
            <w:r w:rsidRPr="00627D5F">
              <w:rPr>
                <w:rFonts w:ascii="Arial" w:hAnsi="Arial" w:cs="Arial"/>
                <w:lang w:val="es-ES"/>
              </w:rPr>
              <w:t>20</w:t>
            </w:r>
          </w:p>
        </w:tc>
        <w:tc>
          <w:tcPr>
            <w:tcW w:w="987" w:type="dxa"/>
            <w:vAlign w:val="center"/>
          </w:tcPr>
          <w:p w14:paraId="6785CA43"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12AD5372" w14:textId="77777777" w:rsidR="00627D5F" w:rsidRPr="00627D5F" w:rsidRDefault="00627D5F" w:rsidP="0065535D">
            <w:pPr>
              <w:rPr>
                <w:rFonts w:ascii="Arial" w:hAnsi="Arial" w:cs="Arial"/>
                <w:lang w:val="es-ES"/>
              </w:rPr>
            </w:pPr>
            <w:r w:rsidRPr="00627D5F">
              <w:rPr>
                <w:rFonts w:ascii="Arial" w:hAnsi="Arial" w:cs="Arial"/>
                <w:lang w:val="es-ES"/>
              </w:rPr>
              <w:t>Estación de registro de visitantes (ERV).</w:t>
            </w:r>
          </w:p>
        </w:tc>
        <w:tc>
          <w:tcPr>
            <w:tcW w:w="6510" w:type="dxa"/>
          </w:tcPr>
          <w:p w14:paraId="1E66ED7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CPU.</w:t>
            </w:r>
          </w:p>
          <w:p w14:paraId="6DB1D3A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Teclado.</w:t>
            </w:r>
          </w:p>
          <w:p w14:paraId="5A10FE6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Mouse.</w:t>
            </w:r>
          </w:p>
          <w:p w14:paraId="58FC04A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1 pantalla LED de 21 pulgadas.</w:t>
            </w:r>
          </w:p>
          <w:p w14:paraId="574AD7E6" w14:textId="77777777" w:rsidR="00627D5F" w:rsidRPr="00627D5F" w:rsidRDefault="00627D5F" w:rsidP="0065535D">
            <w:pPr>
              <w:ind w:left="99"/>
              <w:jc w:val="both"/>
              <w:rPr>
                <w:rFonts w:ascii="Arial" w:hAnsi="Arial" w:cs="Arial"/>
                <w:lang w:val="es-ES"/>
              </w:rPr>
            </w:pPr>
            <w:r w:rsidRPr="00627D5F">
              <w:rPr>
                <w:rFonts w:ascii="Arial" w:hAnsi="Arial" w:cs="Arial"/>
                <w:lang w:val="es-ES"/>
              </w:rPr>
              <w:t xml:space="preserve">El hardware y software de la </w:t>
            </w:r>
            <w:r w:rsidRPr="00627D5F">
              <w:rPr>
                <w:rFonts w:ascii="Arial" w:hAnsi="Arial" w:cs="Arial"/>
              </w:rPr>
              <w:t xml:space="preserve">estación de registro de visitantes </w:t>
            </w:r>
            <w:r w:rsidRPr="00627D5F">
              <w:rPr>
                <w:rFonts w:ascii="Arial" w:hAnsi="Arial" w:cs="Arial"/>
                <w:lang w:val="es-ES"/>
              </w:rPr>
              <w:t xml:space="preserve">deberá ser conforme a los requerimientos establecidos en el Software </w:t>
            </w:r>
            <w:r w:rsidRPr="00627D5F">
              <w:rPr>
                <w:rFonts w:ascii="Arial" w:hAnsi="Arial" w:cs="Arial"/>
              </w:rPr>
              <w:t>de</w:t>
            </w:r>
            <w:r w:rsidRPr="00627D5F">
              <w:rPr>
                <w:rFonts w:ascii="Arial" w:hAnsi="Arial" w:cs="Arial"/>
                <w:lang w:val="es-ES"/>
              </w:rPr>
              <w:t xml:space="preserve"> Administración de Visitas propuesto para el cliente, </w:t>
            </w:r>
            <w:r w:rsidRPr="00627D5F">
              <w:rPr>
                <w:rFonts w:ascii="Arial" w:hAnsi="Arial" w:cs="Arial"/>
              </w:rPr>
              <w:t xml:space="preserve">a excepción de la cantidad, tipo y tamaño de la pantalla conectada a la estación, que permitan el correcto funcionamiento de la misma de acuerdo a las necesidades de </w:t>
            </w:r>
            <w:r w:rsidRPr="00627D5F">
              <w:rPr>
                <w:rFonts w:ascii="Arial" w:hAnsi="Arial" w:cs="Arial"/>
                <w:b/>
              </w:rPr>
              <w:t>“El Instituto”</w:t>
            </w:r>
            <w:r w:rsidRPr="00627D5F">
              <w:rPr>
                <w:rFonts w:ascii="Arial" w:hAnsi="Arial" w:cs="Arial"/>
              </w:rPr>
              <w:t>.</w:t>
            </w:r>
          </w:p>
        </w:tc>
      </w:tr>
      <w:tr w:rsidR="00627D5F" w:rsidRPr="00627D5F" w14:paraId="09CF41A9" w14:textId="77777777" w:rsidTr="0065535D">
        <w:tc>
          <w:tcPr>
            <w:tcW w:w="587" w:type="dxa"/>
            <w:vAlign w:val="center"/>
          </w:tcPr>
          <w:p w14:paraId="38F200C6" w14:textId="77777777" w:rsidR="00627D5F" w:rsidRPr="00627D5F" w:rsidRDefault="00627D5F" w:rsidP="0065535D">
            <w:pPr>
              <w:jc w:val="center"/>
              <w:rPr>
                <w:rFonts w:ascii="Arial" w:hAnsi="Arial" w:cs="Arial"/>
                <w:lang w:val="es-ES"/>
              </w:rPr>
            </w:pPr>
            <w:r w:rsidRPr="00627D5F">
              <w:rPr>
                <w:rFonts w:ascii="Arial" w:hAnsi="Arial" w:cs="Arial"/>
                <w:lang w:val="es-ES"/>
              </w:rPr>
              <w:t>21</w:t>
            </w:r>
          </w:p>
        </w:tc>
        <w:tc>
          <w:tcPr>
            <w:tcW w:w="987" w:type="dxa"/>
            <w:vAlign w:val="center"/>
          </w:tcPr>
          <w:p w14:paraId="37147117"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26434BEF" w14:textId="77777777" w:rsidR="00627D5F" w:rsidRPr="00627D5F" w:rsidRDefault="00627D5F" w:rsidP="0065535D">
            <w:pPr>
              <w:rPr>
                <w:rFonts w:ascii="Arial" w:hAnsi="Arial" w:cs="Arial"/>
                <w:lang w:val="es-ES"/>
              </w:rPr>
            </w:pPr>
            <w:r w:rsidRPr="00627D5F">
              <w:rPr>
                <w:rFonts w:ascii="Arial" w:hAnsi="Arial" w:cs="Arial"/>
                <w:lang w:val="es-ES"/>
              </w:rPr>
              <w:t>Servidor del Sistema de Control de Acceso.</w:t>
            </w:r>
          </w:p>
        </w:tc>
        <w:tc>
          <w:tcPr>
            <w:tcW w:w="6510" w:type="dxa"/>
          </w:tcPr>
          <w:p w14:paraId="7EC4DBB9" w14:textId="77777777" w:rsidR="00627D5F" w:rsidRPr="00627D5F" w:rsidRDefault="00627D5F" w:rsidP="0065535D">
            <w:pPr>
              <w:ind w:left="99"/>
              <w:jc w:val="both"/>
              <w:rPr>
                <w:rFonts w:ascii="Arial" w:hAnsi="Arial" w:cs="Arial"/>
                <w:lang w:val="es-ES"/>
              </w:rPr>
            </w:pPr>
            <w:r w:rsidRPr="00627D5F">
              <w:rPr>
                <w:rFonts w:ascii="Arial" w:hAnsi="Arial" w:cs="Arial"/>
                <w:lang w:val="es-ES"/>
              </w:rPr>
              <w:t>El hardware y software del servidor del sistema deberá ser conforme a los requerimientos establecidos en los Softwares de Gestión de Seguridad y de Administración de Visitas propuestos</w:t>
            </w:r>
            <w:r w:rsidRPr="00627D5F">
              <w:rPr>
                <w:rFonts w:ascii="Arial" w:hAnsi="Arial" w:cs="Arial"/>
              </w:rPr>
              <w:t>, a excepción de los requerimientos que de enlistan a continuación, los cuales son obligatorios:</w:t>
            </w:r>
          </w:p>
          <w:p w14:paraId="612E487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Configuración de los discos duros en RAID 1.</w:t>
            </w:r>
          </w:p>
          <w:p w14:paraId="479F95B0"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Discos duros tipo SATA III a 7200 rpm.</w:t>
            </w:r>
          </w:p>
          <w:p w14:paraId="503E563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Capacidad de conectar discos duros en caliente (Hot Swap).</w:t>
            </w:r>
          </w:p>
          <w:p w14:paraId="027DFDD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lastRenderedPageBreak/>
              <w:t>Fuente de alimentación redundante con conexión en caliente (Hot Swap) de 100 a 240 VAC a 60 Hz.</w:t>
            </w:r>
          </w:p>
          <w:p w14:paraId="368082CA"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Gabinete para montaje en rack de 19 pulgadas, con todos los elementos, rieles y accesorios necesarios para su montaje.</w:t>
            </w:r>
          </w:p>
          <w:p w14:paraId="7B265D1E" w14:textId="77777777" w:rsidR="00627D5F" w:rsidRPr="00627D5F" w:rsidRDefault="00627D5F" w:rsidP="0065535D">
            <w:pPr>
              <w:ind w:left="99"/>
              <w:jc w:val="both"/>
              <w:rPr>
                <w:rFonts w:ascii="Arial" w:hAnsi="Arial" w:cs="Arial"/>
                <w:lang w:val="es-ES"/>
              </w:rPr>
            </w:pPr>
            <w:r w:rsidRPr="00627D5F">
              <w:rPr>
                <w:rFonts w:ascii="Arial" w:hAnsi="Arial" w:cs="Arial"/>
              </w:rPr>
              <w:t xml:space="preserve">Que permitan el correcto funcionamiento del servidor del sistema de acuerdo a las necesidades de </w:t>
            </w:r>
            <w:r w:rsidRPr="00627D5F">
              <w:rPr>
                <w:rFonts w:ascii="Arial" w:hAnsi="Arial" w:cs="Arial"/>
                <w:b/>
              </w:rPr>
              <w:t>“El Instituto”</w:t>
            </w:r>
            <w:r w:rsidRPr="00627D5F">
              <w:rPr>
                <w:rFonts w:ascii="Arial" w:hAnsi="Arial" w:cs="Arial"/>
              </w:rPr>
              <w:t>.</w:t>
            </w:r>
          </w:p>
        </w:tc>
      </w:tr>
      <w:tr w:rsidR="00627D5F" w:rsidRPr="00627D5F" w14:paraId="377ACC78" w14:textId="77777777" w:rsidTr="0065535D">
        <w:tc>
          <w:tcPr>
            <w:tcW w:w="587" w:type="dxa"/>
            <w:vAlign w:val="center"/>
          </w:tcPr>
          <w:p w14:paraId="6F16AA50" w14:textId="77777777" w:rsidR="00627D5F" w:rsidRPr="00627D5F" w:rsidRDefault="00627D5F" w:rsidP="0065535D">
            <w:pPr>
              <w:jc w:val="center"/>
              <w:rPr>
                <w:rFonts w:ascii="Arial" w:hAnsi="Arial" w:cs="Arial"/>
                <w:lang w:val="es-ES"/>
              </w:rPr>
            </w:pPr>
            <w:r w:rsidRPr="00627D5F">
              <w:rPr>
                <w:rFonts w:ascii="Arial" w:hAnsi="Arial" w:cs="Arial"/>
                <w:lang w:val="es-ES"/>
              </w:rPr>
              <w:lastRenderedPageBreak/>
              <w:t>22</w:t>
            </w:r>
          </w:p>
        </w:tc>
        <w:tc>
          <w:tcPr>
            <w:tcW w:w="987" w:type="dxa"/>
            <w:vAlign w:val="center"/>
          </w:tcPr>
          <w:p w14:paraId="5390A890"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6F9F6C8F" w14:textId="77777777" w:rsidR="00627D5F" w:rsidRPr="00627D5F" w:rsidRDefault="00627D5F" w:rsidP="0065535D">
            <w:pPr>
              <w:rPr>
                <w:rFonts w:ascii="Arial" w:hAnsi="Arial" w:cs="Arial"/>
                <w:lang w:val="es-ES"/>
              </w:rPr>
            </w:pPr>
            <w:r w:rsidRPr="00627D5F">
              <w:rPr>
                <w:rFonts w:ascii="Arial" w:hAnsi="Arial" w:cs="Arial"/>
                <w:lang w:val="es-ES"/>
              </w:rPr>
              <w:t>Switch de transferencia estática para rack.</w:t>
            </w:r>
          </w:p>
        </w:tc>
        <w:tc>
          <w:tcPr>
            <w:tcW w:w="6510" w:type="dxa"/>
          </w:tcPr>
          <w:p w14:paraId="52149865"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El componente deberá garantizar que ante la falla de suministro eléctrico de la fuente de alimentación primaria, transfiera la carga a la fuente de alimentación secundaria automáticamente, de tal forma que no afecte la operación de los equipos conectados al switch de transferencia estática.</w:t>
            </w:r>
          </w:p>
          <w:p w14:paraId="7B272AA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Voltaje de entrada y salida: 200 a 240 VAC.</w:t>
            </w:r>
          </w:p>
          <w:p w14:paraId="289BA827"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Frecuencia de entrada y salida: 50 / 60 Hz.</w:t>
            </w:r>
          </w:p>
          <w:p w14:paraId="768E9A3C"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Potencia nominal: 26 KVA.</w:t>
            </w:r>
          </w:p>
          <w:p w14:paraId="57BFE73B"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Gabinete para montaje en rack de 19 pulgadas, con todos los elementos y accesorios necesarios para su montaje.</w:t>
            </w:r>
          </w:p>
          <w:p w14:paraId="7816B0F3"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Factor de forma: 1U.</w:t>
            </w:r>
          </w:p>
          <w:p w14:paraId="198F576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Tomacorrientes:</w:t>
            </w:r>
          </w:p>
          <w:p w14:paraId="2B1917CF"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2 IEC 60320 C20 de entrada.</w:t>
            </w:r>
          </w:p>
          <w:p w14:paraId="7CB330AB" w14:textId="77777777" w:rsidR="00627D5F" w:rsidRPr="00627D5F" w:rsidRDefault="00627D5F" w:rsidP="00627D5F">
            <w:pPr>
              <w:pStyle w:val="Prrafodelista"/>
              <w:widowControl/>
              <w:numPr>
                <w:ilvl w:val="1"/>
                <w:numId w:val="98"/>
              </w:numPr>
              <w:ind w:left="884"/>
              <w:jc w:val="both"/>
              <w:rPr>
                <w:rFonts w:ascii="Arial" w:hAnsi="Arial" w:cs="Arial"/>
              </w:rPr>
            </w:pPr>
            <w:r w:rsidRPr="00627D5F">
              <w:rPr>
                <w:rFonts w:ascii="Arial" w:hAnsi="Arial" w:cs="Arial"/>
              </w:rPr>
              <w:t>6 IEC 60320 C13 de salida con protección térmica.</w:t>
            </w:r>
          </w:p>
          <w:p w14:paraId="015F1379"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LED’s indicadores de estatus del componente.</w:t>
            </w:r>
          </w:p>
        </w:tc>
      </w:tr>
      <w:tr w:rsidR="00627D5F" w:rsidRPr="00627D5F" w14:paraId="250C89E7" w14:textId="77777777" w:rsidTr="0065535D">
        <w:tc>
          <w:tcPr>
            <w:tcW w:w="587" w:type="dxa"/>
            <w:vAlign w:val="center"/>
          </w:tcPr>
          <w:p w14:paraId="7D02E451" w14:textId="77777777" w:rsidR="00627D5F" w:rsidRPr="00627D5F" w:rsidRDefault="00627D5F" w:rsidP="0065535D">
            <w:pPr>
              <w:jc w:val="center"/>
              <w:rPr>
                <w:rFonts w:ascii="Arial" w:hAnsi="Arial" w:cs="Arial"/>
                <w:lang w:val="es-ES"/>
              </w:rPr>
            </w:pPr>
            <w:r w:rsidRPr="00627D5F">
              <w:rPr>
                <w:rFonts w:ascii="Arial" w:hAnsi="Arial" w:cs="Arial"/>
                <w:lang w:val="es-ES"/>
              </w:rPr>
              <w:t>23</w:t>
            </w:r>
          </w:p>
        </w:tc>
        <w:tc>
          <w:tcPr>
            <w:tcW w:w="987" w:type="dxa"/>
            <w:vAlign w:val="center"/>
          </w:tcPr>
          <w:p w14:paraId="72FE0317" w14:textId="77777777" w:rsidR="00627D5F" w:rsidRPr="00627D5F" w:rsidRDefault="00627D5F" w:rsidP="0065535D">
            <w:pPr>
              <w:jc w:val="center"/>
              <w:rPr>
                <w:rFonts w:ascii="Arial" w:hAnsi="Arial" w:cs="Arial"/>
                <w:lang w:val="es-ES"/>
              </w:rPr>
            </w:pPr>
            <w:r w:rsidRPr="00627D5F">
              <w:rPr>
                <w:rFonts w:ascii="Arial" w:hAnsi="Arial" w:cs="Arial"/>
                <w:lang w:val="es-ES"/>
              </w:rPr>
              <w:t>1</w:t>
            </w:r>
          </w:p>
        </w:tc>
        <w:tc>
          <w:tcPr>
            <w:tcW w:w="1397" w:type="dxa"/>
            <w:vAlign w:val="center"/>
          </w:tcPr>
          <w:p w14:paraId="15C97960" w14:textId="77777777" w:rsidR="00627D5F" w:rsidRPr="00627D5F" w:rsidRDefault="00627D5F" w:rsidP="0065535D">
            <w:pPr>
              <w:rPr>
                <w:rFonts w:ascii="Arial" w:hAnsi="Arial" w:cs="Arial"/>
                <w:lang w:val="es-ES"/>
              </w:rPr>
            </w:pPr>
            <w:r w:rsidRPr="00627D5F">
              <w:rPr>
                <w:rFonts w:ascii="Arial" w:hAnsi="Arial" w:cs="Arial"/>
                <w:lang w:val="es-ES"/>
              </w:rPr>
              <w:t>Lote.</w:t>
            </w:r>
          </w:p>
        </w:tc>
        <w:tc>
          <w:tcPr>
            <w:tcW w:w="6510" w:type="dxa"/>
          </w:tcPr>
          <w:p w14:paraId="6D4220A1" w14:textId="77777777" w:rsidR="00627D5F" w:rsidRPr="00627D5F" w:rsidRDefault="00627D5F" w:rsidP="0065535D">
            <w:pPr>
              <w:jc w:val="both"/>
              <w:rPr>
                <w:rFonts w:ascii="Arial" w:hAnsi="Arial" w:cs="Arial"/>
                <w:lang w:val="es-ES"/>
              </w:rPr>
            </w:pPr>
            <w:r w:rsidRPr="00627D5F">
              <w:rPr>
                <w:rFonts w:ascii="Arial" w:hAnsi="Arial" w:cs="Arial"/>
                <w:lang w:val="es-ES"/>
              </w:rPr>
              <w:t>Accesorios y materiales (equipos de comunicaciones, componentes eléctricos, organizadores horizontales, paneles de parcheo, cableado eléctrico, cableado de datos, canalizaciones, soportes, etc…) necesarios para la instalación, configuración y puesta en marcha de los componentes del sistema propuesto en conjunto.</w:t>
            </w:r>
          </w:p>
          <w:p w14:paraId="1CEAA8A4" w14:textId="77777777" w:rsidR="00627D5F" w:rsidRPr="00627D5F" w:rsidRDefault="00627D5F" w:rsidP="0065535D">
            <w:pPr>
              <w:jc w:val="both"/>
              <w:rPr>
                <w:rFonts w:ascii="Arial" w:hAnsi="Arial" w:cs="Arial"/>
                <w:lang w:val="es-ES"/>
              </w:rPr>
            </w:pPr>
            <w:r w:rsidRPr="00627D5F">
              <w:rPr>
                <w:rFonts w:ascii="Arial" w:hAnsi="Arial" w:cs="Arial"/>
                <w:lang w:val="es-ES"/>
              </w:rPr>
              <w:t>Tomar en cuenta que todos los equipos de comunicaciones del sistema propuesto que se instalarán deberán cumplir con lo siguiente:</w:t>
            </w:r>
          </w:p>
          <w:p w14:paraId="715461A2"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 xml:space="preserve">Se deberá considerar que los Switches propuestos sean de marca CISCO SYSTEM, como modelo mínimo C-2960, esto para garantizar la integración con la red de </w:t>
            </w:r>
            <w:r w:rsidRPr="00627D5F">
              <w:rPr>
                <w:rFonts w:ascii="Arial" w:hAnsi="Arial" w:cs="Arial"/>
                <w:b/>
              </w:rPr>
              <w:t>“El Instituto”</w:t>
            </w:r>
            <w:r w:rsidRPr="00627D5F">
              <w:rPr>
                <w:rFonts w:ascii="Arial" w:hAnsi="Arial" w:cs="Arial"/>
              </w:rPr>
              <w:t>.</w:t>
            </w:r>
          </w:p>
          <w:p w14:paraId="4D327DAF" w14:textId="77777777" w:rsidR="00627D5F" w:rsidRPr="00627D5F" w:rsidRDefault="00627D5F" w:rsidP="00627D5F">
            <w:pPr>
              <w:pStyle w:val="Prrafodelista"/>
              <w:widowControl/>
              <w:numPr>
                <w:ilvl w:val="0"/>
                <w:numId w:val="98"/>
              </w:numPr>
              <w:ind w:left="459"/>
              <w:jc w:val="both"/>
              <w:rPr>
                <w:rFonts w:ascii="Arial" w:hAnsi="Arial" w:cs="Arial"/>
              </w:rPr>
            </w:pPr>
            <w:r w:rsidRPr="00627D5F">
              <w:rPr>
                <w:rFonts w:ascii="Arial" w:hAnsi="Arial" w:cs="Arial"/>
              </w:rPr>
              <w:t>Poder operar a un voltaje de 100 a 240 VAC.</w:t>
            </w:r>
          </w:p>
        </w:tc>
      </w:tr>
    </w:tbl>
    <w:p w14:paraId="6D1328E6" w14:textId="77777777" w:rsidR="00627D5F" w:rsidRPr="00627D5F" w:rsidRDefault="00627D5F" w:rsidP="00627D5F">
      <w:pPr>
        <w:jc w:val="center"/>
        <w:rPr>
          <w:rFonts w:ascii="Arial" w:hAnsi="Arial" w:cs="Arial"/>
          <w:lang w:val="es-ES"/>
        </w:rPr>
      </w:pPr>
      <w:r w:rsidRPr="00627D5F">
        <w:rPr>
          <w:rFonts w:ascii="Arial" w:hAnsi="Arial" w:cs="Arial"/>
          <w:lang w:val="es-ES"/>
        </w:rPr>
        <w:t>Tabla 5.- Requerimientos de los componentes del Sistema de Control de Acceso.</w:t>
      </w:r>
    </w:p>
    <w:p w14:paraId="1314F26C" w14:textId="77777777" w:rsidR="00627D5F" w:rsidRPr="00627D5F" w:rsidRDefault="00627D5F" w:rsidP="00627D5F">
      <w:pPr>
        <w:jc w:val="both"/>
        <w:rPr>
          <w:rFonts w:ascii="Arial" w:hAnsi="Arial" w:cs="Arial"/>
          <w:lang w:val="es-ES"/>
        </w:rPr>
      </w:pPr>
    </w:p>
    <w:p w14:paraId="25A4DE3F" w14:textId="77777777" w:rsidR="00627D5F" w:rsidRPr="00627D5F" w:rsidRDefault="00627D5F" w:rsidP="00627D5F">
      <w:pPr>
        <w:jc w:val="both"/>
        <w:rPr>
          <w:rFonts w:ascii="Arial" w:hAnsi="Arial" w:cs="Arial"/>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validará la compatibilidad de los siguientes componentes del sistema propuesto:</w:t>
      </w:r>
    </w:p>
    <w:p w14:paraId="40EED587" w14:textId="77777777" w:rsidR="00627D5F" w:rsidRPr="00627D5F" w:rsidRDefault="00627D5F" w:rsidP="00627D5F">
      <w:pPr>
        <w:jc w:val="both"/>
        <w:rPr>
          <w:rFonts w:ascii="Arial" w:hAnsi="Arial" w:cs="Arial"/>
          <w:lang w:val="es-ES"/>
        </w:rPr>
      </w:pPr>
    </w:p>
    <w:p w14:paraId="25827030"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Software de Gestión de Seguridad propuesto con el Software de Administración de Video (VMS) propuesto.</w:t>
      </w:r>
    </w:p>
    <w:p w14:paraId="1816BA9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Controlador propuesto, con el Software de Gestión de Seguridad propuesto.</w:t>
      </w:r>
    </w:p>
    <w:p w14:paraId="3B0185A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Controlador propuesto, con todos los componentes perifericos propuestos (ver tablas 5 y 6).</w:t>
      </w:r>
    </w:p>
    <w:p w14:paraId="4470499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Interface del cliente del Software de Gestión de Seguridad propuesto, con la estación de monitoreo del sistema de control de acceso propuesto.</w:t>
      </w:r>
    </w:p>
    <w:p w14:paraId="22C48A2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Software para monitoreo remoto del arco detector de metales propuesto, con la estación de monitoreo del sistema de control de acceso propuesto.</w:t>
      </w:r>
    </w:p>
    <w:p w14:paraId="68F53257"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Servidor del Sistema de Control de Acceso propuesto, con los Softwares de Gestión de Seguridad y de Administración de Visitas propuestos.</w:t>
      </w:r>
    </w:p>
    <w:p w14:paraId="21991F9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Software de Gestión de Seguridad propuesto, con el Software de Administración de Visitas propuestos.</w:t>
      </w:r>
    </w:p>
    <w:p w14:paraId="0A5D40C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lastRenderedPageBreak/>
        <w:t>Software de Administración de Visitas propuestos, con todos los componentes para la administración de visitas propuestos (ver tablas 5 y 6).</w:t>
      </w:r>
    </w:p>
    <w:p w14:paraId="368B5EE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Interface del cliente del Software de Administración de Visitas propuestos, con la estación de registro de vistantes propuesto.</w:t>
      </w:r>
    </w:p>
    <w:p w14:paraId="1BC55FE6" w14:textId="77777777" w:rsidR="00627D5F" w:rsidRPr="00627D5F" w:rsidRDefault="00627D5F" w:rsidP="00627D5F">
      <w:pPr>
        <w:ind w:left="66"/>
        <w:jc w:val="both"/>
        <w:rPr>
          <w:rFonts w:ascii="Arial" w:hAnsi="Arial" w:cs="Arial"/>
          <w:b/>
          <w:lang w:val="es-ES"/>
        </w:rPr>
      </w:pPr>
    </w:p>
    <w:p w14:paraId="7DFCBE10" w14:textId="77777777" w:rsidR="00627D5F" w:rsidRPr="00627D5F" w:rsidRDefault="00627D5F" w:rsidP="00627D5F">
      <w:pPr>
        <w:pStyle w:val="Prrafodelista"/>
        <w:widowControl/>
        <w:numPr>
          <w:ilvl w:val="2"/>
          <w:numId w:val="95"/>
        </w:numPr>
        <w:tabs>
          <w:tab w:val="clear" w:pos="1355"/>
          <w:tab w:val="num" w:pos="709"/>
        </w:tabs>
        <w:ind w:left="709"/>
        <w:jc w:val="both"/>
        <w:rPr>
          <w:rFonts w:ascii="Arial" w:hAnsi="Arial" w:cs="Arial"/>
          <w:b/>
        </w:rPr>
      </w:pPr>
      <w:r w:rsidRPr="00627D5F">
        <w:rPr>
          <w:rFonts w:ascii="Arial" w:hAnsi="Arial" w:cs="Arial"/>
          <w:b/>
        </w:rPr>
        <w:t>Requerimientos de la instalación, configuración y puesta en marcha del Sistema de Control de Acceso propuesto.</w:t>
      </w:r>
    </w:p>
    <w:p w14:paraId="64145EE7" w14:textId="77777777" w:rsidR="00627D5F" w:rsidRPr="00627D5F" w:rsidRDefault="00627D5F" w:rsidP="00627D5F">
      <w:pPr>
        <w:jc w:val="both"/>
        <w:rPr>
          <w:rFonts w:ascii="Arial" w:hAnsi="Arial" w:cs="Arial"/>
          <w:lang w:val="es-ES"/>
        </w:rPr>
      </w:pPr>
    </w:p>
    <w:p w14:paraId="7C899DC1" w14:textId="77777777" w:rsidR="00627D5F" w:rsidRPr="00627D5F" w:rsidRDefault="00627D5F" w:rsidP="00627D5F">
      <w:pPr>
        <w:jc w:val="both"/>
        <w:rPr>
          <w:rFonts w:ascii="Arial" w:hAnsi="Arial" w:cs="Arial"/>
        </w:rPr>
      </w:pPr>
      <w:r w:rsidRPr="00627D5F">
        <w:rPr>
          <w:rFonts w:ascii="Arial" w:hAnsi="Arial" w:cs="Arial"/>
        </w:rPr>
        <w:t xml:space="preserve">Para la instalación, configuración y puesta en marcha del Sistema de Control de Acceso propuesto, </w:t>
      </w:r>
      <w:r w:rsidRPr="00627D5F">
        <w:rPr>
          <w:rFonts w:ascii="Arial" w:hAnsi="Arial" w:cs="Arial"/>
          <w:b/>
        </w:rPr>
        <w:t xml:space="preserve">“El Licitante” </w:t>
      </w:r>
      <w:r w:rsidRPr="00627D5F">
        <w:rPr>
          <w:rFonts w:ascii="Arial" w:hAnsi="Arial" w:cs="Arial"/>
        </w:rPr>
        <w:t>deberá considerar en su propuesta los siguientes requerimientos mínimos:</w:t>
      </w:r>
    </w:p>
    <w:p w14:paraId="4675ED26" w14:textId="77777777" w:rsidR="00627D5F" w:rsidRPr="00627D5F" w:rsidRDefault="00627D5F" w:rsidP="00627D5F">
      <w:pPr>
        <w:jc w:val="both"/>
        <w:rPr>
          <w:rFonts w:ascii="Arial" w:hAnsi="Arial" w:cs="Arial"/>
          <w:b/>
        </w:rPr>
      </w:pPr>
    </w:p>
    <w:p w14:paraId="3517A458"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No interrumpir la operación ó dañar de la infraestructura tecnológica del Centro de Cómputo Primario durante las actividades de suministro, instalación, configuración y puesta en marcha del sistema propuesto.</w:t>
      </w:r>
    </w:p>
    <w:p w14:paraId="6708A02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Materiales, herramientas, mano de obra, maniobras y adecuaciones físicas, tales como: desmontaje y montaje de paneles de vidrio, huecos, demolición de muros, resanes, fabricación de bases, entre otros, que sean necesarios para la instalación, configuración y puesta en marcha del sistema propuesto.</w:t>
      </w:r>
    </w:p>
    <w:p w14:paraId="50F3FBD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Para las maniobras de instalación, configuración y puesta en marcha del sistema propuesto, se deberá considerar lo siguiente:</w:t>
      </w:r>
    </w:p>
    <w:p w14:paraId="3B121A03" w14:textId="77777777" w:rsidR="00627D5F" w:rsidRPr="00627D5F" w:rsidRDefault="00627D5F" w:rsidP="00627D5F">
      <w:pPr>
        <w:ind w:left="66"/>
        <w:jc w:val="both"/>
        <w:rPr>
          <w:rFonts w:ascii="Arial" w:hAnsi="Arial" w:cs="Arial"/>
          <w:noProof/>
          <w:color w:val="000000"/>
        </w:rPr>
      </w:pPr>
    </w:p>
    <w:p w14:paraId="407CBEEE"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noProof/>
          <w:color w:val="000000"/>
        </w:rPr>
        <w:t>El acceso de los componentes y accesorios deberá ser por la entrada al estacionamiento sur, siguiendo la “trayectoria de descarga” de la figura 1.</w:t>
      </w:r>
    </w:p>
    <w:p w14:paraId="0CB58223"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noProof/>
          <w:color w:val="000000"/>
        </w:rPr>
        <w:t xml:space="preserve">Podrá hacer uso del montacargas propiedad de </w:t>
      </w:r>
      <w:r w:rsidRPr="00627D5F">
        <w:rPr>
          <w:rFonts w:ascii="Arial" w:hAnsi="Arial" w:cs="Arial"/>
          <w:b/>
          <w:noProof/>
          <w:color w:val="000000"/>
        </w:rPr>
        <w:t>“El Instituto”</w:t>
      </w:r>
      <w:r w:rsidRPr="00627D5F">
        <w:rPr>
          <w:rFonts w:ascii="Arial" w:hAnsi="Arial" w:cs="Arial"/>
          <w:noProof/>
          <w:color w:val="000000"/>
        </w:rPr>
        <w:t xml:space="preserve"> tipo polipasto con jaula, ubicado en la parte trasera del Edificio de Gobierno, con una capacidad de carga libre de 1 tonelada para realizar las maniobras necesarias para el suministro, instalación, configuración y puesta en marcha del sistema propuesto, tal y como se indica en la figura 1.</w:t>
      </w:r>
    </w:p>
    <w:p w14:paraId="2A4E2BBE"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noProof/>
          <w:color w:val="000000"/>
        </w:rPr>
        <w:t xml:space="preserve">El montacargas propiedad de </w:t>
      </w:r>
      <w:r w:rsidRPr="00627D5F">
        <w:rPr>
          <w:rFonts w:ascii="Arial" w:hAnsi="Arial" w:cs="Arial"/>
          <w:b/>
          <w:noProof/>
          <w:color w:val="000000"/>
        </w:rPr>
        <w:t>“El Instituto”</w:t>
      </w:r>
      <w:r w:rsidRPr="00627D5F">
        <w:rPr>
          <w:rFonts w:ascii="Arial" w:hAnsi="Arial" w:cs="Arial"/>
          <w:noProof/>
          <w:color w:val="000000"/>
        </w:rPr>
        <w:t xml:space="preserve"> tipo polipasto con jaula solo tiene acceso a la Planta Baja, 1er, 2do, 3er y 4to Pisos del Edificio de Gobierno.</w:t>
      </w:r>
    </w:p>
    <w:p w14:paraId="13F0E640"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lang w:val="es-MX" w:eastAsia="en-US"/>
        </w:rPr>
        <w:t>N</w:t>
      </w:r>
      <w:r w:rsidRPr="00627D5F">
        <w:rPr>
          <w:rFonts w:ascii="Arial" w:hAnsi="Arial" w:cs="Arial"/>
          <w:noProof/>
          <w:color w:val="000000"/>
        </w:rPr>
        <w:t>o se podrá hacer uso del elevador de servicio de personal para ninguna maniobra de carga.</w:t>
      </w:r>
    </w:p>
    <w:p w14:paraId="1BBDF101" w14:textId="77777777" w:rsidR="00627D5F" w:rsidRPr="00627D5F" w:rsidRDefault="00627D5F" w:rsidP="00627D5F">
      <w:pPr>
        <w:jc w:val="both"/>
        <w:rPr>
          <w:rFonts w:ascii="Arial" w:hAnsi="Arial" w:cs="Arial"/>
          <w:noProof/>
          <w:color w:val="000000"/>
        </w:rPr>
      </w:pPr>
    </w:p>
    <w:p w14:paraId="60D37F57"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Suministro, instalación, configuración y puesta en marcha de los componentes del sistema propuesto, incluidos sus accesorios, con las siguientes características:</w:t>
      </w:r>
    </w:p>
    <w:p w14:paraId="2CC90D7D" w14:textId="77777777" w:rsidR="00627D5F" w:rsidRPr="00627D5F" w:rsidRDefault="00627D5F" w:rsidP="00627D5F">
      <w:pPr>
        <w:pStyle w:val="Prrafodelista"/>
        <w:ind w:left="426"/>
        <w:jc w:val="both"/>
        <w:rPr>
          <w:rFonts w:ascii="Arial" w:hAnsi="Arial" w:cs="Arial"/>
          <w:noProof/>
          <w:color w:val="000000"/>
        </w:rPr>
      </w:pPr>
    </w:p>
    <w:p w14:paraId="381748EE"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Entrega en sitio.</w:t>
      </w:r>
    </w:p>
    <w:p w14:paraId="7055A81A"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Retiro de embalaje.</w:t>
      </w:r>
    </w:p>
    <w:p w14:paraId="211EDEE4"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Montaje.</w:t>
      </w:r>
    </w:p>
    <w:p w14:paraId="3859849B"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Nivelación.</w:t>
      </w:r>
    </w:p>
    <w:p w14:paraId="5D40F57D"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Limpieza y retiro de sobrantes.</w:t>
      </w:r>
    </w:p>
    <w:p w14:paraId="2016ABAE" w14:textId="77777777" w:rsidR="00627D5F" w:rsidRPr="00627D5F" w:rsidRDefault="00627D5F" w:rsidP="00627D5F">
      <w:pPr>
        <w:jc w:val="both"/>
        <w:rPr>
          <w:rFonts w:ascii="Arial" w:hAnsi="Arial" w:cs="Arial"/>
          <w:noProof/>
          <w:color w:val="000000"/>
        </w:rPr>
      </w:pPr>
    </w:p>
    <w:p w14:paraId="20C501F0" w14:textId="77777777" w:rsidR="00627D5F" w:rsidRPr="00627D5F" w:rsidRDefault="00627D5F" w:rsidP="00627D5F">
      <w:pPr>
        <w:jc w:val="both"/>
        <w:rPr>
          <w:rFonts w:ascii="Arial" w:hAnsi="Arial" w:cs="Arial"/>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los </w:t>
      </w:r>
      <w:r w:rsidRPr="00627D5F">
        <w:rPr>
          <w:rFonts w:ascii="Arial" w:hAnsi="Arial" w:cs="Arial"/>
          <w:lang w:val="es-ES"/>
        </w:rPr>
        <w:t>accesorios y soportes de montaje que sean necesarios, de acuerdo a la instalación requerida en cada ubicación, para todos los componentes del sistema propuesto.</w:t>
      </w:r>
    </w:p>
    <w:p w14:paraId="40E811DB" w14:textId="77777777" w:rsidR="00627D5F" w:rsidRPr="00627D5F" w:rsidRDefault="00627D5F" w:rsidP="00627D5F">
      <w:pPr>
        <w:jc w:val="both"/>
        <w:rPr>
          <w:rFonts w:ascii="Arial" w:hAnsi="Arial" w:cs="Arial"/>
          <w:lang w:val="es-ES"/>
        </w:rPr>
      </w:pPr>
    </w:p>
    <w:p w14:paraId="2201C4D8"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todos los componentes </w:t>
      </w:r>
      <w:r w:rsidRPr="00627D5F">
        <w:rPr>
          <w:rFonts w:ascii="Arial" w:hAnsi="Arial" w:cs="Arial"/>
        </w:rPr>
        <w:t>del s</w:t>
      </w:r>
      <w:r w:rsidRPr="00627D5F">
        <w:rPr>
          <w:rFonts w:ascii="Arial" w:hAnsi="Arial" w:cs="Arial"/>
          <w:noProof/>
          <w:color w:val="000000"/>
        </w:rPr>
        <w:t>istema propuesto</w:t>
      </w:r>
      <w:r w:rsidRPr="00627D5F">
        <w:rPr>
          <w:rFonts w:ascii="Arial" w:eastAsiaTheme="minorHAnsi" w:hAnsi="Arial" w:cs="Arial"/>
        </w:rPr>
        <w:t xml:space="preserve"> suministrados </w:t>
      </w:r>
      <w:r w:rsidRPr="00627D5F">
        <w:rPr>
          <w:rFonts w:ascii="Arial" w:hAnsi="Arial" w:cs="Arial"/>
          <w:noProof/>
          <w:color w:val="000000"/>
        </w:rPr>
        <w:t>cumplirán con lo establecido en la tabla 5.</w:t>
      </w:r>
    </w:p>
    <w:p w14:paraId="38E9547B" w14:textId="77777777" w:rsidR="00627D5F" w:rsidRPr="00627D5F" w:rsidRDefault="00627D5F" w:rsidP="00627D5F">
      <w:pPr>
        <w:jc w:val="both"/>
        <w:rPr>
          <w:rFonts w:ascii="Arial" w:hAnsi="Arial" w:cs="Arial"/>
          <w:lang w:val="es-ES"/>
        </w:rPr>
      </w:pPr>
    </w:p>
    <w:p w14:paraId="6A5ACD7F" w14:textId="77777777" w:rsidR="00627D5F" w:rsidRPr="00627D5F" w:rsidRDefault="00627D5F" w:rsidP="00627D5F">
      <w:pPr>
        <w:jc w:val="both"/>
        <w:rPr>
          <w:rFonts w:ascii="Arial" w:hAnsi="Arial" w:cs="Arial"/>
          <w:b/>
          <w:noProof/>
          <w:color w:val="000000"/>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w:t>
      </w:r>
      <w:r w:rsidRPr="00627D5F">
        <w:rPr>
          <w:rFonts w:ascii="Arial" w:hAnsi="Arial" w:cs="Arial"/>
          <w:noProof/>
          <w:color w:val="000000"/>
        </w:rPr>
        <w:t>instalará todo lo necesario para conectar todos los componentes del sistema propuesto.</w:t>
      </w:r>
    </w:p>
    <w:p w14:paraId="388A60AC" w14:textId="77777777" w:rsidR="00627D5F" w:rsidRPr="00627D5F" w:rsidRDefault="00627D5F" w:rsidP="00627D5F">
      <w:pPr>
        <w:jc w:val="both"/>
        <w:rPr>
          <w:rFonts w:ascii="Arial" w:hAnsi="Arial" w:cs="Arial"/>
          <w:noProof/>
          <w:color w:val="000000"/>
        </w:rPr>
      </w:pPr>
    </w:p>
    <w:p w14:paraId="2FAB70AA"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w:t>
      </w:r>
      <w:r w:rsidRPr="00627D5F">
        <w:rPr>
          <w:rFonts w:ascii="Arial" w:hAnsi="Arial" w:cs="Arial"/>
          <w:noProof/>
          <w:color w:val="000000"/>
        </w:rPr>
        <w:t>instalará todo lo necesario para la integración del sistema propuesto con el sistema de CCTV propuesto y con el Sistema de Detección y Extinción de Incendios marca: KIDDE FIRE SYSTEMS, modelo: ARIES NETLink, part no. 76-800200-001, actualmente instalado.</w:t>
      </w:r>
    </w:p>
    <w:p w14:paraId="5F0DFCDA" w14:textId="77777777" w:rsidR="00627D5F" w:rsidRPr="00627D5F" w:rsidRDefault="00627D5F" w:rsidP="00627D5F">
      <w:pPr>
        <w:jc w:val="both"/>
        <w:rPr>
          <w:rFonts w:ascii="Arial" w:hAnsi="Arial" w:cs="Arial"/>
          <w:noProof/>
          <w:color w:val="000000"/>
        </w:rPr>
      </w:pPr>
    </w:p>
    <w:p w14:paraId="36AA21E5" w14:textId="77777777" w:rsidR="00627D5F" w:rsidRPr="00627D5F" w:rsidRDefault="00627D5F" w:rsidP="00627D5F">
      <w:pPr>
        <w:jc w:val="both"/>
        <w:rPr>
          <w:rFonts w:ascii="Arial" w:eastAsiaTheme="minorHAnsi" w:hAnsi="Arial" w:cs="Arial"/>
          <w:b/>
        </w:rPr>
      </w:pPr>
      <w:r w:rsidRPr="00627D5F">
        <w:rPr>
          <w:rFonts w:ascii="Arial" w:hAnsi="Arial" w:cs="Arial"/>
          <w:noProof/>
          <w:color w:val="000000"/>
        </w:rPr>
        <w:lastRenderedPageBreak/>
        <w:t>Para la integración con el Sistema de Detección y Extinción de Incendios actualmente instalado, en caso de alguna contingencia,</w:t>
      </w:r>
      <w:r w:rsidRPr="00627D5F">
        <w:rPr>
          <w:rFonts w:ascii="Arial" w:eastAsiaTheme="minorHAnsi" w:hAnsi="Arial" w:cs="Arial"/>
          <w:b/>
        </w:rPr>
        <w:t xml:space="preserve"> “El Licitante”</w:t>
      </w:r>
      <w:r w:rsidRPr="00627D5F">
        <w:rPr>
          <w:rFonts w:ascii="Arial" w:eastAsiaTheme="minorHAnsi" w:hAnsi="Arial" w:cs="Arial"/>
        </w:rPr>
        <w:t xml:space="preserve"> deberá considerar en su propuesta que en caso de resultar adjudicado, </w:t>
      </w:r>
      <w:r w:rsidRPr="00627D5F">
        <w:rPr>
          <w:rFonts w:ascii="Arial" w:hAnsi="Arial" w:cs="Arial"/>
          <w:noProof/>
          <w:color w:val="000000"/>
        </w:rPr>
        <w:t>liberará todos los accesos del área del siniestro, siempre y cuando la contingencia se genere dentro en un área monitoreada por el sistema propuesto.</w:t>
      </w:r>
    </w:p>
    <w:p w14:paraId="37E31AD8" w14:textId="77777777" w:rsidR="00627D5F" w:rsidRPr="00627D5F" w:rsidRDefault="00627D5F" w:rsidP="00627D5F">
      <w:pPr>
        <w:jc w:val="both"/>
        <w:rPr>
          <w:rFonts w:ascii="Arial" w:eastAsiaTheme="minorHAnsi" w:hAnsi="Arial" w:cs="Arial"/>
          <w:b/>
        </w:rPr>
      </w:pPr>
    </w:p>
    <w:p w14:paraId="1E89A358"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h</w:t>
      </w:r>
      <w:r w:rsidRPr="00627D5F">
        <w:rPr>
          <w:rFonts w:ascii="Arial" w:hAnsi="Arial" w:cs="Arial"/>
          <w:noProof/>
          <w:color w:val="000000"/>
        </w:rPr>
        <w:t>abilitará un botón de contingencia para el sistema propuesto que libere todos los accesos en caso de alguna contingencia mayor.</w:t>
      </w:r>
    </w:p>
    <w:p w14:paraId="214C1667" w14:textId="77777777" w:rsidR="00627D5F" w:rsidRPr="00627D5F" w:rsidRDefault="00627D5F" w:rsidP="00627D5F">
      <w:pPr>
        <w:jc w:val="both"/>
        <w:rPr>
          <w:rFonts w:ascii="Arial" w:eastAsiaTheme="minorHAnsi" w:hAnsi="Arial" w:cs="Arial"/>
          <w:b/>
        </w:rPr>
      </w:pPr>
    </w:p>
    <w:p w14:paraId="7F042011"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b/>
        </w:rPr>
        <w:t xml:space="preserve"> </w:t>
      </w:r>
      <w:r w:rsidRPr="00627D5F">
        <w:rPr>
          <w:rFonts w:ascii="Arial" w:hAnsi="Arial" w:cs="Arial"/>
          <w:noProof/>
          <w:color w:val="000000"/>
        </w:rPr>
        <w:t>instalará todos los componentes y accesorios del sistema propuesto conforme a las especificaciones del fabricante.</w:t>
      </w:r>
    </w:p>
    <w:p w14:paraId="5C4F2449" w14:textId="77777777" w:rsidR="00627D5F" w:rsidRPr="00627D5F" w:rsidRDefault="00627D5F" w:rsidP="00627D5F">
      <w:pPr>
        <w:jc w:val="both"/>
        <w:rPr>
          <w:rFonts w:ascii="Arial" w:eastAsiaTheme="minorHAnsi" w:hAnsi="Arial" w:cs="Arial"/>
          <w:b/>
        </w:rPr>
      </w:pPr>
    </w:p>
    <w:p w14:paraId="632FE4F3"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rPr>
        <w:t xml:space="preserve"> </w:t>
      </w:r>
      <w:r w:rsidRPr="00627D5F">
        <w:rPr>
          <w:rFonts w:ascii="Arial" w:hAnsi="Arial" w:cs="Arial"/>
          <w:noProof/>
          <w:color w:val="000000"/>
        </w:rPr>
        <w:t xml:space="preserve">suministrará de energía eléctrica a todos los componentes del sistemas propuesto a través de una fuente de energia ininterrumpida indicada por </w:t>
      </w:r>
      <w:r w:rsidRPr="00627D5F">
        <w:rPr>
          <w:rFonts w:ascii="Arial" w:hAnsi="Arial" w:cs="Arial"/>
          <w:b/>
          <w:noProof/>
          <w:color w:val="000000"/>
        </w:rPr>
        <w:t>“El Instituto”</w:t>
      </w:r>
      <w:r w:rsidRPr="00627D5F">
        <w:rPr>
          <w:rFonts w:ascii="Arial" w:hAnsi="Arial" w:cs="Arial"/>
          <w:noProof/>
          <w:color w:val="000000"/>
        </w:rPr>
        <w:t>.</w:t>
      </w:r>
    </w:p>
    <w:p w14:paraId="3F6F35B7" w14:textId="77777777" w:rsidR="00627D5F" w:rsidRPr="00627D5F" w:rsidRDefault="00627D5F" w:rsidP="00627D5F">
      <w:pPr>
        <w:jc w:val="both"/>
        <w:rPr>
          <w:rFonts w:ascii="Arial" w:eastAsiaTheme="minorHAnsi" w:hAnsi="Arial" w:cs="Arial"/>
          <w:b/>
        </w:rPr>
      </w:pPr>
    </w:p>
    <w:p w14:paraId="286C757D" w14:textId="77777777" w:rsidR="00627D5F" w:rsidRPr="00627D5F" w:rsidRDefault="00627D5F" w:rsidP="00627D5F">
      <w:pPr>
        <w:jc w:val="both"/>
        <w:rPr>
          <w:rFonts w:ascii="Arial" w:eastAsiaTheme="minorHAnsi"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todo el material necesario para la instalación eléctrica y de la red de datos </w:t>
      </w:r>
      <w:r w:rsidRPr="00627D5F">
        <w:rPr>
          <w:rFonts w:ascii="Arial" w:hAnsi="Arial" w:cs="Arial"/>
          <w:noProof/>
          <w:color w:val="000000"/>
        </w:rPr>
        <w:t>de todos los componentes del sistemas propuesto.</w:t>
      </w:r>
    </w:p>
    <w:p w14:paraId="63E4053D" w14:textId="77777777" w:rsidR="00627D5F" w:rsidRPr="00627D5F" w:rsidRDefault="00627D5F" w:rsidP="00627D5F">
      <w:pPr>
        <w:jc w:val="both"/>
        <w:rPr>
          <w:rFonts w:ascii="Arial" w:eastAsiaTheme="minorHAnsi" w:hAnsi="Arial" w:cs="Arial"/>
          <w:b/>
        </w:rPr>
      </w:pPr>
    </w:p>
    <w:p w14:paraId="3DA9E447"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a instalación eléctrica (incluye cableado, canalización, interruptores, soportes, accesorios, etc…) de todos los componentes del sistema propuesto, conforme a la</w:t>
      </w:r>
      <w:r w:rsidRPr="00627D5F">
        <w:rPr>
          <w:rFonts w:ascii="Arial" w:hAnsi="Arial" w:cs="Arial"/>
        </w:rPr>
        <w:t xml:space="preserve"> </w:t>
      </w:r>
      <w:r w:rsidRPr="00627D5F">
        <w:rPr>
          <w:rFonts w:ascii="Arial" w:hAnsi="Arial" w:cs="Arial"/>
          <w:noProof/>
          <w:color w:val="000000"/>
        </w:rPr>
        <w:t>norma de Instalaciones Eléctricas (utilización) NOM-001-SEDE-2012.</w:t>
      </w:r>
    </w:p>
    <w:p w14:paraId="39A75FF2" w14:textId="77777777" w:rsidR="00627D5F" w:rsidRPr="00627D5F" w:rsidRDefault="00627D5F" w:rsidP="00627D5F">
      <w:pPr>
        <w:jc w:val="both"/>
        <w:rPr>
          <w:rFonts w:ascii="Arial" w:hAnsi="Arial" w:cs="Arial"/>
          <w:b/>
        </w:rPr>
      </w:pPr>
    </w:p>
    <w:p w14:paraId="65188CD2"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suministrará todos los componentes de </w:t>
      </w:r>
      <w:r w:rsidRPr="00627D5F">
        <w:rPr>
          <w:rFonts w:ascii="Arial" w:hAnsi="Arial" w:cs="Arial"/>
          <w:noProof/>
          <w:color w:val="000000"/>
        </w:rPr>
        <w:t>red de datos Categoría 6 como mínimo, para la conexión de los componentes del sistema propuesto.</w:t>
      </w:r>
    </w:p>
    <w:p w14:paraId="79DF402F" w14:textId="77777777" w:rsidR="00627D5F" w:rsidRPr="00627D5F" w:rsidRDefault="00627D5F" w:rsidP="00627D5F">
      <w:pPr>
        <w:jc w:val="both"/>
        <w:rPr>
          <w:rFonts w:ascii="Arial" w:eastAsiaTheme="minorHAnsi" w:hAnsi="Arial" w:cs="Arial"/>
          <w:b/>
        </w:rPr>
      </w:pPr>
    </w:p>
    <w:p w14:paraId="04AE3A7F"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a instalación de la red de datos (incluye cableado, canalización, soportes, accesorios, etc…) de todos los componentes del sistema propuesto, conforme a las normas de cableado estructurado  ANSI TIA/EIA 568, 569, 606 Y 607.</w:t>
      </w:r>
    </w:p>
    <w:p w14:paraId="2B06D183" w14:textId="77777777" w:rsidR="00627D5F" w:rsidRPr="00627D5F" w:rsidRDefault="00627D5F" w:rsidP="00627D5F">
      <w:pPr>
        <w:jc w:val="both"/>
        <w:rPr>
          <w:rFonts w:ascii="Arial" w:eastAsiaTheme="minorHAnsi" w:hAnsi="Arial" w:cs="Arial"/>
          <w:b/>
        </w:rPr>
      </w:pPr>
    </w:p>
    <w:p w14:paraId="3FA04AFB" w14:textId="77777777" w:rsidR="00627D5F" w:rsidRPr="00627D5F" w:rsidRDefault="00627D5F" w:rsidP="00627D5F">
      <w:pPr>
        <w:jc w:val="both"/>
        <w:rPr>
          <w:rFonts w:ascii="Arial"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rPr>
        <w:t xml:space="preserve"> no dejará cables de la instalación eléctrica y de la red de datos</w:t>
      </w:r>
      <w:r w:rsidRPr="00627D5F">
        <w:rPr>
          <w:rFonts w:ascii="Arial" w:hAnsi="Arial" w:cs="Arial"/>
          <w:noProof/>
          <w:color w:val="000000"/>
        </w:rPr>
        <w:t xml:space="preserve"> del sistema propuesto</w:t>
      </w:r>
      <w:r w:rsidRPr="00627D5F">
        <w:rPr>
          <w:rFonts w:ascii="Arial" w:hAnsi="Arial" w:cs="Arial"/>
        </w:rPr>
        <w:t xml:space="preserve"> expuestos.</w:t>
      </w:r>
    </w:p>
    <w:p w14:paraId="03696876" w14:textId="77777777" w:rsidR="00627D5F" w:rsidRPr="00627D5F" w:rsidRDefault="00627D5F" w:rsidP="00627D5F">
      <w:pPr>
        <w:jc w:val="both"/>
        <w:rPr>
          <w:rFonts w:ascii="Arial" w:eastAsiaTheme="minorHAnsi" w:hAnsi="Arial" w:cs="Arial"/>
          <w:b/>
        </w:rPr>
      </w:pPr>
    </w:p>
    <w:p w14:paraId="7DD93235"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la automatización del torniquete de cuerpo completo marca Tom Sed Corp (</w:t>
      </w:r>
      <w:r w:rsidRPr="00627D5F">
        <w:rPr>
          <w:rFonts w:ascii="Arial" w:hAnsi="Arial" w:cs="Arial"/>
          <w:noProof/>
          <w:color w:val="000000"/>
        </w:rPr>
        <w:t>acceso principal</w:t>
      </w:r>
      <w:r w:rsidRPr="00627D5F">
        <w:rPr>
          <w:rFonts w:ascii="Arial" w:hAnsi="Arial" w:cs="Arial"/>
        </w:rPr>
        <w:t xml:space="preserve">), ubicado a un costado de la Caseta de Vigilancia para que permita el acceso y la salida a las personas de las instalaciones de </w:t>
      </w:r>
      <w:r w:rsidRPr="00627D5F">
        <w:rPr>
          <w:rFonts w:ascii="Arial" w:hAnsi="Arial" w:cs="Arial"/>
          <w:b/>
          <w:noProof/>
          <w:color w:val="000000"/>
        </w:rPr>
        <w:t>“El Instituto”</w:t>
      </w:r>
      <w:r w:rsidRPr="00627D5F">
        <w:rPr>
          <w:rFonts w:ascii="Arial" w:hAnsi="Arial" w:cs="Arial"/>
        </w:rPr>
        <w:t xml:space="preserve"> mediante el uso de los lectores de tarjetas de proximidad del sistema propuesto, destinadas para ese propósito.</w:t>
      </w:r>
    </w:p>
    <w:p w14:paraId="10681611" w14:textId="77777777" w:rsidR="00627D5F" w:rsidRPr="00627D5F" w:rsidRDefault="00627D5F" w:rsidP="00627D5F">
      <w:pPr>
        <w:jc w:val="both"/>
        <w:rPr>
          <w:rFonts w:ascii="Arial" w:hAnsi="Arial" w:cs="Arial"/>
          <w:b/>
        </w:rPr>
      </w:pPr>
    </w:p>
    <w:p w14:paraId="04233291"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configurará </w:t>
      </w:r>
      <w:r w:rsidRPr="00627D5F">
        <w:rPr>
          <w:rFonts w:ascii="Arial" w:hAnsi="Arial" w:cs="Arial"/>
        </w:rPr>
        <w:t xml:space="preserve">los </w:t>
      </w:r>
      <w:r w:rsidRPr="00627D5F">
        <w:rPr>
          <w:rFonts w:ascii="Arial" w:hAnsi="Arial" w:cs="Arial"/>
          <w:color w:val="000000"/>
          <w:lang w:eastAsia="es-MX"/>
        </w:rPr>
        <w:t xml:space="preserve">accesos al </w:t>
      </w:r>
      <w:r w:rsidRPr="00627D5F">
        <w:rPr>
          <w:rFonts w:ascii="Arial" w:hAnsi="Arial" w:cs="Arial"/>
        </w:rPr>
        <w:t>Área de Calidad de Datos y</w:t>
      </w:r>
      <w:r w:rsidRPr="00627D5F">
        <w:rPr>
          <w:rFonts w:ascii="Arial" w:hAnsi="Arial" w:cs="Arial"/>
          <w:color w:val="000000"/>
          <w:lang w:eastAsia="es-MX"/>
        </w:rPr>
        <w:t xml:space="preserve"> del </w:t>
      </w:r>
      <w:r w:rsidRPr="00627D5F">
        <w:rPr>
          <w:rFonts w:ascii="Arial" w:hAnsi="Arial" w:cs="Arial"/>
        </w:rPr>
        <w:t xml:space="preserve">Área de Monitoreo </w:t>
      </w:r>
      <w:r w:rsidRPr="00627D5F">
        <w:rPr>
          <w:rFonts w:ascii="Arial" w:hAnsi="Arial" w:cs="Arial"/>
          <w:noProof/>
          <w:color w:val="000000"/>
        </w:rPr>
        <w:t xml:space="preserve">del sistema propuesto, para que operen </w:t>
      </w:r>
      <w:r w:rsidRPr="00627D5F">
        <w:rPr>
          <w:rFonts w:ascii="Arial" w:hAnsi="Arial" w:cs="Arial"/>
        </w:rPr>
        <w:t>en modo esclusa.</w:t>
      </w:r>
    </w:p>
    <w:p w14:paraId="5557947B" w14:textId="77777777" w:rsidR="00627D5F" w:rsidRPr="00627D5F" w:rsidRDefault="00627D5F" w:rsidP="00627D5F">
      <w:pPr>
        <w:jc w:val="both"/>
        <w:rPr>
          <w:rFonts w:ascii="Arial" w:hAnsi="Arial" w:cs="Arial"/>
          <w:noProof/>
          <w:color w:val="000000"/>
        </w:rPr>
      </w:pPr>
    </w:p>
    <w:p w14:paraId="1BE8082E"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la conexión, configuración y puesta en marcha de los lectores de acceso instalados en el confinamiento del pasillo frio al s</w:t>
      </w:r>
      <w:r w:rsidRPr="00627D5F">
        <w:rPr>
          <w:rFonts w:ascii="Arial" w:hAnsi="Arial" w:cs="Arial"/>
          <w:noProof/>
          <w:color w:val="000000"/>
        </w:rPr>
        <w:t>istema propuesto</w:t>
      </w:r>
      <w:r w:rsidRPr="00627D5F">
        <w:rPr>
          <w:rFonts w:ascii="Arial" w:hAnsi="Arial" w:cs="Arial"/>
        </w:rPr>
        <w:t xml:space="preserve">. </w:t>
      </w:r>
    </w:p>
    <w:p w14:paraId="2F8E89DB" w14:textId="77777777" w:rsidR="00627D5F" w:rsidRPr="00627D5F" w:rsidRDefault="00627D5F" w:rsidP="00627D5F">
      <w:pPr>
        <w:jc w:val="both"/>
        <w:rPr>
          <w:rFonts w:ascii="Arial" w:eastAsiaTheme="minorHAnsi" w:hAnsi="Arial" w:cs="Arial"/>
          <w:b/>
        </w:rPr>
      </w:pPr>
    </w:p>
    <w:p w14:paraId="0A4B526E"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instalará dentro del Gabinete</w:t>
      </w:r>
      <w:r w:rsidRPr="00627D5F">
        <w:rPr>
          <w:rFonts w:ascii="Arial" w:hAnsi="Arial" w:cs="Arial"/>
          <w:noProof/>
          <w:color w:val="000000"/>
        </w:rPr>
        <w:t xml:space="preserve"> ubicado en el</w:t>
      </w:r>
      <w:r w:rsidRPr="00627D5F">
        <w:rPr>
          <w:rFonts w:ascii="Arial" w:eastAsiaTheme="minorHAnsi" w:hAnsi="Arial" w:cs="Arial"/>
        </w:rPr>
        <w:t xml:space="preserve"> SITE del CCP los siguientes componentes del sistema propuesto</w:t>
      </w:r>
      <w:r w:rsidRPr="00627D5F">
        <w:rPr>
          <w:rFonts w:ascii="Arial" w:hAnsi="Arial" w:cs="Arial"/>
          <w:noProof/>
          <w:color w:val="000000"/>
        </w:rPr>
        <w:t>:</w:t>
      </w:r>
    </w:p>
    <w:p w14:paraId="06A5FE76" w14:textId="77777777" w:rsidR="00627D5F" w:rsidRPr="00627D5F" w:rsidRDefault="00627D5F" w:rsidP="00627D5F">
      <w:pPr>
        <w:jc w:val="both"/>
        <w:rPr>
          <w:rFonts w:ascii="Arial" w:hAnsi="Arial" w:cs="Arial"/>
          <w:noProof/>
          <w:color w:val="000000"/>
        </w:rPr>
      </w:pPr>
    </w:p>
    <w:p w14:paraId="291FA6B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Controlador.</w:t>
      </w:r>
    </w:p>
    <w:p w14:paraId="3E4ACC7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lastRenderedPageBreak/>
        <w:t>Servidor del Sistema de Control de Acceso.</w:t>
      </w:r>
    </w:p>
    <w:p w14:paraId="5693985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El switch de transferencia estática para rack.</w:t>
      </w:r>
    </w:p>
    <w:p w14:paraId="774960D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Accesorios, tales como: equipos de comunicaciones, cableado de datos, organizadores, paneles de parcheo, etc…</w:t>
      </w:r>
    </w:p>
    <w:p w14:paraId="5515A46C" w14:textId="77777777" w:rsidR="00627D5F" w:rsidRPr="00627D5F" w:rsidRDefault="00627D5F" w:rsidP="00627D5F">
      <w:pPr>
        <w:jc w:val="both"/>
        <w:rPr>
          <w:rFonts w:ascii="Arial" w:hAnsi="Arial" w:cs="Arial"/>
          <w:noProof/>
          <w:color w:val="000000"/>
        </w:rPr>
      </w:pPr>
    </w:p>
    <w:p w14:paraId="3A51AE9B" w14:textId="77777777" w:rsidR="00627D5F" w:rsidRPr="00627D5F" w:rsidRDefault="00627D5F" w:rsidP="00627D5F">
      <w:pPr>
        <w:jc w:val="both"/>
        <w:rPr>
          <w:rFonts w:ascii="Arial" w:eastAsiaTheme="minorHAnsi"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la conexión eléctrica de los componentes instalados dentro del Gabinete a los PDU para rack (una fuente en cada PDU para rack, para los equipos con fuentes redundantes) y para los equipos con una sola fuente de alimentación los deberá de conectar a el </w:t>
      </w:r>
      <w:r w:rsidRPr="00627D5F">
        <w:rPr>
          <w:rFonts w:ascii="Arial" w:hAnsi="Arial" w:cs="Arial"/>
          <w:noProof/>
          <w:color w:val="000000"/>
        </w:rPr>
        <w:t>switch de transferencia estática para rack.</w:t>
      </w:r>
    </w:p>
    <w:p w14:paraId="6AA4554F" w14:textId="77777777" w:rsidR="00627D5F" w:rsidRPr="00627D5F" w:rsidRDefault="00627D5F" w:rsidP="00627D5F">
      <w:pPr>
        <w:jc w:val="both"/>
        <w:rPr>
          <w:rFonts w:ascii="Arial" w:eastAsiaTheme="minorHAnsi" w:hAnsi="Arial" w:cs="Arial"/>
          <w:b/>
        </w:rPr>
      </w:pPr>
    </w:p>
    <w:p w14:paraId="3D69B235" w14:textId="77777777" w:rsidR="00627D5F" w:rsidRPr="00627D5F" w:rsidRDefault="00627D5F" w:rsidP="00627D5F">
      <w:pPr>
        <w:jc w:val="both"/>
        <w:rPr>
          <w:rFonts w:ascii="Arial"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 xml:space="preserve">la instalación del Software de </w:t>
      </w:r>
      <w:r w:rsidRPr="00627D5F">
        <w:rPr>
          <w:rFonts w:ascii="Arial" w:hAnsi="Arial" w:cs="Arial"/>
          <w:noProof/>
          <w:color w:val="000000"/>
        </w:rPr>
        <w:t>Gestión de Seguridad, del Software de Administración de Visitas en el servidor del sistema propuesto y que el software instalado cumplirá con lo establecido en la tabla 4.</w:t>
      </w:r>
    </w:p>
    <w:p w14:paraId="1AE6746C" w14:textId="77777777" w:rsidR="00627D5F" w:rsidRPr="00627D5F" w:rsidRDefault="00627D5F" w:rsidP="00627D5F">
      <w:pPr>
        <w:jc w:val="both"/>
        <w:rPr>
          <w:rFonts w:ascii="Arial" w:eastAsiaTheme="minorHAnsi" w:hAnsi="Arial" w:cs="Arial"/>
          <w:b/>
        </w:rPr>
      </w:pPr>
    </w:p>
    <w:p w14:paraId="160D0C8F" w14:textId="77777777" w:rsidR="00627D5F" w:rsidRPr="00627D5F" w:rsidRDefault="00627D5F" w:rsidP="00627D5F">
      <w:pPr>
        <w:jc w:val="both"/>
        <w:rPr>
          <w:rFonts w:ascii="Arial" w:eastAsiaTheme="minorHAnsi"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instalará </w:t>
      </w:r>
      <w:r w:rsidRPr="00627D5F">
        <w:rPr>
          <w:rFonts w:ascii="Arial" w:hAnsi="Arial" w:cs="Arial"/>
          <w:noProof/>
          <w:color w:val="000000"/>
        </w:rPr>
        <w:t xml:space="preserve">la estación de monitoreo y la estación de registro de visitantes del sistema propuesto en </w:t>
      </w:r>
      <w:r w:rsidRPr="00627D5F">
        <w:rPr>
          <w:rFonts w:ascii="Arial" w:eastAsiaTheme="minorHAnsi" w:hAnsi="Arial" w:cs="Arial"/>
        </w:rPr>
        <w:t xml:space="preserve">la ubicación definida por </w:t>
      </w:r>
      <w:r w:rsidRPr="00627D5F">
        <w:rPr>
          <w:rFonts w:ascii="Arial" w:hAnsi="Arial" w:cs="Arial"/>
          <w:b/>
          <w:noProof/>
          <w:color w:val="000000"/>
        </w:rPr>
        <w:t>“El Instituto”</w:t>
      </w:r>
      <w:r w:rsidRPr="00627D5F">
        <w:rPr>
          <w:rFonts w:ascii="Arial" w:hAnsi="Arial" w:cs="Arial"/>
          <w:noProof/>
          <w:color w:val="000000"/>
        </w:rPr>
        <w:t>, dentro de la Caseta de Vigilancia.</w:t>
      </w:r>
    </w:p>
    <w:p w14:paraId="0DA77BB4" w14:textId="77777777" w:rsidR="00627D5F" w:rsidRPr="00627D5F" w:rsidRDefault="00627D5F" w:rsidP="00627D5F">
      <w:pPr>
        <w:jc w:val="both"/>
        <w:rPr>
          <w:rFonts w:ascii="Arial" w:eastAsiaTheme="minorHAnsi" w:hAnsi="Arial" w:cs="Arial"/>
          <w:b/>
        </w:rPr>
      </w:pPr>
    </w:p>
    <w:p w14:paraId="6D41733E" w14:textId="77777777" w:rsidR="00627D5F" w:rsidRPr="00627D5F" w:rsidRDefault="00627D5F" w:rsidP="00627D5F">
      <w:pPr>
        <w:jc w:val="both"/>
        <w:rPr>
          <w:rFonts w:ascii="Arial" w:hAnsi="Arial" w:cs="Arial"/>
          <w:noProof/>
          <w:color w:val="000000"/>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 xml:space="preserve">la </w:t>
      </w:r>
      <w:r w:rsidRPr="00627D5F">
        <w:rPr>
          <w:rFonts w:ascii="Arial" w:hAnsi="Arial" w:cs="Arial"/>
          <w:noProof/>
          <w:color w:val="000000"/>
        </w:rPr>
        <w:t xml:space="preserve">instalación de la interface del cliente del Software </w:t>
      </w:r>
      <w:r w:rsidRPr="00627D5F">
        <w:rPr>
          <w:rFonts w:ascii="Arial" w:hAnsi="Arial" w:cs="Arial"/>
        </w:rPr>
        <w:t xml:space="preserve">de </w:t>
      </w:r>
      <w:r w:rsidRPr="00627D5F">
        <w:rPr>
          <w:rFonts w:ascii="Arial" w:hAnsi="Arial" w:cs="Arial"/>
          <w:noProof/>
          <w:color w:val="000000"/>
        </w:rPr>
        <w:t>Gestión de Seguridad</w:t>
      </w:r>
      <w:r w:rsidRPr="00627D5F">
        <w:rPr>
          <w:rFonts w:ascii="Arial" w:hAnsi="Arial" w:cs="Arial"/>
        </w:rPr>
        <w:t xml:space="preserve"> en</w:t>
      </w:r>
      <w:r w:rsidRPr="00627D5F">
        <w:rPr>
          <w:rFonts w:ascii="Arial" w:hAnsi="Arial" w:cs="Arial"/>
          <w:noProof/>
          <w:color w:val="000000"/>
        </w:rPr>
        <w:t xml:space="preserve"> la estación de monitoreo del sistema propuesto y que el software instalado cumplirá con lo establecido en la tabla 4.</w:t>
      </w:r>
    </w:p>
    <w:p w14:paraId="02EEFCFA" w14:textId="77777777" w:rsidR="00627D5F" w:rsidRPr="00627D5F" w:rsidRDefault="00627D5F" w:rsidP="00627D5F">
      <w:pPr>
        <w:jc w:val="both"/>
        <w:rPr>
          <w:rFonts w:ascii="Arial" w:hAnsi="Arial" w:cs="Arial"/>
          <w:lang w:val="es-ES"/>
        </w:rPr>
      </w:pPr>
    </w:p>
    <w:p w14:paraId="256BA238"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habilitará </w:t>
      </w:r>
      <w:r w:rsidRPr="00627D5F">
        <w:rPr>
          <w:rFonts w:ascii="Arial" w:hAnsi="Arial" w:cs="Arial"/>
          <w:noProof/>
          <w:color w:val="000000"/>
        </w:rPr>
        <w:t xml:space="preserve">todas las funciones de la interface del cliente del Software </w:t>
      </w:r>
      <w:r w:rsidRPr="00627D5F">
        <w:rPr>
          <w:rFonts w:ascii="Arial" w:hAnsi="Arial" w:cs="Arial"/>
        </w:rPr>
        <w:t xml:space="preserve">de </w:t>
      </w:r>
      <w:r w:rsidRPr="00627D5F">
        <w:rPr>
          <w:rFonts w:ascii="Arial" w:hAnsi="Arial" w:cs="Arial"/>
          <w:noProof/>
          <w:color w:val="000000"/>
        </w:rPr>
        <w:t>Gestión de Seguridad instalado en</w:t>
      </w:r>
      <w:r w:rsidRPr="00627D5F">
        <w:rPr>
          <w:rFonts w:ascii="Arial" w:eastAsiaTheme="minorHAnsi" w:hAnsi="Arial" w:cs="Arial"/>
        </w:rPr>
        <w:t xml:space="preserve"> la </w:t>
      </w:r>
      <w:r w:rsidRPr="00627D5F">
        <w:rPr>
          <w:rFonts w:ascii="Arial" w:hAnsi="Arial" w:cs="Arial"/>
          <w:noProof/>
          <w:color w:val="000000"/>
        </w:rPr>
        <w:t>estación de monitoreo del sistema de propuesto.</w:t>
      </w:r>
    </w:p>
    <w:p w14:paraId="2D3AF5F2" w14:textId="77777777" w:rsidR="00627D5F" w:rsidRPr="00627D5F" w:rsidRDefault="00627D5F" w:rsidP="00627D5F">
      <w:pPr>
        <w:jc w:val="both"/>
        <w:rPr>
          <w:rFonts w:ascii="Arial" w:eastAsiaTheme="minorHAnsi" w:hAnsi="Arial" w:cs="Arial"/>
          <w:b/>
        </w:rPr>
      </w:pPr>
    </w:p>
    <w:p w14:paraId="49FA06DA" w14:textId="77777777" w:rsidR="00627D5F" w:rsidRPr="00627D5F" w:rsidRDefault="00627D5F" w:rsidP="00627D5F">
      <w:pPr>
        <w:jc w:val="both"/>
        <w:rPr>
          <w:rFonts w:ascii="Arial" w:hAnsi="Arial" w:cs="Arial"/>
          <w:lang w:val="es-ES"/>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 xml:space="preserve">la </w:t>
      </w:r>
      <w:r w:rsidRPr="00627D5F">
        <w:rPr>
          <w:rFonts w:ascii="Arial" w:hAnsi="Arial" w:cs="Arial"/>
          <w:noProof/>
          <w:color w:val="000000"/>
        </w:rPr>
        <w:t xml:space="preserve">instalación de la interface del cliente del Software de Administración de Visitas </w:t>
      </w:r>
      <w:r w:rsidRPr="00627D5F">
        <w:rPr>
          <w:rFonts w:ascii="Arial" w:eastAsiaTheme="minorHAnsi" w:hAnsi="Arial" w:cs="Arial"/>
        </w:rPr>
        <w:t xml:space="preserve">de la </w:t>
      </w:r>
      <w:r w:rsidRPr="00627D5F">
        <w:rPr>
          <w:rFonts w:ascii="Arial" w:hAnsi="Arial" w:cs="Arial"/>
          <w:noProof/>
          <w:color w:val="000000"/>
        </w:rPr>
        <w:t>estación de registro de visitantes del sistema propuesto y que el software instalado cumplirá con lo establecido en la tabla 4.</w:t>
      </w:r>
    </w:p>
    <w:p w14:paraId="17E5AD0B" w14:textId="77777777" w:rsidR="00627D5F" w:rsidRPr="00627D5F" w:rsidRDefault="00627D5F" w:rsidP="00627D5F">
      <w:pPr>
        <w:jc w:val="both"/>
        <w:rPr>
          <w:rFonts w:ascii="Arial" w:hAnsi="Arial" w:cs="Arial"/>
          <w:lang w:val="es-ES"/>
        </w:rPr>
      </w:pPr>
    </w:p>
    <w:p w14:paraId="612C3C49"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habilitará </w:t>
      </w:r>
      <w:r w:rsidRPr="00627D5F">
        <w:rPr>
          <w:rFonts w:ascii="Arial" w:hAnsi="Arial" w:cs="Arial"/>
          <w:noProof/>
          <w:color w:val="000000"/>
        </w:rPr>
        <w:t>todas las funciones de la interface del cliente del Software de Administración de Visitas instalado en</w:t>
      </w:r>
      <w:r w:rsidRPr="00627D5F">
        <w:rPr>
          <w:rFonts w:ascii="Arial" w:eastAsiaTheme="minorHAnsi" w:hAnsi="Arial" w:cs="Arial"/>
        </w:rPr>
        <w:t xml:space="preserve"> la </w:t>
      </w:r>
      <w:r w:rsidRPr="00627D5F">
        <w:rPr>
          <w:rFonts w:ascii="Arial" w:hAnsi="Arial" w:cs="Arial"/>
          <w:noProof/>
          <w:color w:val="000000"/>
        </w:rPr>
        <w:t>estación de registro de visitantes del sistema propuesto.</w:t>
      </w:r>
    </w:p>
    <w:p w14:paraId="7911ACAF" w14:textId="77777777" w:rsidR="00627D5F" w:rsidRPr="00627D5F" w:rsidRDefault="00627D5F" w:rsidP="00627D5F">
      <w:pPr>
        <w:jc w:val="both"/>
        <w:rPr>
          <w:rFonts w:ascii="Arial" w:hAnsi="Arial" w:cs="Arial"/>
          <w:lang w:val="es-ES"/>
        </w:rPr>
      </w:pPr>
    </w:p>
    <w:p w14:paraId="361AB28E"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la </w:t>
      </w:r>
      <w:r w:rsidRPr="00627D5F">
        <w:rPr>
          <w:rFonts w:ascii="Arial" w:hAnsi="Arial" w:cs="Arial"/>
          <w:noProof/>
          <w:color w:val="000000"/>
        </w:rPr>
        <w:t xml:space="preserve">instalación, configuración y puesta en marcha del Software para monitoreo remoto del Arco detector de metales (ADM) </w:t>
      </w:r>
      <w:r w:rsidRPr="00627D5F">
        <w:rPr>
          <w:rFonts w:ascii="Arial" w:hAnsi="Arial" w:cs="Arial"/>
        </w:rPr>
        <w:t>en</w:t>
      </w:r>
      <w:r w:rsidRPr="00627D5F">
        <w:rPr>
          <w:rFonts w:ascii="Arial" w:hAnsi="Arial" w:cs="Arial"/>
          <w:noProof/>
          <w:color w:val="000000"/>
        </w:rPr>
        <w:t xml:space="preserve"> la estación de monitoreo del sistema propuesto y que el software instalado cumplirá con lo establecido en la tabla 4.</w:t>
      </w:r>
    </w:p>
    <w:p w14:paraId="3940CA87" w14:textId="77777777" w:rsidR="00627D5F" w:rsidRPr="00627D5F" w:rsidRDefault="00627D5F" w:rsidP="00627D5F">
      <w:pPr>
        <w:jc w:val="both"/>
        <w:rPr>
          <w:rFonts w:ascii="Arial" w:hAnsi="Arial" w:cs="Arial"/>
          <w:b/>
        </w:rPr>
      </w:pPr>
    </w:p>
    <w:p w14:paraId="05A667D3" w14:textId="77777777" w:rsidR="00627D5F" w:rsidRPr="00627D5F" w:rsidRDefault="00627D5F" w:rsidP="00627D5F">
      <w:pPr>
        <w:jc w:val="both"/>
        <w:rPr>
          <w:rFonts w:ascii="Arial" w:eastAsiaTheme="minorHAnsi" w:hAnsi="Arial" w:cs="Arial"/>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instalará los componentes del sistema propuesto en las diferentes áreas, conforme a lo que se muestra en la siguiente tabla:</w:t>
      </w:r>
    </w:p>
    <w:p w14:paraId="5BE9C7C4" w14:textId="77777777" w:rsidR="00627D5F" w:rsidRPr="00627D5F" w:rsidRDefault="00627D5F" w:rsidP="00627D5F">
      <w:pPr>
        <w:jc w:val="both"/>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3"/>
        <w:gridCol w:w="1191"/>
        <w:gridCol w:w="1001"/>
        <w:gridCol w:w="365"/>
        <w:gridCol w:w="365"/>
        <w:gridCol w:w="367"/>
        <w:gridCol w:w="367"/>
        <w:gridCol w:w="441"/>
        <w:gridCol w:w="353"/>
        <w:gridCol w:w="366"/>
        <w:gridCol w:w="367"/>
        <w:gridCol w:w="367"/>
        <w:gridCol w:w="367"/>
        <w:gridCol w:w="368"/>
        <w:gridCol w:w="368"/>
        <w:gridCol w:w="368"/>
        <w:gridCol w:w="375"/>
        <w:gridCol w:w="360"/>
        <w:gridCol w:w="368"/>
        <w:gridCol w:w="368"/>
        <w:gridCol w:w="382"/>
      </w:tblGrid>
      <w:tr w:rsidR="00627D5F" w:rsidRPr="00627D5F" w14:paraId="31D12504" w14:textId="77777777" w:rsidTr="0065535D">
        <w:trPr>
          <w:trHeight w:val="281"/>
          <w:tblHeader/>
        </w:trPr>
        <w:tc>
          <w:tcPr>
            <w:tcW w:w="181" w:type="pct"/>
            <w:vMerge w:val="restart"/>
            <w:shd w:val="clear" w:color="000000" w:fill="BFBFBF"/>
            <w:noWrap/>
            <w:textDirection w:val="btLr"/>
            <w:vAlign w:val="center"/>
          </w:tcPr>
          <w:p w14:paraId="32A19A4C"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Ítem</w:t>
            </w:r>
          </w:p>
        </w:tc>
        <w:tc>
          <w:tcPr>
            <w:tcW w:w="571" w:type="pct"/>
            <w:vMerge w:val="restart"/>
            <w:shd w:val="clear" w:color="000000" w:fill="BFBFBF"/>
            <w:noWrap/>
            <w:vAlign w:val="center"/>
          </w:tcPr>
          <w:p w14:paraId="7CA92541"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Área</w:t>
            </w:r>
          </w:p>
        </w:tc>
        <w:tc>
          <w:tcPr>
            <w:tcW w:w="481" w:type="pct"/>
            <w:vMerge w:val="restart"/>
            <w:shd w:val="clear" w:color="000000" w:fill="BFBFBF"/>
            <w:textDirection w:val="btLr"/>
            <w:vAlign w:val="center"/>
          </w:tcPr>
          <w:p w14:paraId="0007320B"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Tipo de puerta</w:t>
            </w:r>
          </w:p>
        </w:tc>
        <w:tc>
          <w:tcPr>
            <w:tcW w:w="3767" w:type="pct"/>
            <w:gridSpan w:val="18"/>
            <w:shd w:val="clear" w:color="000000" w:fill="BFBFBF"/>
            <w:vAlign w:val="center"/>
          </w:tcPr>
          <w:p w14:paraId="2F177430"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Componentes</w:t>
            </w:r>
          </w:p>
        </w:tc>
      </w:tr>
      <w:tr w:rsidR="00627D5F" w:rsidRPr="00627D5F" w14:paraId="3E261211" w14:textId="77777777" w:rsidTr="0065535D">
        <w:trPr>
          <w:trHeight w:val="495"/>
          <w:tblHeader/>
        </w:trPr>
        <w:tc>
          <w:tcPr>
            <w:tcW w:w="181" w:type="pct"/>
            <w:vMerge/>
            <w:shd w:val="clear" w:color="000000" w:fill="BFBFBF"/>
            <w:noWrap/>
            <w:textDirection w:val="btLr"/>
            <w:vAlign w:val="center"/>
            <w:hideMark/>
          </w:tcPr>
          <w:p w14:paraId="3F85C7D2" w14:textId="77777777" w:rsidR="00627D5F" w:rsidRPr="00627D5F" w:rsidRDefault="00627D5F" w:rsidP="0065535D">
            <w:pPr>
              <w:jc w:val="center"/>
              <w:rPr>
                <w:rFonts w:ascii="Arial" w:hAnsi="Arial" w:cs="Arial"/>
                <w:b/>
                <w:bCs/>
                <w:color w:val="000000"/>
                <w:sz w:val="18"/>
                <w:lang w:eastAsia="es-MX"/>
              </w:rPr>
            </w:pPr>
          </w:p>
        </w:tc>
        <w:tc>
          <w:tcPr>
            <w:tcW w:w="571" w:type="pct"/>
            <w:vMerge/>
            <w:shd w:val="clear" w:color="000000" w:fill="BFBFBF"/>
            <w:noWrap/>
            <w:vAlign w:val="center"/>
            <w:hideMark/>
          </w:tcPr>
          <w:p w14:paraId="0A4F9411" w14:textId="77777777" w:rsidR="00627D5F" w:rsidRPr="00627D5F" w:rsidRDefault="00627D5F" w:rsidP="0065535D">
            <w:pPr>
              <w:jc w:val="center"/>
              <w:rPr>
                <w:rFonts w:ascii="Arial" w:hAnsi="Arial" w:cs="Arial"/>
                <w:b/>
                <w:bCs/>
                <w:color w:val="000000"/>
                <w:sz w:val="18"/>
                <w:lang w:eastAsia="es-MX"/>
              </w:rPr>
            </w:pPr>
          </w:p>
        </w:tc>
        <w:tc>
          <w:tcPr>
            <w:tcW w:w="481" w:type="pct"/>
            <w:vMerge/>
            <w:shd w:val="clear" w:color="000000" w:fill="BFBFBF"/>
            <w:textDirection w:val="btLr"/>
            <w:vAlign w:val="center"/>
            <w:hideMark/>
          </w:tcPr>
          <w:p w14:paraId="29EFFC4F" w14:textId="77777777" w:rsidR="00627D5F" w:rsidRPr="00627D5F" w:rsidRDefault="00627D5F" w:rsidP="0065535D">
            <w:pPr>
              <w:jc w:val="center"/>
              <w:rPr>
                <w:rFonts w:ascii="Arial" w:hAnsi="Arial" w:cs="Arial"/>
                <w:b/>
                <w:bCs/>
                <w:color w:val="000000"/>
                <w:sz w:val="18"/>
                <w:lang w:eastAsia="es-MX"/>
              </w:rPr>
            </w:pPr>
          </w:p>
        </w:tc>
        <w:tc>
          <w:tcPr>
            <w:tcW w:w="2927" w:type="pct"/>
            <w:gridSpan w:val="14"/>
            <w:shd w:val="clear" w:color="000000" w:fill="BFBFBF"/>
            <w:vAlign w:val="center"/>
            <w:hideMark/>
          </w:tcPr>
          <w:p w14:paraId="76AF3C03"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Periféricos del Sistema de Control de Acceso</w:t>
            </w:r>
          </w:p>
        </w:tc>
        <w:tc>
          <w:tcPr>
            <w:tcW w:w="840" w:type="pct"/>
            <w:gridSpan w:val="4"/>
            <w:shd w:val="clear" w:color="000000" w:fill="BFBFBF"/>
            <w:vAlign w:val="center"/>
          </w:tcPr>
          <w:p w14:paraId="3B9E2CB6"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Administración de visitas</w:t>
            </w:r>
          </w:p>
        </w:tc>
      </w:tr>
      <w:tr w:rsidR="00627D5F" w:rsidRPr="00627D5F" w14:paraId="7544B1FD" w14:textId="77777777" w:rsidTr="0065535D">
        <w:trPr>
          <w:trHeight w:val="1172"/>
          <w:tblHeader/>
        </w:trPr>
        <w:tc>
          <w:tcPr>
            <w:tcW w:w="181" w:type="pct"/>
            <w:vMerge/>
            <w:vAlign w:val="center"/>
            <w:hideMark/>
          </w:tcPr>
          <w:p w14:paraId="558FE8BF" w14:textId="77777777" w:rsidR="00627D5F" w:rsidRPr="00627D5F" w:rsidRDefault="00627D5F" w:rsidP="0065535D">
            <w:pPr>
              <w:rPr>
                <w:rFonts w:ascii="Arial" w:hAnsi="Arial" w:cs="Arial"/>
                <w:b/>
                <w:bCs/>
                <w:color w:val="000000"/>
                <w:sz w:val="18"/>
                <w:lang w:eastAsia="es-MX"/>
              </w:rPr>
            </w:pPr>
          </w:p>
        </w:tc>
        <w:tc>
          <w:tcPr>
            <w:tcW w:w="571" w:type="pct"/>
            <w:vMerge/>
            <w:vAlign w:val="center"/>
            <w:hideMark/>
          </w:tcPr>
          <w:p w14:paraId="0CE0C7AC" w14:textId="77777777" w:rsidR="00627D5F" w:rsidRPr="00627D5F" w:rsidRDefault="00627D5F" w:rsidP="0065535D">
            <w:pPr>
              <w:rPr>
                <w:rFonts w:ascii="Arial" w:hAnsi="Arial" w:cs="Arial"/>
                <w:b/>
                <w:bCs/>
                <w:color w:val="000000"/>
                <w:sz w:val="18"/>
                <w:lang w:eastAsia="es-MX"/>
              </w:rPr>
            </w:pPr>
          </w:p>
        </w:tc>
        <w:tc>
          <w:tcPr>
            <w:tcW w:w="481" w:type="pct"/>
            <w:vMerge/>
            <w:vAlign w:val="center"/>
            <w:hideMark/>
          </w:tcPr>
          <w:p w14:paraId="2658D49F" w14:textId="77777777" w:rsidR="00627D5F" w:rsidRPr="00627D5F" w:rsidRDefault="00627D5F" w:rsidP="0065535D">
            <w:pPr>
              <w:rPr>
                <w:rFonts w:ascii="Arial" w:hAnsi="Arial" w:cs="Arial"/>
                <w:b/>
                <w:bCs/>
                <w:color w:val="000000"/>
                <w:sz w:val="18"/>
                <w:lang w:eastAsia="es-MX"/>
              </w:rPr>
            </w:pPr>
          </w:p>
        </w:tc>
        <w:tc>
          <w:tcPr>
            <w:tcW w:w="208" w:type="pct"/>
            <w:shd w:val="clear" w:color="000000" w:fill="BFBFBF"/>
            <w:textDirection w:val="btLr"/>
            <w:vAlign w:val="center"/>
            <w:hideMark/>
          </w:tcPr>
          <w:p w14:paraId="38E1A803"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ADM</w:t>
            </w:r>
          </w:p>
        </w:tc>
        <w:tc>
          <w:tcPr>
            <w:tcW w:w="208" w:type="pct"/>
            <w:shd w:val="clear" w:color="000000" w:fill="BFBFBF"/>
            <w:textDirection w:val="btLr"/>
            <w:vAlign w:val="center"/>
            <w:hideMark/>
          </w:tcPr>
          <w:p w14:paraId="43F7432C"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DMM</w:t>
            </w:r>
          </w:p>
        </w:tc>
        <w:tc>
          <w:tcPr>
            <w:tcW w:w="209" w:type="pct"/>
            <w:shd w:val="clear" w:color="000000" w:fill="BFBFBF"/>
            <w:textDirection w:val="btLr"/>
            <w:vAlign w:val="center"/>
            <w:hideMark/>
          </w:tcPr>
          <w:p w14:paraId="7FD8BEC8"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MR</w:t>
            </w:r>
          </w:p>
        </w:tc>
        <w:tc>
          <w:tcPr>
            <w:tcW w:w="209" w:type="pct"/>
            <w:shd w:val="clear" w:color="000000" w:fill="BFBFBF"/>
            <w:textDirection w:val="btLr"/>
            <w:vAlign w:val="center"/>
            <w:hideMark/>
          </w:tcPr>
          <w:p w14:paraId="391BE9A8"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CH</w:t>
            </w:r>
          </w:p>
        </w:tc>
        <w:tc>
          <w:tcPr>
            <w:tcW w:w="216" w:type="pct"/>
            <w:shd w:val="clear" w:color="000000" w:fill="BFBFBF"/>
            <w:textDirection w:val="btLr"/>
            <w:vAlign w:val="center"/>
            <w:hideMark/>
          </w:tcPr>
          <w:p w14:paraId="7EDF9430"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TP</w:t>
            </w:r>
          </w:p>
        </w:tc>
        <w:tc>
          <w:tcPr>
            <w:tcW w:w="201" w:type="pct"/>
            <w:shd w:val="clear" w:color="000000" w:fill="BFBFBF"/>
            <w:textDirection w:val="btLr"/>
            <w:vAlign w:val="center"/>
            <w:hideMark/>
          </w:tcPr>
          <w:p w14:paraId="6245048C"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CTP</w:t>
            </w:r>
          </w:p>
        </w:tc>
        <w:tc>
          <w:tcPr>
            <w:tcW w:w="209" w:type="pct"/>
            <w:shd w:val="clear" w:color="000000" w:fill="BFBFBF"/>
            <w:textDirection w:val="btLr"/>
            <w:vAlign w:val="center"/>
            <w:hideMark/>
          </w:tcPr>
          <w:p w14:paraId="0CCC6CAB"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EBHD</w:t>
            </w:r>
          </w:p>
        </w:tc>
        <w:tc>
          <w:tcPr>
            <w:tcW w:w="209" w:type="pct"/>
            <w:shd w:val="clear" w:color="000000" w:fill="BFBFBF"/>
            <w:textDirection w:val="btLr"/>
            <w:vAlign w:val="center"/>
            <w:hideMark/>
          </w:tcPr>
          <w:p w14:paraId="19718EA0"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LTP</w:t>
            </w:r>
          </w:p>
        </w:tc>
        <w:tc>
          <w:tcPr>
            <w:tcW w:w="209" w:type="pct"/>
            <w:shd w:val="clear" w:color="000000" w:fill="BFBFBF"/>
            <w:textDirection w:val="btLr"/>
            <w:vAlign w:val="center"/>
            <w:hideMark/>
          </w:tcPr>
          <w:p w14:paraId="347953F0"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LTP&amp;BH</w:t>
            </w:r>
          </w:p>
        </w:tc>
        <w:tc>
          <w:tcPr>
            <w:tcW w:w="209" w:type="pct"/>
            <w:shd w:val="clear" w:color="000000" w:fill="BFBFBF"/>
            <w:textDirection w:val="btLr"/>
            <w:vAlign w:val="center"/>
            <w:hideMark/>
          </w:tcPr>
          <w:p w14:paraId="2D95E06D"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BS</w:t>
            </w:r>
          </w:p>
        </w:tc>
        <w:tc>
          <w:tcPr>
            <w:tcW w:w="209" w:type="pct"/>
            <w:shd w:val="clear" w:color="000000" w:fill="BFBFBF"/>
            <w:textDirection w:val="btLr"/>
            <w:vAlign w:val="center"/>
            <w:hideMark/>
          </w:tcPr>
          <w:p w14:paraId="69CF7EF3"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CMP</w:t>
            </w:r>
          </w:p>
        </w:tc>
        <w:tc>
          <w:tcPr>
            <w:tcW w:w="209" w:type="pct"/>
            <w:shd w:val="clear" w:color="000000" w:fill="BFBFBF"/>
            <w:textDirection w:val="btLr"/>
            <w:vAlign w:val="center"/>
            <w:hideMark/>
          </w:tcPr>
          <w:p w14:paraId="584629CF"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CHMP-600</w:t>
            </w:r>
          </w:p>
        </w:tc>
        <w:tc>
          <w:tcPr>
            <w:tcW w:w="209" w:type="pct"/>
            <w:shd w:val="clear" w:color="000000" w:fill="BFBFBF"/>
            <w:textDirection w:val="btLr"/>
            <w:vAlign w:val="center"/>
            <w:hideMark/>
          </w:tcPr>
          <w:p w14:paraId="16BEDBDE"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CHMP-1200</w:t>
            </w:r>
          </w:p>
        </w:tc>
        <w:tc>
          <w:tcPr>
            <w:tcW w:w="213" w:type="pct"/>
            <w:shd w:val="clear" w:color="000000" w:fill="BFBFBF"/>
            <w:textDirection w:val="btLr"/>
            <w:vAlign w:val="center"/>
            <w:hideMark/>
          </w:tcPr>
          <w:p w14:paraId="33059C2E"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EMSCA</w:t>
            </w:r>
          </w:p>
        </w:tc>
        <w:tc>
          <w:tcPr>
            <w:tcW w:w="205" w:type="pct"/>
            <w:shd w:val="clear" w:color="000000" w:fill="BFBFBF"/>
            <w:textDirection w:val="btLr"/>
            <w:vAlign w:val="center"/>
            <w:hideMark/>
          </w:tcPr>
          <w:p w14:paraId="794563F4"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CWMT</w:t>
            </w:r>
          </w:p>
        </w:tc>
        <w:tc>
          <w:tcPr>
            <w:tcW w:w="209" w:type="pct"/>
            <w:shd w:val="clear" w:color="000000" w:fill="BFBFBF"/>
            <w:textDirection w:val="btLr"/>
            <w:vAlign w:val="center"/>
            <w:hideMark/>
          </w:tcPr>
          <w:p w14:paraId="76188046"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EIDV</w:t>
            </w:r>
          </w:p>
        </w:tc>
        <w:tc>
          <w:tcPr>
            <w:tcW w:w="209" w:type="pct"/>
            <w:shd w:val="clear" w:color="000000" w:fill="BFBFBF"/>
            <w:textDirection w:val="btLr"/>
            <w:vAlign w:val="center"/>
            <w:hideMark/>
          </w:tcPr>
          <w:p w14:paraId="24FDE85B"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ICA &amp; REAT</w:t>
            </w:r>
          </w:p>
        </w:tc>
        <w:tc>
          <w:tcPr>
            <w:tcW w:w="217" w:type="pct"/>
            <w:shd w:val="clear" w:color="000000" w:fill="BFBFBF"/>
            <w:textDirection w:val="btLr"/>
            <w:vAlign w:val="center"/>
            <w:hideMark/>
          </w:tcPr>
          <w:p w14:paraId="3BC7A654"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ERV</w:t>
            </w:r>
          </w:p>
        </w:tc>
      </w:tr>
      <w:tr w:rsidR="00627D5F" w:rsidRPr="00627D5F" w14:paraId="56EFBACB" w14:textId="77777777" w:rsidTr="0065535D">
        <w:trPr>
          <w:trHeight w:val="525"/>
        </w:trPr>
        <w:tc>
          <w:tcPr>
            <w:tcW w:w="181" w:type="pct"/>
            <w:shd w:val="clear" w:color="auto" w:fill="auto"/>
            <w:noWrap/>
            <w:vAlign w:val="center"/>
            <w:hideMark/>
          </w:tcPr>
          <w:p w14:paraId="676D301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571" w:type="pct"/>
            <w:shd w:val="clear" w:color="auto" w:fill="auto"/>
            <w:vAlign w:val="center"/>
            <w:hideMark/>
          </w:tcPr>
          <w:p w14:paraId="62D9F170"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Acceso Peatonal</w:t>
            </w:r>
          </w:p>
        </w:tc>
        <w:tc>
          <w:tcPr>
            <w:tcW w:w="481" w:type="pct"/>
            <w:shd w:val="clear" w:color="auto" w:fill="auto"/>
            <w:vAlign w:val="center"/>
            <w:hideMark/>
          </w:tcPr>
          <w:p w14:paraId="5E1039C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N/A</w:t>
            </w:r>
          </w:p>
        </w:tc>
        <w:tc>
          <w:tcPr>
            <w:tcW w:w="208" w:type="pct"/>
            <w:shd w:val="clear" w:color="auto" w:fill="auto"/>
            <w:noWrap/>
            <w:vAlign w:val="center"/>
            <w:hideMark/>
          </w:tcPr>
          <w:p w14:paraId="2F85EE0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8" w:type="pct"/>
            <w:shd w:val="clear" w:color="auto" w:fill="auto"/>
            <w:noWrap/>
            <w:vAlign w:val="center"/>
            <w:hideMark/>
          </w:tcPr>
          <w:p w14:paraId="400833E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noWrap/>
            <w:vAlign w:val="center"/>
            <w:hideMark/>
          </w:tcPr>
          <w:p w14:paraId="15BB8D0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noWrap/>
            <w:vAlign w:val="center"/>
            <w:hideMark/>
          </w:tcPr>
          <w:p w14:paraId="571DAE77"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5</w:t>
            </w:r>
          </w:p>
        </w:tc>
        <w:tc>
          <w:tcPr>
            <w:tcW w:w="216" w:type="pct"/>
            <w:shd w:val="clear" w:color="auto" w:fill="auto"/>
            <w:noWrap/>
            <w:vAlign w:val="center"/>
            <w:hideMark/>
          </w:tcPr>
          <w:p w14:paraId="28BAE72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1" w:type="pct"/>
            <w:shd w:val="clear" w:color="auto" w:fill="auto"/>
            <w:noWrap/>
            <w:vAlign w:val="center"/>
            <w:hideMark/>
          </w:tcPr>
          <w:p w14:paraId="25433197"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1DD246F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6F88AA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7EB1EB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0206900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50D10B5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7EAC6FB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38473E1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2025B43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617FCD9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7EFE0BD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731A1578"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4AB683E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6855EA53" w14:textId="77777777" w:rsidTr="0065535D">
        <w:trPr>
          <w:trHeight w:val="525"/>
        </w:trPr>
        <w:tc>
          <w:tcPr>
            <w:tcW w:w="181" w:type="pct"/>
            <w:shd w:val="clear" w:color="auto" w:fill="auto"/>
            <w:noWrap/>
            <w:vAlign w:val="center"/>
            <w:hideMark/>
          </w:tcPr>
          <w:p w14:paraId="45DDD137"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lastRenderedPageBreak/>
              <w:t>2</w:t>
            </w:r>
          </w:p>
        </w:tc>
        <w:tc>
          <w:tcPr>
            <w:tcW w:w="571" w:type="pct"/>
            <w:shd w:val="clear" w:color="auto" w:fill="auto"/>
            <w:vAlign w:val="center"/>
            <w:hideMark/>
          </w:tcPr>
          <w:p w14:paraId="69B01228"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 xml:space="preserve">Registro de Visitantes </w:t>
            </w:r>
          </w:p>
        </w:tc>
        <w:tc>
          <w:tcPr>
            <w:tcW w:w="481" w:type="pct"/>
            <w:shd w:val="clear" w:color="auto" w:fill="auto"/>
            <w:vAlign w:val="center"/>
            <w:hideMark/>
          </w:tcPr>
          <w:p w14:paraId="22B566F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Sencilla</w:t>
            </w:r>
          </w:p>
        </w:tc>
        <w:tc>
          <w:tcPr>
            <w:tcW w:w="208" w:type="pct"/>
            <w:shd w:val="clear" w:color="auto" w:fill="auto"/>
            <w:noWrap/>
            <w:vAlign w:val="center"/>
            <w:hideMark/>
          </w:tcPr>
          <w:p w14:paraId="243B004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068727C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0A0E7BD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68B128C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6F75BC3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120</w:t>
            </w:r>
          </w:p>
        </w:tc>
        <w:tc>
          <w:tcPr>
            <w:tcW w:w="201" w:type="pct"/>
            <w:shd w:val="clear" w:color="auto" w:fill="auto"/>
            <w:noWrap/>
            <w:vAlign w:val="center"/>
            <w:hideMark/>
          </w:tcPr>
          <w:p w14:paraId="12C39CF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7568C4A8"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4F4D4B9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635951F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74AB665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6E814AF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7125538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4002104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2A372A1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21578ED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370F0AE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5721CFA7"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 &amp; 45</w:t>
            </w:r>
          </w:p>
        </w:tc>
        <w:tc>
          <w:tcPr>
            <w:tcW w:w="217" w:type="pct"/>
            <w:shd w:val="clear" w:color="auto" w:fill="auto"/>
            <w:vAlign w:val="center"/>
            <w:hideMark/>
          </w:tcPr>
          <w:p w14:paraId="4728190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r>
      <w:tr w:rsidR="00627D5F" w:rsidRPr="00627D5F" w14:paraId="03BF4447" w14:textId="77777777" w:rsidTr="0065535D">
        <w:trPr>
          <w:trHeight w:val="495"/>
        </w:trPr>
        <w:tc>
          <w:tcPr>
            <w:tcW w:w="181" w:type="pct"/>
            <w:shd w:val="clear" w:color="auto" w:fill="auto"/>
            <w:noWrap/>
            <w:vAlign w:val="center"/>
            <w:hideMark/>
          </w:tcPr>
          <w:p w14:paraId="430B73D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3</w:t>
            </w:r>
          </w:p>
        </w:tc>
        <w:tc>
          <w:tcPr>
            <w:tcW w:w="571" w:type="pct"/>
            <w:shd w:val="clear" w:color="auto" w:fill="auto"/>
            <w:vAlign w:val="center"/>
            <w:hideMark/>
          </w:tcPr>
          <w:p w14:paraId="29685C25"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 xml:space="preserve">Centro de Monitoreo </w:t>
            </w:r>
          </w:p>
        </w:tc>
        <w:tc>
          <w:tcPr>
            <w:tcW w:w="481" w:type="pct"/>
            <w:shd w:val="clear" w:color="auto" w:fill="auto"/>
            <w:vAlign w:val="center"/>
            <w:hideMark/>
          </w:tcPr>
          <w:p w14:paraId="23A3CB2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Sencilla</w:t>
            </w:r>
          </w:p>
        </w:tc>
        <w:tc>
          <w:tcPr>
            <w:tcW w:w="208" w:type="pct"/>
            <w:shd w:val="clear" w:color="auto" w:fill="auto"/>
            <w:noWrap/>
            <w:vAlign w:val="center"/>
            <w:hideMark/>
          </w:tcPr>
          <w:p w14:paraId="5DB4D36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7D201B5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53C6E16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0FC1266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7FE9E61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330</w:t>
            </w:r>
          </w:p>
        </w:tc>
        <w:tc>
          <w:tcPr>
            <w:tcW w:w="201" w:type="pct"/>
            <w:shd w:val="clear" w:color="auto" w:fill="auto"/>
            <w:noWrap/>
            <w:vAlign w:val="center"/>
            <w:hideMark/>
          </w:tcPr>
          <w:p w14:paraId="4B2C3F6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7B88CD18"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4A3115E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5821B58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03EC76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23738FF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23667AE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2D86B688"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2415507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5" w:type="pct"/>
            <w:shd w:val="clear" w:color="auto" w:fill="auto"/>
            <w:vAlign w:val="center"/>
            <w:hideMark/>
          </w:tcPr>
          <w:p w14:paraId="60BD46B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584DBD2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395D8A1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548815F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2FB8C2E6" w14:textId="77777777" w:rsidTr="0065535D">
        <w:trPr>
          <w:trHeight w:val="615"/>
        </w:trPr>
        <w:tc>
          <w:tcPr>
            <w:tcW w:w="181" w:type="pct"/>
            <w:shd w:val="clear" w:color="auto" w:fill="auto"/>
            <w:noWrap/>
            <w:vAlign w:val="center"/>
            <w:hideMark/>
          </w:tcPr>
          <w:p w14:paraId="5BAB1D5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4</w:t>
            </w:r>
          </w:p>
        </w:tc>
        <w:tc>
          <w:tcPr>
            <w:tcW w:w="571" w:type="pct"/>
            <w:shd w:val="clear" w:color="auto" w:fill="auto"/>
            <w:vAlign w:val="center"/>
            <w:hideMark/>
          </w:tcPr>
          <w:p w14:paraId="4E90E892"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Acceso a las Instalaciones Caseta de Vigilancia</w:t>
            </w:r>
          </w:p>
        </w:tc>
        <w:tc>
          <w:tcPr>
            <w:tcW w:w="481" w:type="pct"/>
            <w:shd w:val="clear" w:color="auto" w:fill="auto"/>
            <w:vAlign w:val="center"/>
            <w:hideMark/>
          </w:tcPr>
          <w:p w14:paraId="283706B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Torniquete de cuerpo completo</w:t>
            </w:r>
          </w:p>
        </w:tc>
        <w:tc>
          <w:tcPr>
            <w:tcW w:w="208" w:type="pct"/>
            <w:shd w:val="clear" w:color="auto" w:fill="auto"/>
            <w:noWrap/>
            <w:vAlign w:val="center"/>
            <w:hideMark/>
          </w:tcPr>
          <w:p w14:paraId="6208DCD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090C04F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2D270C5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4E11173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00B42F8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1" w:type="pct"/>
            <w:shd w:val="clear" w:color="auto" w:fill="auto"/>
            <w:noWrap/>
            <w:vAlign w:val="center"/>
            <w:hideMark/>
          </w:tcPr>
          <w:p w14:paraId="1B906819"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0DF64BF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3CCC3F1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029E4CF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0DFA45B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55505B1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06C440C7"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31F5D29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3E9C722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12D300D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43D4931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4D1CE3A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6855696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3F90B961" w14:textId="77777777" w:rsidTr="0065535D">
        <w:trPr>
          <w:trHeight w:val="495"/>
        </w:trPr>
        <w:tc>
          <w:tcPr>
            <w:tcW w:w="181" w:type="pct"/>
            <w:shd w:val="clear" w:color="auto" w:fill="auto"/>
            <w:noWrap/>
            <w:vAlign w:val="center"/>
            <w:hideMark/>
          </w:tcPr>
          <w:p w14:paraId="5E19B36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5</w:t>
            </w:r>
          </w:p>
        </w:tc>
        <w:tc>
          <w:tcPr>
            <w:tcW w:w="571" w:type="pct"/>
            <w:shd w:val="clear" w:color="auto" w:fill="auto"/>
            <w:vAlign w:val="center"/>
            <w:hideMark/>
          </w:tcPr>
          <w:p w14:paraId="1B04DCC0"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Casa de Máquinas</w:t>
            </w:r>
          </w:p>
        </w:tc>
        <w:tc>
          <w:tcPr>
            <w:tcW w:w="481" w:type="pct"/>
            <w:shd w:val="clear" w:color="auto" w:fill="auto"/>
            <w:vAlign w:val="center"/>
            <w:hideMark/>
          </w:tcPr>
          <w:p w14:paraId="2495732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Sencilla</w:t>
            </w:r>
          </w:p>
        </w:tc>
        <w:tc>
          <w:tcPr>
            <w:tcW w:w="208" w:type="pct"/>
            <w:shd w:val="clear" w:color="auto" w:fill="auto"/>
            <w:noWrap/>
            <w:vAlign w:val="center"/>
            <w:hideMark/>
          </w:tcPr>
          <w:p w14:paraId="146FDBB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224BC91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506DCB7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1F22C3A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13B9E04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1" w:type="pct"/>
            <w:shd w:val="clear" w:color="auto" w:fill="auto"/>
            <w:noWrap/>
            <w:vAlign w:val="center"/>
            <w:hideMark/>
          </w:tcPr>
          <w:p w14:paraId="5CDEA7A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64D204D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6811544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7BDBC26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38BE88C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0091B7D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7145CD5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1DE3DC47"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13" w:type="pct"/>
            <w:shd w:val="clear" w:color="auto" w:fill="auto"/>
            <w:vAlign w:val="center"/>
            <w:hideMark/>
          </w:tcPr>
          <w:p w14:paraId="4986421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3EA181C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54FDB0C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37470B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4514872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08C0D174" w14:textId="77777777" w:rsidTr="0065535D">
        <w:trPr>
          <w:trHeight w:val="735"/>
        </w:trPr>
        <w:tc>
          <w:tcPr>
            <w:tcW w:w="181" w:type="pct"/>
            <w:shd w:val="clear" w:color="auto" w:fill="auto"/>
            <w:noWrap/>
            <w:vAlign w:val="center"/>
            <w:hideMark/>
          </w:tcPr>
          <w:p w14:paraId="2E24A78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6</w:t>
            </w:r>
          </w:p>
        </w:tc>
        <w:tc>
          <w:tcPr>
            <w:tcW w:w="571" w:type="pct"/>
            <w:shd w:val="clear" w:color="auto" w:fill="auto"/>
            <w:vAlign w:val="center"/>
            <w:hideMark/>
          </w:tcPr>
          <w:p w14:paraId="4F3B2E4C"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Sótano del Edificio de Gobierno</w:t>
            </w:r>
          </w:p>
        </w:tc>
        <w:tc>
          <w:tcPr>
            <w:tcW w:w="481" w:type="pct"/>
            <w:shd w:val="clear" w:color="auto" w:fill="auto"/>
            <w:vAlign w:val="center"/>
            <w:hideMark/>
          </w:tcPr>
          <w:p w14:paraId="2C6BEE0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Corrediza doble</w:t>
            </w:r>
          </w:p>
        </w:tc>
        <w:tc>
          <w:tcPr>
            <w:tcW w:w="208" w:type="pct"/>
            <w:shd w:val="clear" w:color="auto" w:fill="auto"/>
            <w:noWrap/>
            <w:vAlign w:val="center"/>
            <w:hideMark/>
          </w:tcPr>
          <w:p w14:paraId="43985DC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4751D10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28CD464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660CC20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127BF93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1" w:type="pct"/>
            <w:shd w:val="clear" w:color="auto" w:fill="auto"/>
            <w:noWrap/>
            <w:vAlign w:val="center"/>
            <w:hideMark/>
          </w:tcPr>
          <w:p w14:paraId="3914335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5703006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932464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08BFF99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47D7459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28947D2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6391305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53F8027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6C82B9E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6E22179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CEF41A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71B5DEF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6937478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178B7ED7" w14:textId="77777777" w:rsidTr="0065535D">
        <w:trPr>
          <w:trHeight w:val="735"/>
        </w:trPr>
        <w:tc>
          <w:tcPr>
            <w:tcW w:w="181" w:type="pct"/>
            <w:shd w:val="clear" w:color="auto" w:fill="auto"/>
            <w:noWrap/>
            <w:vAlign w:val="center"/>
            <w:hideMark/>
          </w:tcPr>
          <w:p w14:paraId="683011D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7</w:t>
            </w:r>
          </w:p>
        </w:tc>
        <w:tc>
          <w:tcPr>
            <w:tcW w:w="571" w:type="pct"/>
            <w:shd w:val="clear" w:color="auto" w:fill="auto"/>
            <w:vAlign w:val="center"/>
            <w:hideMark/>
          </w:tcPr>
          <w:p w14:paraId="1728BED2"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4to Piso del  Edificio de Gobierno</w:t>
            </w:r>
          </w:p>
        </w:tc>
        <w:tc>
          <w:tcPr>
            <w:tcW w:w="481" w:type="pct"/>
            <w:shd w:val="clear" w:color="auto" w:fill="auto"/>
            <w:vAlign w:val="center"/>
            <w:hideMark/>
          </w:tcPr>
          <w:p w14:paraId="112D38B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Sencilla</w:t>
            </w:r>
          </w:p>
        </w:tc>
        <w:tc>
          <w:tcPr>
            <w:tcW w:w="208" w:type="pct"/>
            <w:shd w:val="clear" w:color="auto" w:fill="auto"/>
            <w:noWrap/>
            <w:vAlign w:val="center"/>
            <w:hideMark/>
          </w:tcPr>
          <w:p w14:paraId="0EE651D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34DECB99"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62357749"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382E0908"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591D45C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1" w:type="pct"/>
            <w:shd w:val="clear" w:color="auto" w:fill="auto"/>
            <w:noWrap/>
            <w:vAlign w:val="center"/>
            <w:hideMark/>
          </w:tcPr>
          <w:p w14:paraId="5309F2C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3FB2905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4057EBE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08014999"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347115C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3</w:t>
            </w:r>
          </w:p>
        </w:tc>
        <w:tc>
          <w:tcPr>
            <w:tcW w:w="209" w:type="pct"/>
            <w:shd w:val="clear" w:color="auto" w:fill="auto"/>
            <w:vAlign w:val="center"/>
            <w:hideMark/>
          </w:tcPr>
          <w:p w14:paraId="715E1B2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3</w:t>
            </w:r>
          </w:p>
        </w:tc>
        <w:tc>
          <w:tcPr>
            <w:tcW w:w="209" w:type="pct"/>
            <w:shd w:val="clear" w:color="auto" w:fill="auto"/>
            <w:vAlign w:val="center"/>
            <w:hideMark/>
          </w:tcPr>
          <w:p w14:paraId="4245BF6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3</w:t>
            </w:r>
          </w:p>
        </w:tc>
        <w:tc>
          <w:tcPr>
            <w:tcW w:w="209" w:type="pct"/>
            <w:shd w:val="clear" w:color="auto" w:fill="auto"/>
            <w:vAlign w:val="center"/>
            <w:hideMark/>
          </w:tcPr>
          <w:p w14:paraId="08CBB5E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0A0DDAE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50927E3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1F000E3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602D595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46C891B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44299C9A" w14:textId="77777777" w:rsidTr="0065535D">
        <w:trPr>
          <w:trHeight w:val="735"/>
        </w:trPr>
        <w:tc>
          <w:tcPr>
            <w:tcW w:w="181" w:type="pct"/>
            <w:shd w:val="clear" w:color="auto" w:fill="auto"/>
            <w:noWrap/>
            <w:vAlign w:val="center"/>
            <w:hideMark/>
          </w:tcPr>
          <w:p w14:paraId="5D8DB1A8"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8</w:t>
            </w:r>
          </w:p>
        </w:tc>
        <w:tc>
          <w:tcPr>
            <w:tcW w:w="571" w:type="pct"/>
            <w:shd w:val="clear" w:color="auto" w:fill="auto"/>
            <w:vAlign w:val="center"/>
            <w:hideMark/>
          </w:tcPr>
          <w:p w14:paraId="1FE552AC"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5to Piso del Edificio de Gobierno</w:t>
            </w:r>
          </w:p>
        </w:tc>
        <w:tc>
          <w:tcPr>
            <w:tcW w:w="481" w:type="pct"/>
            <w:shd w:val="clear" w:color="auto" w:fill="auto"/>
            <w:vAlign w:val="center"/>
            <w:hideMark/>
          </w:tcPr>
          <w:p w14:paraId="3BA165C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Sencilla</w:t>
            </w:r>
          </w:p>
        </w:tc>
        <w:tc>
          <w:tcPr>
            <w:tcW w:w="208" w:type="pct"/>
            <w:shd w:val="clear" w:color="auto" w:fill="auto"/>
            <w:noWrap/>
            <w:vAlign w:val="center"/>
            <w:hideMark/>
          </w:tcPr>
          <w:p w14:paraId="39C96BB7"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7F3613B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589F0AD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6870300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32EF466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1" w:type="pct"/>
            <w:shd w:val="clear" w:color="auto" w:fill="auto"/>
            <w:noWrap/>
            <w:vAlign w:val="center"/>
            <w:hideMark/>
          </w:tcPr>
          <w:p w14:paraId="206D7AD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30D9F1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5C9DC05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AE8111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23E53AA9"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2C0836E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522FA0D3"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0839952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241A914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2A43B0B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01DF8CF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782EA3F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3054E6D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37B1A27E" w14:textId="77777777" w:rsidTr="0065535D">
        <w:trPr>
          <w:trHeight w:val="975"/>
        </w:trPr>
        <w:tc>
          <w:tcPr>
            <w:tcW w:w="181" w:type="pct"/>
            <w:shd w:val="clear" w:color="auto" w:fill="auto"/>
            <w:noWrap/>
            <w:vAlign w:val="center"/>
            <w:hideMark/>
          </w:tcPr>
          <w:p w14:paraId="0B69A48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9</w:t>
            </w:r>
          </w:p>
        </w:tc>
        <w:tc>
          <w:tcPr>
            <w:tcW w:w="571" w:type="pct"/>
            <w:shd w:val="clear" w:color="auto" w:fill="auto"/>
            <w:vAlign w:val="center"/>
            <w:hideMark/>
          </w:tcPr>
          <w:p w14:paraId="6ED89332"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Sótano  del Edificio de Resguardo Documental</w:t>
            </w:r>
          </w:p>
        </w:tc>
        <w:tc>
          <w:tcPr>
            <w:tcW w:w="481" w:type="pct"/>
            <w:shd w:val="clear" w:color="auto" w:fill="auto"/>
            <w:vAlign w:val="center"/>
            <w:hideMark/>
          </w:tcPr>
          <w:p w14:paraId="0593D70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Doble</w:t>
            </w:r>
          </w:p>
        </w:tc>
        <w:tc>
          <w:tcPr>
            <w:tcW w:w="208" w:type="pct"/>
            <w:shd w:val="clear" w:color="auto" w:fill="auto"/>
            <w:noWrap/>
            <w:vAlign w:val="center"/>
            <w:hideMark/>
          </w:tcPr>
          <w:p w14:paraId="13AE118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17E3089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7BCC4FB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681AB2F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635069E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1" w:type="pct"/>
            <w:shd w:val="clear" w:color="auto" w:fill="auto"/>
            <w:noWrap/>
            <w:vAlign w:val="center"/>
            <w:hideMark/>
          </w:tcPr>
          <w:p w14:paraId="1EFB70E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F27FBC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BF3E128"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461194C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2B853038"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2F97A857"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4</w:t>
            </w:r>
          </w:p>
        </w:tc>
        <w:tc>
          <w:tcPr>
            <w:tcW w:w="209" w:type="pct"/>
            <w:shd w:val="clear" w:color="auto" w:fill="auto"/>
            <w:vAlign w:val="center"/>
            <w:hideMark/>
          </w:tcPr>
          <w:p w14:paraId="6821DCD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4</w:t>
            </w:r>
          </w:p>
        </w:tc>
        <w:tc>
          <w:tcPr>
            <w:tcW w:w="209" w:type="pct"/>
            <w:shd w:val="clear" w:color="auto" w:fill="auto"/>
            <w:vAlign w:val="center"/>
            <w:hideMark/>
          </w:tcPr>
          <w:p w14:paraId="7621BF4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07B4EAB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429CCD7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1482178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5DCE8291"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5673E8A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3AC42C52" w14:textId="77777777" w:rsidTr="0065535D">
        <w:trPr>
          <w:trHeight w:val="1215"/>
        </w:trPr>
        <w:tc>
          <w:tcPr>
            <w:tcW w:w="181" w:type="pct"/>
            <w:shd w:val="clear" w:color="auto" w:fill="auto"/>
            <w:noWrap/>
            <w:vAlign w:val="center"/>
            <w:hideMark/>
          </w:tcPr>
          <w:p w14:paraId="34B3825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10</w:t>
            </w:r>
          </w:p>
        </w:tc>
        <w:tc>
          <w:tcPr>
            <w:tcW w:w="571" w:type="pct"/>
            <w:shd w:val="clear" w:color="auto" w:fill="auto"/>
            <w:vAlign w:val="center"/>
            <w:hideMark/>
          </w:tcPr>
          <w:p w14:paraId="659CBAF1" w14:textId="77777777" w:rsidR="00627D5F" w:rsidRPr="00627D5F" w:rsidRDefault="00627D5F" w:rsidP="0065535D">
            <w:pPr>
              <w:rPr>
                <w:rFonts w:ascii="Arial" w:hAnsi="Arial" w:cs="Arial"/>
                <w:color w:val="000000"/>
                <w:sz w:val="18"/>
                <w:lang w:eastAsia="es-MX"/>
              </w:rPr>
            </w:pPr>
            <w:r w:rsidRPr="00627D5F">
              <w:rPr>
                <w:rFonts w:ascii="Arial" w:hAnsi="Arial" w:cs="Arial"/>
                <w:color w:val="000000"/>
                <w:sz w:val="18"/>
                <w:lang w:eastAsia="es-MX"/>
              </w:rPr>
              <w:t>Planta Baja del Edificio de Resguardo Documental</w:t>
            </w:r>
          </w:p>
        </w:tc>
        <w:tc>
          <w:tcPr>
            <w:tcW w:w="481" w:type="pct"/>
            <w:shd w:val="clear" w:color="auto" w:fill="auto"/>
            <w:vAlign w:val="center"/>
            <w:hideMark/>
          </w:tcPr>
          <w:p w14:paraId="48BCA03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Doble</w:t>
            </w:r>
          </w:p>
        </w:tc>
        <w:tc>
          <w:tcPr>
            <w:tcW w:w="208" w:type="pct"/>
            <w:shd w:val="clear" w:color="auto" w:fill="auto"/>
            <w:noWrap/>
            <w:vAlign w:val="center"/>
            <w:hideMark/>
          </w:tcPr>
          <w:p w14:paraId="075C4B8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8" w:type="pct"/>
            <w:shd w:val="clear" w:color="auto" w:fill="auto"/>
            <w:noWrap/>
            <w:vAlign w:val="center"/>
            <w:hideMark/>
          </w:tcPr>
          <w:p w14:paraId="7ACB690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68899865"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noWrap/>
            <w:vAlign w:val="center"/>
            <w:hideMark/>
          </w:tcPr>
          <w:p w14:paraId="01A84CF6"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6" w:type="pct"/>
            <w:shd w:val="clear" w:color="auto" w:fill="auto"/>
            <w:noWrap/>
            <w:vAlign w:val="center"/>
            <w:hideMark/>
          </w:tcPr>
          <w:p w14:paraId="309D2CEB"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1" w:type="pct"/>
            <w:shd w:val="clear" w:color="auto" w:fill="auto"/>
            <w:noWrap/>
            <w:vAlign w:val="center"/>
            <w:hideMark/>
          </w:tcPr>
          <w:p w14:paraId="18D10C04"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6C6AFD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F55682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7A8A28A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21457302"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1</w:t>
            </w:r>
          </w:p>
        </w:tc>
        <w:tc>
          <w:tcPr>
            <w:tcW w:w="209" w:type="pct"/>
            <w:shd w:val="clear" w:color="auto" w:fill="auto"/>
            <w:vAlign w:val="center"/>
            <w:hideMark/>
          </w:tcPr>
          <w:p w14:paraId="0059CCC0"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10109DFF"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2</w:t>
            </w:r>
          </w:p>
        </w:tc>
        <w:tc>
          <w:tcPr>
            <w:tcW w:w="209" w:type="pct"/>
            <w:shd w:val="clear" w:color="auto" w:fill="auto"/>
            <w:vAlign w:val="center"/>
            <w:hideMark/>
          </w:tcPr>
          <w:p w14:paraId="6889F49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3" w:type="pct"/>
            <w:shd w:val="clear" w:color="auto" w:fill="auto"/>
            <w:vAlign w:val="center"/>
            <w:hideMark/>
          </w:tcPr>
          <w:p w14:paraId="0F79FCFE"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5" w:type="pct"/>
            <w:shd w:val="clear" w:color="auto" w:fill="auto"/>
            <w:vAlign w:val="center"/>
            <w:hideMark/>
          </w:tcPr>
          <w:p w14:paraId="55EB4CAD"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3EE96FB9"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09" w:type="pct"/>
            <w:shd w:val="clear" w:color="auto" w:fill="auto"/>
            <w:vAlign w:val="center"/>
            <w:hideMark/>
          </w:tcPr>
          <w:p w14:paraId="1C6FF51C"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c>
          <w:tcPr>
            <w:tcW w:w="217" w:type="pct"/>
            <w:shd w:val="clear" w:color="auto" w:fill="auto"/>
            <w:vAlign w:val="center"/>
            <w:hideMark/>
          </w:tcPr>
          <w:p w14:paraId="0E1AF20A" w14:textId="77777777" w:rsidR="00627D5F" w:rsidRPr="00627D5F" w:rsidRDefault="00627D5F" w:rsidP="0065535D">
            <w:pPr>
              <w:jc w:val="center"/>
              <w:rPr>
                <w:rFonts w:ascii="Arial" w:hAnsi="Arial" w:cs="Arial"/>
                <w:color w:val="000000"/>
                <w:sz w:val="18"/>
                <w:lang w:eastAsia="es-MX"/>
              </w:rPr>
            </w:pPr>
            <w:r w:rsidRPr="00627D5F">
              <w:rPr>
                <w:rFonts w:ascii="Arial" w:hAnsi="Arial" w:cs="Arial"/>
                <w:color w:val="000000"/>
                <w:sz w:val="18"/>
                <w:lang w:eastAsia="es-MX"/>
              </w:rPr>
              <w:t>0</w:t>
            </w:r>
          </w:p>
        </w:tc>
      </w:tr>
      <w:tr w:rsidR="00627D5F" w:rsidRPr="00627D5F" w14:paraId="5F28BAB6" w14:textId="77777777" w:rsidTr="0065535D">
        <w:trPr>
          <w:trHeight w:val="480"/>
        </w:trPr>
        <w:tc>
          <w:tcPr>
            <w:tcW w:w="1233" w:type="pct"/>
            <w:gridSpan w:val="3"/>
            <w:shd w:val="clear" w:color="auto" w:fill="auto"/>
            <w:vAlign w:val="center"/>
            <w:hideMark/>
          </w:tcPr>
          <w:p w14:paraId="12E51298"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Total de componentes periféricos por tipo</w:t>
            </w:r>
          </w:p>
        </w:tc>
        <w:tc>
          <w:tcPr>
            <w:tcW w:w="208" w:type="pct"/>
            <w:shd w:val="clear" w:color="auto" w:fill="auto"/>
            <w:noWrap/>
            <w:vAlign w:val="center"/>
            <w:hideMark/>
          </w:tcPr>
          <w:p w14:paraId="79070BA9"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c>
          <w:tcPr>
            <w:tcW w:w="208" w:type="pct"/>
            <w:shd w:val="clear" w:color="auto" w:fill="auto"/>
            <w:noWrap/>
            <w:vAlign w:val="center"/>
            <w:hideMark/>
          </w:tcPr>
          <w:p w14:paraId="1E574650"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c>
          <w:tcPr>
            <w:tcW w:w="209" w:type="pct"/>
            <w:shd w:val="clear" w:color="auto" w:fill="auto"/>
            <w:noWrap/>
            <w:vAlign w:val="center"/>
            <w:hideMark/>
          </w:tcPr>
          <w:p w14:paraId="15311E8B"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c>
          <w:tcPr>
            <w:tcW w:w="209" w:type="pct"/>
            <w:shd w:val="clear" w:color="auto" w:fill="auto"/>
            <w:noWrap/>
            <w:vAlign w:val="center"/>
            <w:hideMark/>
          </w:tcPr>
          <w:p w14:paraId="186D65CF"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5</w:t>
            </w:r>
          </w:p>
        </w:tc>
        <w:tc>
          <w:tcPr>
            <w:tcW w:w="216" w:type="pct"/>
            <w:shd w:val="clear" w:color="auto" w:fill="auto"/>
            <w:noWrap/>
            <w:vAlign w:val="center"/>
            <w:hideMark/>
          </w:tcPr>
          <w:p w14:paraId="37E7693A"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450</w:t>
            </w:r>
          </w:p>
        </w:tc>
        <w:tc>
          <w:tcPr>
            <w:tcW w:w="201" w:type="pct"/>
            <w:shd w:val="clear" w:color="auto" w:fill="auto"/>
            <w:noWrap/>
            <w:vAlign w:val="center"/>
            <w:hideMark/>
          </w:tcPr>
          <w:p w14:paraId="43BCA44C"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2</w:t>
            </w:r>
          </w:p>
        </w:tc>
        <w:tc>
          <w:tcPr>
            <w:tcW w:w="209" w:type="pct"/>
            <w:shd w:val="clear" w:color="auto" w:fill="auto"/>
            <w:noWrap/>
            <w:vAlign w:val="center"/>
            <w:hideMark/>
          </w:tcPr>
          <w:p w14:paraId="36F7C35D"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c>
          <w:tcPr>
            <w:tcW w:w="209" w:type="pct"/>
            <w:shd w:val="clear" w:color="auto" w:fill="auto"/>
            <w:vAlign w:val="center"/>
            <w:hideMark/>
          </w:tcPr>
          <w:p w14:paraId="5A0E92C3"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8</w:t>
            </w:r>
          </w:p>
        </w:tc>
        <w:tc>
          <w:tcPr>
            <w:tcW w:w="209" w:type="pct"/>
            <w:shd w:val="clear" w:color="auto" w:fill="auto"/>
            <w:vAlign w:val="center"/>
            <w:hideMark/>
          </w:tcPr>
          <w:p w14:paraId="7C2123B8"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6</w:t>
            </w:r>
          </w:p>
        </w:tc>
        <w:tc>
          <w:tcPr>
            <w:tcW w:w="209" w:type="pct"/>
            <w:shd w:val="clear" w:color="auto" w:fill="auto"/>
            <w:vAlign w:val="center"/>
            <w:hideMark/>
          </w:tcPr>
          <w:p w14:paraId="1E6444BB"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12</w:t>
            </w:r>
          </w:p>
        </w:tc>
        <w:tc>
          <w:tcPr>
            <w:tcW w:w="209" w:type="pct"/>
            <w:shd w:val="clear" w:color="auto" w:fill="auto"/>
            <w:vAlign w:val="center"/>
            <w:hideMark/>
          </w:tcPr>
          <w:p w14:paraId="07AD6938"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16</w:t>
            </w:r>
          </w:p>
        </w:tc>
        <w:tc>
          <w:tcPr>
            <w:tcW w:w="209" w:type="pct"/>
            <w:shd w:val="clear" w:color="auto" w:fill="auto"/>
            <w:vAlign w:val="center"/>
            <w:hideMark/>
          </w:tcPr>
          <w:p w14:paraId="22AA2E10"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15</w:t>
            </w:r>
          </w:p>
        </w:tc>
        <w:tc>
          <w:tcPr>
            <w:tcW w:w="209" w:type="pct"/>
            <w:shd w:val="clear" w:color="auto" w:fill="auto"/>
            <w:vAlign w:val="center"/>
            <w:hideMark/>
          </w:tcPr>
          <w:p w14:paraId="75B5CF6F"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c>
          <w:tcPr>
            <w:tcW w:w="213" w:type="pct"/>
            <w:shd w:val="clear" w:color="auto" w:fill="auto"/>
            <w:noWrap/>
            <w:vAlign w:val="center"/>
            <w:hideMark/>
          </w:tcPr>
          <w:p w14:paraId="5AE3DB4B"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c>
          <w:tcPr>
            <w:tcW w:w="205" w:type="pct"/>
            <w:shd w:val="clear" w:color="auto" w:fill="auto"/>
            <w:noWrap/>
            <w:vAlign w:val="center"/>
            <w:hideMark/>
          </w:tcPr>
          <w:p w14:paraId="7260C3C1"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c>
          <w:tcPr>
            <w:tcW w:w="209" w:type="pct"/>
            <w:shd w:val="clear" w:color="auto" w:fill="auto"/>
            <w:noWrap/>
            <w:vAlign w:val="center"/>
            <w:hideMark/>
          </w:tcPr>
          <w:p w14:paraId="0542B874"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c>
          <w:tcPr>
            <w:tcW w:w="209" w:type="pct"/>
            <w:shd w:val="clear" w:color="auto" w:fill="auto"/>
            <w:vAlign w:val="center"/>
            <w:hideMark/>
          </w:tcPr>
          <w:p w14:paraId="6BAAFEFF"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 &amp; 45</w:t>
            </w:r>
          </w:p>
        </w:tc>
        <w:tc>
          <w:tcPr>
            <w:tcW w:w="217" w:type="pct"/>
            <w:shd w:val="clear" w:color="auto" w:fill="auto"/>
            <w:noWrap/>
            <w:vAlign w:val="center"/>
            <w:hideMark/>
          </w:tcPr>
          <w:p w14:paraId="1A057A12" w14:textId="77777777" w:rsidR="00627D5F" w:rsidRPr="00627D5F" w:rsidRDefault="00627D5F" w:rsidP="0065535D">
            <w:pPr>
              <w:jc w:val="center"/>
              <w:rPr>
                <w:rFonts w:ascii="Arial" w:hAnsi="Arial" w:cs="Arial"/>
                <w:b/>
                <w:bCs/>
                <w:color w:val="000000"/>
                <w:sz w:val="18"/>
                <w:lang w:eastAsia="es-MX"/>
              </w:rPr>
            </w:pPr>
            <w:r w:rsidRPr="00627D5F">
              <w:rPr>
                <w:rFonts w:ascii="Arial" w:hAnsi="Arial" w:cs="Arial"/>
                <w:b/>
                <w:bCs/>
                <w:color w:val="000000"/>
                <w:sz w:val="18"/>
                <w:lang w:eastAsia="es-MX"/>
              </w:rPr>
              <w:t>1</w:t>
            </w:r>
          </w:p>
        </w:tc>
      </w:tr>
    </w:tbl>
    <w:p w14:paraId="388FBE78" w14:textId="77777777" w:rsidR="00627D5F" w:rsidRPr="00627D5F" w:rsidRDefault="00627D5F" w:rsidP="00627D5F">
      <w:pPr>
        <w:rPr>
          <w:rFonts w:ascii="Arial" w:hAnsi="Arial" w:cs="Arial"/>
          <w:lang w:val="es-ES"/>
        </w:rPr>
      </w:pPr>
    </w:p>
    <w:p w14:paraId="7D8AE013" w14:textId="77777777" w:rsidR="00627D5F" w:rsidRPr="00627D5F" w:rsidRDefault="00627D5F" w:rsidP="00627D5F">
      <w:pPr>
        <w:jc w:val="center"/>
        <w:rPr>
          <w:rFonts w:ascii="Arial" w:hAnsi="Arial" w:cs="Arial"/>
          <w:lang w:val="es-ES"/>
        </w:rPr>
      </w:pPr>
      <w:r w:rsidRPr="00627D5F">
        <w:rPr>
          <w:rFonts w:ascii="Arial" w:hAnsi="Arial" w:cs="Arial"/>
          <w:lang w:val="es-ES"/>
        </w:rPr>
        <w:t>Tabla 6.- Ubicación y cantidad de componentes del Sistema de Control de Acceso.</w:t>
      </w:r>
    </w:p>
    <w:p w14:paraId="53C33AFA" w14:textId="77777777" w:rsidR="00627D5F" w:rsidRPr="00627D5F" w:rsidRDefault="00627D5F" w:rsidP="00627D5F">
      <w:pPr>
        <w:jc w:val="both"/>
        <w:rPr>
          <w:rFonts w:ascii="Arial" w:hAnsi="Arial" w:cs="Arial"/>
          <w:b/>
          <w:lang w:val="es-ES"/>
        </w:rPr>
      </w:pPr>
    </w:p>
    <w:p w14:paraId="03BA6F40" w14:textId="77777777" w:rsidR="00627D5F" w:rsidRPr="00627D5F" w:rsidRDefault="00627D5F" w:rsidP="00627D5F">
      <w:pPr>
        <w:jc w:val="both"/>
        <w:rPr>
          <w:rFonts w:ascii="Arial" w:hAnsi="Arial" w:cs="Arial"/>
        </w:rPr>
      </w:pPr>
      <w:r w:rsidRPr="00627D5F">
        <w:rPr>
          <w:rFonts w:ascii="Arial" w:hAnsi="Arial" w:cs="Arial"/>
        </w:rPr>
        <w:t>Significado de las siglas de los componentes periféricos del sistema propuesto:</w:t>
      </w:r>
    </w:p>
    <w:p w14:paraId="224AA957" w14:textId="77777777" w:rsidR="00627D5F" w:rsidRPr="00627D5F" w:rsidRDefault="00627D5F" w:rsidP="00627D5F">
      <w:pPr>
        <w:jc w:val="both"/>
        <w:rPr>
          <w:rFonts w:ascii="Arial" w:hAnsi="Arial" w:cs="Arial"/>
        </w:rPr>
      </w:pPr>
    </w:p>
    <w:p w14:paraId="254F4633"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Arco detector de metales (ADM).</w:t>
      </w:r>
    </w:p>
    <w:p w14:paraId="6D44D2F7"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Detector de metales manual (DMM).</w:t>
      </w:r>
    </w:p>
    <w:p w14:paraId="045E2FA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Mesa de revisión (MR).</w:t>
      </w:r>
    </w:p>
    <w:p w14:paraId="2C574FD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Charolas (CH).</w:t>
      </w:r>
    </w:p>
    <w:p w14:paraId="2C9DF49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Tarjetas de proximidad (TP).</w:t>
      </w:r>
    </w:p>
    <w:p w14:paraId="42BC513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Codificador de tarjetas de proximidad (CTP).</w:t>
      </w:r>
    </w:p>
    <w:p w14:paraId="4D8586F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Enrolador biométrico de huella digital (EBHD).</w:t>
      </w:r>
    </w:p>
    <w:p w14:paraId="1696E070"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Lectores de tarjeta de proximidad (LTP).</w:t>
      </w:r>
    </w:p>
    <w:p w14:paraId="352CD918"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Lectores de tarjeta de proximidad y huella digital (LTP&amp;BH).</w:t>
      </w:r>
    </w:p>
    <w:p w14:paraId="14912E3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lastRenderedPageBreak/>
        <w:t>Botones de salida (BS).</w:t>
      </w:r>
    </w:p>
    <w:p w14:paraId="20A77656"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Contactores (sensores) magnéticos para puertas (CMP).</w:t>
      </w:r>
    </w:p>
    <w:p w14:paraId="5373801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Chapas magnéticas para puertas (CHMP-600).</w:t>
      </w:r>
    </w:p>
    <w:p w14:paraId="110674D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Chapas magnéticas para puertas (CHMP-1200).</w:t>
      </w:r>
    </w:p>
    <w:p w14:paraId="3FBDE8B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Estación de monitoreo (EMSCA).</w:t>
      </w:r>
    </w:p>
    <w:p w14:paraId="7395E203"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Cámara web con mini tripie (CWMT).</w:t>
      </w:r>
    </w:p>
    <w:p w14:paraId="580C810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Escáner de ID de visitantes (EIDV).</w:t>
      </w:r>
    </w:p>
    <w:p w14:paraId="72BDDD33"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Impresora de credenciales adheribles y Rollos de etiquetas adheribles (ICA &amp; REAT).</w:t>
      </w:r>
    </w:p>
    <w:p w14:paraId="78DBE58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Estación de registro de visitantes (ERV).</w:t>
      </w:r>
    </w:p>
    <w:p w14:paraId="27029EDB" w14:textId="77777777" w:rsidR="00627D5F" w:rsidRPr="00627D5F" w:rsidRDefault="00627D5F" w:rsidP="00627D5F">
      <w:pPr>
        <w:jc w:val="both"/>
        <w:rPr>
          <w:rFonts w:ascii="Arial" w:hAnsi="Arial" w:cs="Arial"/>
          <w:noProof/>
          <w:color w:val="000000"/>
        </w:rPr>
      </w:pPr>
    </w:p>
    <w:p w14:paraId="2A94ED6F"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definirá </w:t>
      </w:r>
      <w:r w:rsidRPr="00627D5F">
        <w:rPr>
          <w:rFonts w:ascii="Arial" w:hAnsi="Arial" w:cs="Arial"/>
        </w:rPr>
        <w:t xml:space="preserve">la ubicación definitiva de los componentes del sistema propuesto </w:t>
      </w:r>
      <w:r w:rsidRPr="00627D5F">
        <w:rPr>
          <w:rFonts w:ascii="Arial" w:eastAsiaTheme="minorHAnsi" w:hAnsi="Arial" w:cs="Arial"/>
        </w:rPr>
        <w:t xml:space="preserve">en común </w:t>
      </w:r>
      <w:r w:rsidRPr="00627D5F">
        <w:rPr>
          <w:rFonts w:ascii="Arial" w:hAnsi="Arial" w:cs="Arial"/>
        </w:rPr>
        <w:t xml:space="preserve">acuerdo con </w:t>
      </w:r>
      <w:r w:rsidRPr="00627D5F">
        <w:rPr>
          <w:rFonts w:ascii="Arial" w:hAnsi="Arial" w:cs="Arial"/>
          <w:b/>
        </w:rPr>
        <w:t>“El Instituto”</w:t>
      </w:r>
      <w:r w:rsidRPr="00627D5F">
        <w:rPr>
          <w:rFonts w:ascii="Arial" w:hAnsi="Arial" w:cs="Arial"/>
        </w:rPr>
        <w:t>, en base a la tabla 6.</w:t>
      </w:r>
    </w:p>
    <w:p w14:paraId="2E6585CE" w14:textId="77777777" w:rsidR="00627D5F" w:rsidRPr="00627D5F" w:rsidRDefault="00627D5F" w:rsidP="00627D5F">
      <w:pPr>
        <w:jc w:val="both"/>
        <w:rPr>
          <w:rFonts w:ascii="Arial" w:eastAsiaTheme="minorHAnsi" w:hAnsi="Arial" w:cs="Arial"/>
          <w:b/>
        </w:rPr>
      </w:pPr>
    </w:p>
    <w:p w14:paraId="07CAF872"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 xml:space="preserve">a configuración y puesta en marcha de los parámetros de control del Software de Gestión de Seguridad instalado en el servidor del sistema propuesto y que cumplirá las siguientes características, conforme a las necesidades de </w:t>
      </w:r>
      <w:r w:rsidRPr="00627D5F">
        <w:rPr>
          <w:rFonts w:ascii="Arial" w:hAnsi="Arial" w:cs="Arial"/>
          <w:b/>
          <w:noProof/>
          <w:color w:val="000000"/>
        </w:rPr>
        <w:t>“El Instituto”</w:t>
      </w:r>
      <w:r w:rsidRPr="00627D5F">
        <w:rPr>
          <w:rFonts w:ascii="Arial" w:hAnsi="Arial" w:cs="Arial"/>
          <w:noProof/>
          <w:color w:val="000000"/>
        </w:rPr>
        <w:t>:</w:t>
      </w:r>
    </w:p>
    <w:p w14:paraId="10A9E145" w14:textId="77777777" w:rsidR="00627D5F" w:rsidRPr="00627D5F" w:rsidRDefault="00627D5F" w:rsidP="00627D5F">
      <w:pPr>
        <w:jc w:val="both"/>
        <w:rPr>
          <w:rFonts w:ascii="Arial" w:hAnsi="Arial" w:cs="Arial"/>
          <w:noProof/>
          <w:color w:val="000000"/>
        </w:rPr>
      </w:pPr>
    </w:p>
    <w:p w14:paraId="6033BBD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acceso de las 15 puertas.</w:t>
      </w:r>
    </w:p>
    <w:p w14:paraId="3BBA8558"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administración de los usuarios para poder asignar tarjetas de acceso y enrolar huellas digitales, cuando aplique.</w:t>
      </w:r>
    </w:p>
    <w:p w14:paraId="7D9A5110"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monitoreo de eventos de acceso en tiempo real.</w:t>
      </w:r>
    </w:p>
    <w:p w14:paraId="2424D9A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funciones manuales y programables del sistema.</w:t>
      </w:r>
    </w:p>
    <w:p w14:paraId="34BFE69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informes avanzados del sistema.</w:t>
      </w:r>
    </w:p>
    <w:p w14:paraId="40FEFF4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Anti-Passback en el acceso principal ubicado a un costado de la Caseta de Vigilancia del sistema.</w:t>
      </w:r>
    </w:p>
    <w:p w14:paraId="11945CB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los planos de planta dinámicos del sistema.</w:t>
      </w:r>
    </w:p>
    <w:p w14:paraId="03B610C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procedimientos definidos por el usuario por evento del sistema.</w:t>
      </w:r>
    </w:p>
    <w:p w14:paraId="7AAF826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los tipos de vacaciones del sistema.</w:t>
      </w:r>
    </w:p>
    <w:p w14:paraId="3A29B16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 prioridad de los eventos de alarma del sistema.</w:t>
      </w:r>
    </w:p>
    <w:p w14:paraId="6C86D70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integración con el Sistema de Detección y Extinción de Incendios actualmente instalado.</w:t>
      </w:r>
    </w:p>
    <w:p w14:paraId="0BF47DB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integración con el Sistema de CCTV, con al menos las siguientes fucniones:</w:t>
      </w:r>
    </w:p>
    <w:p w14:paraId="3D86A7DF"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Visualización de cámaras de video en vivo, incluidas las PTZ.</w:t>
      </w:r>
    </w:p>
    <w:p w14:paraId="71E2F52B"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Mensaje emergente de video sobre la función de sabotaje.</w:t>
      </w:r>
    </w:p>
    <w:p w14:paraId="2AE466B0"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Mensaje de alarma emergente sobre las alarmas generadas por las cámaras del Sistema de CCTV propuesto.</w:t>
      </w:r>
    </w:p>
    <w:p w14:paraId="17442F5A"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Definición de hasta 4 cámaras y valores preestablecidos por tipo de evento.</w:t>
      </w:r>
    </w:p>
    <w:p w14:paraId="2DD95920"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del envío de los mensajes de alarmas y notificaciones por e-mail a por lo menos 3 personas definidas por “El Instituto”.</w:t>
      </w:r>
    </w:p>
    <w:p w14:paraId="063CFAC5"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para la conexión de 2 clientes desde dispositivos móviles (smartphones y/o tablets) y 2 clientes desde navegadores web.</w:t>
      </w:r>
    </w:p>
    <w:p w14:paraId="6C6CF86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usuarios que tendran acceso al Software de Gestión de Seguridad.</w:t>
      </w:r>
    </w:p>
    <w:p w14:paraId="2B81B6D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puntos de restauranción del sistema.</w:t>
      </w:r>
    </w:p>
    <w:p w14:paraId="2A5158D0"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la interface del Software de Gestión de Seguridad propuesto en idioma español.</w:t>
      </w:r>
    </w:p>
    <w:p w14:paraId="0DC8E833" w14:textId="77777777" w:rsidR="00627D5F" w:rsidRPr="00627D5F" w:rsidRDefault="00627D5F" w:rsidP="00627D5F">
      <w:pPr>
        <w:jc w:val="both"/>
        <w:rPr>
          <w:rFonts w:ascii="Arial" w:hAnsi="Arial" w:cs="Arial"/>
          <w:noProof/>
          <w:color w:val="000000"/>
        </w:rPr>
      </w:pPr>
    </w:p>
    <w:p w14:paraId="6F80AEB0"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a configuración y puesta en marcha de los parámetros de control de la interface del cliente del Software de Gestión de Seguridad instalado en la estación de monitoreo del sistema propuesto, de tal forma que le permita al usuario realizar las siguientes funciones:</w:t>
      </w:r>
    </w:p>
    <w:p w14:paraId="36BA7EB0" w14:textId="77777777" w:rsidR="00627D5F" w:rsidRPr="00627D5F" w:rsidRDefault="00627D5F" w:rsidP="00627D5F">
      <w:pPr>
        <w:jc w:val="both"/>
        <w:rPr>
          <w:rFonts w:ascii="Arial" w:eastAsiaTheme="minorHAnsi" w:hAnsi="Arial" w:cs="Arial"/>
          <w:b/>
        </w:rPr>
      </w:pPr>
    </w:p>
    <w:p w14:paraId="2B9AFD6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lastRenderedPageBreak/>
        <w:t>Administración de los usuarios para poder asignar tarjetas de acceso y enrolar huellas digitales, cuando aplique.</w:t>
      </w:r>
    </w:p>
    <w:p w14:paraId="73F74B1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Monitoreo de eventos de acceso en tiempo real.</w:t>
      </w:r>
    </w:p>
    <w:p w14:paraId="71090E9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Funciones manuales y programables del sistema.</w:t>
      </w:r>
    </w:p>
    <w:p w14:paraId="0382AC1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Informes avanzados del sistema.</w:t>
      </w:r>
    </w:p>
    <w:p w14:paraId="4710254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Anti-Passback en el acceso principal ubicado en la Caseta de Vigilancia del sistema.</w:t>
      </w:r>
    </w:p>
    <w:p w14:paraId="5173D0F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Planos de planta dinámicos del sistema.</w:t>
      </w:r>
    </w:p>
    <w:p w14:paraId="632567D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Procedimientos definidos por el usuario por evento del sistema.</w:t>
      </w:r>
    </w:p>
    <w:p w14:paraId="2D0D1BC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Asignación de tipos de vacaciones del sistema a usuarios.</w:t>
      </w:r>
    </w:p>
    <w:p w14:paraId="6AEEE95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Asignación de prioridad de los eventos de alarma del sistema.</w:t>
      </w:r>
    </w:p>
    <w:p w14:paraId="6A79D4B0"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Integración con el Sistema de CCTV, con al menos las siguientes fucniones:</w:t>
      </w:r>
    </w:p>
    <w:p w14:paraId="5EE16556"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Visualización de cámaras de video en vivo, incluidas las PTZ.</w:t>
      </w:r>
    </w:p>
    <w:p w14:paraId="07F988AF"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Mensaje emergente de video sobre la función de sabotaje.</w:t>
      </w:r>
    </w:p>
    <w:p w14:paraId="0AFD5F65"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Mensaje de alarma emergente sobre las alarmas generadas por las cámaras del Sistema de CCTV propuesto.</w:t>
      </w:r>
    </w:p>
    <w:p w14:paraId="3541538C" w14:textId="77777777" w:rsidR="00627D5F" w:rsidRPr="00627D5F" w:rsidRDefault="00627D5F" w:rsidP="00627D5F">
      <w:pPr>
        <w:pStyle w:val="Prrafodelista"/>
        <w:widowControl/>
        <w:numPr>
          <w:ilvl w:val="1"/>
          <w:numId w:val="96"/>
        </w:numPr>
        <w:ind w:left="851"/>
        <w:jc w:val="both"/>
        <w:rPr>
          <w:rFonts w:ascii="Arial" w:hAnsi="Arial" w:cs="Arial"/>
          <w:lang w:val="es-MX" w:eastAsia="en-US"/>
        </w:rPr>
      </w:pPr>
      <w:r w:rsidRPr="00627D5F">
        <w:rPr>
          <w:rFonts w:ascii="Arial" w:hAnsi="Arial" w:cs="Arial"/>
          <w:lang w:val="es-MX" w:eastAsia="en-US"/>
        </w:rPr>
        <w:t>Definición de hasta 4 cámaras y valores preestablecidos por tipo de evento.</w:t>
      </w:r>
    </w:p>
    <w:p w14:paraId="262F01F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Envío de los mensajes de alarmas y notificaciones por e-mail a por lo menos 3 personas.</w:t>
      </w:r>
    </w:p>
    <w:p w14:paraId="746C48D5"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la interface de cliente del Software de Gestión de Seguridad propuesto en idioma español.</w:t>
      </w:r>
    </w:p>
    <w:p w14:paraId="7933123B" w14:textId="77777777" w:rsidR="00627D5F" w:rsidRPr="00627D5F" w:rsidRDefault="00627D5F" w:rsidP="00627D5F">
      <w:pPr>
        <w:jc w:val="both"/>
        <w:rPr>
          <w:rFonts w:ascii="Arial" w:hAnsi="Arial" w:cs="Arial"/>
          <w:noProof/>
          <w:color w:val="000000"/>
        </w:rPr>
      </w:pPr>
    </w:p>
    <w:p w14:paraId="374F4F34"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 xml:space="preserve">a instalación, configuración y puesta en marcha de la conexión de 2 clientes desde navegadores web y 2 clientes desde smartphones y/o tablets del Software de Software de Gestión de Seguridad instalado en el servidor del sistema propuesto a las personas que definida </w:t>
      </w:r>
      <w:r w:rsidRPr="00627D5F">
        <w:rPr>
          <w:rFonts w:ascii="Arial" w:hAnsi="Arial" w:cs="Arial"/>
          <w:b/>
          <w:noProof/>
          <w:color w:val="000000"/>
        </w:rPr>
        <w:t>“El Instituto”</w:t>
      </w:r>
      <w:r w:rsidRPr="00627D5F">
        <w:rPr>
          <w:rFonts w:ascii="Arial" w:hAnsi="Arial" w:cs="Arial"/>
          <w:noProof/>
          <w:color w:val="000000"/>
        </w:rPr>
        <w:t>.</w:t>
      </w:r>
    </w:p>
    <w:p w14:paraId="789E5BC6" w14:textId="77777777" w:rsidR="00627D5F" w:rsidRPr="00627D5F" w:rsidRDefault="00627D5F" w:rsidP="00627D5F">
      <w:pPr>
        <w:jc w:val="both"/>
        <w:rPr>
          <w:rFonts w:ascii="Arial" w:hAnsi="Arial" w:cs="Arial"/>
          <w:noProof/>
          <w:color w:val="000000"/>
        </w:rPr>
      </w:pPr>
    </w:p>
    <w:p w14:paraId="6E33AB9F"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 xml:space="preserve">a configuración y puesta en marcha de los parámetros de control del Software de Administración de Visitas instalado en el servidor del sistema propuesto y que cumplirá las siguientes características, conforme a las necesidades de </w:t>
      </w:r>
      <w:r w:rsidRPr="00627D5F">
        <w:rPr>
          <w:rFonts w:ascii="Arial" w:hAnsi="Arial" w:cs="Arial"/>
          <w:b/>
          <w:noProof/>
          <w:color w:val="000000"/>
        </w:rPr>
        <w:t>“El Instituto”</w:t>
      </w:r>
      <w:r w:rsidRPr="00627D5F">
        <w:rPr>
          <w:rFonts w:ascii="Arial" w:hAnsi="Arial" w:cs="Arial"/>
          <w:noProof/>
          <w:color w:val="000000"/>
        </w:rPr>
        <w:t>:</w:t>
      </w:r>
    </w:p>
    <w:p w14:paraId="4F4BD3CB" w14:textId="77777777" w:rsidR="00627D5F" w:rsidRPr="00627D5F" w:rsidRDefault="00627D5F" w:rsidP="00627D5F">
      <w:pPr>
        <w:jc w:val="both"/>
        <w:rPr>
          <w:rFonts w:ascii="Arial" w:hAnsi="Arial" w:cs="Arial"/>
          <w:noProof/>
          <w:color w:val="000000"/>
        </w:rPr>
      </w:pPr>
    </w:p>
    <w:p w14:paraId="2B08F547"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del registro de visitantes.</w:t>
      </w:r>
    </w:p>
    <w:p w14:paraId="11B6792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 captura de fotografía y escaneo del ID de los visitantes.</w:t>
      </w:r>
    </w:p>
    <w:p w14:paraId="205307F7"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 impresora de identificaciones adheribles para los visitantes.</w:t>
      </w:r>
    </w:p>
    <w:p w14:paraId="2C65620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 impresión de la identificación adherible de los visitantes.</w:t>
      </w:r>
    </w:p>
    <w:p w14:paraId="486F65F6"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las políticas de seguridad para visitantes y contratistas.</w:t>
      </w:r>
    </w:p>
    <w:p w14:paraId="74A7750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la lista negra.</w:t>
      </w:r>
    </w:p>
    <w:p w14:paraId="574114C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para la definición de la lista de anfitriones.</w:t>
      </w:r>
    </w:p>
    <w:p w14:paraId="76C83AD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de asignación de privilegios de acceso a los visitantes para poder asignar tarjetas de acceso.</w:t>
      </w:r>
    </w:p>
    <w:p w14:paraId="7A871F2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parámetros para la generación de reportes de visitas.</w:t>
      </w:r>
    </w:p>
    <w:p w14:paraId="2CC3FAF5"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usuarios que tendran acceso al Software de Administración de Visitas.</w:t>
      </w:r>
    </w:p>
    <w:p w14:paraId="757F5B5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los puntos de restauranción del sistema.</w:t>
      </w:r>
    </w:p>
    <w:p w14:paraId="31E05713"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la interface del Software de Administración de Visitas del Sistema de Control de Acceso propuesto en idioma español.</w:t>
      </w:r>
    </w:p>
    <w:p w14:paraId="0679438E" w14:textId="77777777" w:rsidR="00627D5F" w:rsidRPr="00627D5F" w:rsidRDefault="00627D5F" w:rsidP="00627D5F">
      <w:pPr>
        <w:jc w:val="both"/>
        <w:rPr>
          <w:rFonts w:ascii="Arial" w:hAnsi="Arial" w:cs="Arial"/>
          <w:b/>
          <w:lang w:val="es-ES"/>
        </w:rPr>
      </w:pPr>
    </w:p>
    <w:p w14:paraId="75215548"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rPr>
        <w:t>l</w:t>
      </w:r>
      <w:r w:rsidRPr="00627D5F">
        <w:rPr>
          <w:rFonts w:ascii="Arial" w:hAnsi="Arial" w:cs="Arial"/>
          <w:noProof/>
          <w:color w:val="000000"/>
        </w:rPr>
        <w:t>a configuración y puesta en marcha de los parámetros de control de la interface del cliente del Software de Administración de Visitas instalado en la estación de registro de visitantes del sistema propuesto, de tal forma que le permita al usuario realizar las siguientes funciones:</w:t>
      </w:r>
    </w:p>
    <w:p w14:paraId="1AD19BED" w14:textId="77777777" w:rsidR="00627D5F" w:rsidRPr="00627D5F" w:rsidRDefault="00627D5F" w:rsidP="00627D5F">
      <w:pPr>
        <w:jc w:val="both"/>
        <w:rPr>
          <w:rFonts w:ascii="Arial" w:eastAsiaTheme="minorHAnsi" w:hAnsi="Arial" w:cs="Arial"/>
          <w:b/>
        </w:rPr>
      </w:pPr>
    </w:p>
    <w:p w14:paraId="765794C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Registro de visitantes.</w:t>
      </w:r>
    </w:p>
    <w:p w14:paraId="18F4AE8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Captura de fotografía y escaneo del ID de los visitantes.</w:t>
      </w:r>
    </w:p>
    <w:p w14:paraId="7DD7548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Impresión de la identificación adherible del visitante.</w:t>
      </w:r>
    </w:p>
    <w:p w14:paraId="48D23AF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Políticas de seguridad para visitantes y contratistas.</w:t>
      </w:r>
    </w:p>
    <w:p w14:paraId="442E29F8"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lastRenderedPageBreak/>
        <w:t>Lista negra.</w:t>
      </w:r>
    </w:p>
    <w:p w14:paraId="3A0CE70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Definición de la lista de anfitriones.</w:t>
      </w:r>
    </w:p>
    <w:p w14:paraId="1C090DB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Asignación de privilegios de acceso a los visitantes para poder asignar tarjetas de acceso.</w:t>
      </w:r>
    </w:p>
    <w:p w14:paraId="22608C43"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Generación de reportes de visitas.</w:t>
      </w:r>
    </w:p>
    <w:p w14:paraId="6CF1AB3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Usuarios que tendran acceso al Software de Administración de Visitas.</w:t>
      </w:r>
    </w:p>
    <w:p w14:paraId="0E419A9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Configuración de la interface de cliente del Software de Administración de Visitas del Sistema de Control de Acceso propuesto en idioma español.</w:t>
      </w:r>
    </w:p>
    <w:p w14:paraId="05D495C2" w14:textId="77777777" w:rsidR="00627D5F" w:rsidRPr="00627D5F" w:rsidRDefault="00627D5F" w:rsidP="00627D5F">
      <w:pPr>
        <w:jc w:val="both"/>
        <w:rPr>
          <w:rFonts w:ascii="Arial" w:hAnsi="Arial" w:cs="Arial"/>
          <w:b/>
        </w:rPr>
      </w:pPr>
    </w:p>
    <w:p w14:paraId="4781F377"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realizará </w:t>
      </w:r>
      <w:r w:rsidRPr="00627D5F">
        <w:rPr>
          <w:rFonts w:ascii="Arial" w:hAnsi="Arial" w:cs="Arial"/>
          <w:noProof/>
          <w:color w:val="000000"/>
        </w:rPr>
        <w:t>las siguientes pruebas finales de funcionamiento del sistema propuesto:</w:t>
      </w:r>
    </w:p>
    <w:p w14:paraId="5F65FAB7" w14:textId="77777777" w:rsidR="00627D5F" w:rsidRPr="00627D5F" w:rsidRDefault="00627D5F" w:rsidP="00627D5F">
      <w:pPr>
        <w:jc w:val="both"/>
        <w:rPr>
          <w:rFonts w:ascii="Arial" w:hAnsi="Arial" w:cs="Arial"/>
          <w:noProof/>
          <w:color w:val="000000"/>
        </w:rPr>
      </w:pPr>
    </w:p>
    <w:p w14:paraId="66501A3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comunicación de todos los componentes periféricos y accesorios con el controlador y su funcionamiento con el sistema propuesto.</w:t>
      </w:r>
    </w:p>
    <w:p w14:paraId="2A09B03B"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comunicación y funcionamiento del controlador con el Software de Gestión de Seguridad del sistema propuesto.</w:t>
      </w:r>
    </w:p>
    <w:p w14:paraId="50BA8686"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comunicación y funcionamiento del sistema propuesto con el Sistema de CCTV propuesto.</w:t>
      </w:r>
    </w:p>
    <w:p w14:paraId="1EC79A46"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comunicación y funcionamiento del sistema propuesto con el Sistema de Detección y Extinsión de Incendios actualmente instalado.</w:t>
      </w:r>
    </w:p>
    <w:p w14:paraId="6A762FD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comunicación y funcionamiento del Software de Administración de Visitas con el Software de Gestión de Seguridad del sistema propuesto.</w:t>
      </w:r>
    </w:p>
    <w:p w14:paraId="53173994"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trafico de red de todos los componentes del sistema propuesto.</w:t>
      </w:r>
    </w:p>
    <w:p w14:paraId="3D08CC1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funcionamiento del sistema propuesto ante una falla del suministro de energía eléctrica por parte de CFE.</w:t>
      </w:r>
    </w:p>
    <w:p w14:paraId="158B5D37"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reanudación del sistema propuesto ante un paro total para cumplimiento de servicios de mantenimiento.</w:t>
      </w:r>
    </w:p>
    <w:p w14:paraId="1E83B0F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monitoreo con generación de alarmas para verificar el correcto funcionamiento de las alarmas.</w:t>
      </w:r>
    </w:p>
    <w:p w14:paraId="3D27DC9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Pruebas de conexión y funcionamiento de los clientes desde navegadores web y desde smartphones y/o tablets.</w:t>
      </w:r>
    </w:p>
    <w:p w14:paraId="3D46CBA0" w14:textId="77777777" w:rsidR="00627D5F" w:rsidRPr="00627D5F" w:rsidRDefault="00627D5F" w:rsidP="00627D5F">
      <w:pPr>
        <w:jc w:val="both"/>
        <w:rPr>
          <w:rFonts w:ascii="Arial" w:eastAsiaTheme="minorHAnsi" w:hAnsi="Arial" w:cs="Arial"/>
          <w:b/>
        </w:rPr>
      </w:pPr>
    </w:p>
    <w:p w14:paraId="5FFE7E22"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 que t</w:t>
      </w:r>
      <w:r w:rsidRPr="00627D5F">
        <w:rPr>
          <w:rFonts w:ascii="Arial" w:hAnsi="Arial" w:cs="Arial"/>
          <w:noProof/>
          <w:color w:val="000000"/>
        </w:rPr>
        <w:t xml:space="preserve">odos los resanes realizados serán con el mismo acabado, conforme al área donde se encuentren </w:t>
      </w:r>
      <w:r w:rsidRPr="00627D5F">
        <w:rPr>
          <w:rFonts w:ascii="Arial" w:hAnsi="Arial" w:cs="Arial"/>
        </w:rPr>
        <w:t>los huecos originados por la instalación, configuración y puesta en marcha de los componentes y/o accesorios</w:t>
      </w:r>
      <w:r w:rsidRPr="00627D5F">
        <w:rPr>
          <w:rFonts w:ascii="Arial" w:hAnsi="Arial" w:cs="Arial"/>
          <w:noProof/>
          <w:color w:val="000000"/>
        </w:rPr>
        <w:t xml:space="preserve"> del sistemas propuesto.</w:t>
      </w:r>
    </w:p>
    <w:p w14:paraId="4139C35B" w14:textId="77777777" w:rsidR="00627D5F" w:rsidRPr="00627D5F" w:rsidRDefault="00627D5F" w:rsidP="00627D5F">
      <w:pPr>
        <w:jc w:val="both"/>
        <w:rPr>
          <w:rFonts w:ascii="Arial" w:hAnsi="Arial" w:cs="Arial"/>
          <w:noProof/>
          <w:color w:val="000000"/>
        </w:rPr>
      </w:pPr>
    </w:p>
    <w:p w14:paraId="60084E34" w14:textId="77777777" w:rsidR="00627D5F" w:rsidRPr="00627D5F" w:rsidRDefault="00627D5F" w:rsidP="00627D5F">
      <w:pPr>
        <w:jc w:val="both"/>
        <w:rPr>
          <w:rFonts w:ascii="Arial" w:hAnsi="Arial" w:cs="Arial"/>
          <w:noProof/>
          <w:color w:val="000000"/>
        </w:rPr>
      </w:pPr>
      <w:r w:rsidRPr="00627D5F">
        <w:rPr>
          <w:rFonts w:ascii="Arial" w:eastAsiaTheme="minorHAnsi" w:hAnsi="Arial" w:cs="Arial"/>
          <w:b/>
        </w:rPr>
        <w:t>“El Licitante”</w:t>
      </w:r>
      <w:r w:rsidRPr="00627D5F">
        <w:rPr>
          <w:rFonts w:ascii="Arial" w:eastAsiaTheme="minorHAnsi" w:hAnsi="Arial" w:cs="Arial"/>
        </w:rPr>
        <w:t xml:space="preserve"> deberá considerar en su propuesta que en caso de resultar adjudicado,</w:t>
      </w:r>
      <w:r w:rsidRPr="00627D5F">
        <w:rPr>
          <w:rFonts w:ascii="Arial" w:hAnsi="Arial" w:cs="Arial"/>
          <w:b/>
          <w:noProof/>
          <w:color w:val="000000"/>
        </w:rPr>
        <w:t xml:space="preserve"> </w:t>
      </w:r>
      <w:r w:rsidRPr="00627D5F">
        <w:rPr>
          <w:rFonts w:ascii="Arial" w:hAnsi="Arial" w:cs="Arial"/>
          <w:noProof/>
          <w:color w:val="000000"/>
        </w:rPr>
        <w:t xml:space="preserve">reparará todas las adecuaciones físicas realizadas derivadas de las actividades de </w:t>
      </w:r>
      <w:r w:rsidRPr="00627D5F">
        <w:rPr>
          <w:rFonts w:ascii="Arial" w:hAnsi="Arial" w:cs="Arial"/>
        </w:rPr>
        <w:t>instalación, configuración y puesta en marcha de los componentes y/o accesorios</w:t>
      </w:r>
      <w:r w:rsidRPr="00627D5F">
        <w:rPr>
          <w:rFonts w:ascii="Arial" w:hAnsi="Arial" w:cs="Arial"/>
          <w:noProof/>
          <w:color w:val="000000"/>
        </w:rPr>
        <w:t xml:space="preserve"> del sistema propuesto.</w:t>
      </w:r>
    </w:p>
    <w:p w14:paraId="39ACFA0E" w14:textId="77777777" w:rsidR="00627D5F" w:rsidRPr="00627D5F" w:rsidRDefault="00627D5F" w:rsidP="00627D5F">
      <w:pPr>
        <w:jc w:val="both"/>
        <w:rPr>
          <w:rFonts w:ascii="Arial" w:hAnsi="Arial" w:cs="Arial"/>
          <w:noProof/>
          <w:color w:val="000000"/>
        </w:rPr>
      </w:pPr>
    </w:p>
    <w:p w14:paraId="3C01CAC5" w14:textId="77777777" w:rsidR="00627D5F" w:rsidRPr="00627D5F" w:rsidRDefault="00627D5F" w:rsidP="00627D5F">
      <w:pPr>
        <w:jc w:val="both"/>
        <w:rPr>
          <w:rFonts w:ascii="Arial" w:hAnsi="Arial" w:cs="Arial"/>
          <w:noProof/>
          <w:color w:val="000000"/>
        </w:rPr>
      </w:pPr>
      <w:r w:rsidRPr="00627D5F">
        <w:rPr>
          <w:rFonts w:ascii="Arial" w:hAnsi="Arial" w:cs="Arial"/>
          <w:b/>
          <w:noProof/>
          <w:color w:val="000000"/>
        </w:rPr>
        <w:t>“El Instituto”</w:t>
      </w:r>
      <w:r w:rsidRPr="00627D5F">
        <w:rPr>
          <w:rFonts w:ascii="Arial" w:hAnsi="Arial" w:cs="Arial"/>
          <w:noProof/>
          <w:color w:val="000000"/>
        </w:rPr>
        <w:t xml:space="preserve"> proporcionará la siguiente información para facilitar la configuración y puesta en marcha del sistema propuesto:</w:t>
      </w:r>
    </w:p>
    <w:p w14:paraId="2BCCBFA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Las direcciones IP y máscaras de subred y otra información necesaria para configurar dispositivos de red.</w:t>
      </w:r>
    </w:p>
    <w:p w14:paraId="68E2676D"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Personal que participará como enlace para configuraciones de la red para los propósitos de definición de niveles de administración.</w:t>
      </w:r>
    </w:p>
    <w:p w14:paraId="50A6AC0B" w14:textId="77777777" w:rsidR="00627D5F" w:rsidRPr="00627D5F" w:rsidRDefault="00627D5F" w:rsidP="00627D5F">
      <w:pPr>
        <w:jc w:val="both"/>
        <w:rPr>
          <w:rFonts w:ascii="Arial" w:hAnsi="Arial" w:cs="Arial"/>
        </w:rPr>
      </w:pPr>
    </w:p>
    <w:p w14:paraId="25230DF8" w14:textId="77777777" w:rsidR="00627D5F" w:rsidRPr="00627D5F" w:rsidRDefault="00627D5F" w:rsidP="00627D5F">
      <w:pPr>
        <w:pStyle w:val="Prrafodelista"/>
        <w:widowControl/>
        <w:numPr>
          <w:ilvl w:val="1"/>
          <w:numId w:val="95"/>
        </w:numPr>
        <w:ind w:left="426"/>
        <w:jc w:val="both"/>
        <w:rPr>
          <w:rFonts w:ascii="Arial" w:hAnsi="Arial" w:cs="Arial"/>
          <w:b/>
        </w:rPr>
      </w:pPr>
      <w:r w:rsidRPr="00627D5F">
        <w:rPr>
          <w:rFonts w:ascii="Arial" w:hAnsi="Arial" w:cs="Arial"/>
          <w:b/>
        </w:rPr>
        <w:t xml:space="preserve">Transferencia de conocimientos. </w:t>
      </w:r>
    </w:p>
    <w:p w14:paraId="4CDBB31E" w14:textId="77777777" w:rsidR="00627D5F" w:rsidRPr="00627D5F" w:rsidRDefault="00627D5F" w:rsidP="00627D5F">
      <w:pPr>
        <w:jc w:val="both"/>
        <w:rPr>
          <w:rFonts w:ascii="Arial" w:hAnsi="Arial" w:cs="Arial"/>
          <w:lang w:val="es-ES"/>
        </w:rPr>
      </w:pPr>
    </w:p>
    <w:p w14:paraId="23735F71" w14:textId="77777777" w:rsidR="00627D5F" w:rsidRPr="00627D5F" w:rsidRDefault="00627D5F" w:rsidP="00627D5F">
      <w:pPr>
        <w:jc w:val="both"/>
        <w:rPr>
          <w:rFonts w:ascii="Arial" w:hAnsi="Arial" w:cs="Arial"/>
        </w:rPr>
      </w:pPr>
      <w:r w:rsidRPr="00627D5F">
        <w:rPr>
          <w:rFonts w:ascii="Arial" w:eastAsiaTheme="minorHAnsi" w:hAnsi="Arial" w:cs="Arial"/>
          <w:b/>
        </w:rPr>
        <w:t xml:space="preserve">“El Licitante” </w:t>
      </w:r>
      <w:r w:rsidRPr="00627D5F">
        <w:rPr>
          <w:rFonts w:ascii="Arial" w:eastAsiaTheme="minorHAnsi" w:hAnsi="Arial" w:cs="Arial"/>
        </w:rPr>
        <w:t xml:space="preserve">deberá considerar en su propuesta que en caso de resultar adjudicado, proporcionará </w:t>
      </w:r>
      <w:r w:rsidRPr="00627D5F">
        <w:rPr>
          <w:rFonts w:ascii="Arial" w:hAnsi="Arial" w:cs="Arial"/>
        </w:rPr>
        <w:t xml:space="preserve">a seis personas que designe </w:t>
      </w:r>
      <w:r w:rsidRPr="00627D5F">
        <w:rPr>
          <w:rFonts w:ascii="Arial" w:hAnsi="Arial" w:cs="Arial"/>
          <w:b/>
        </w:rPr>
        <w:t xml:space="preserve">“El Instituto” </w:t>
      </w:r>
      <w:r w:rsidRPr="00627D5F">
        <w:rPr>
          <w:rFonts w:ascii="Arial" w:hAnsi="Arial" w:cs="Arial"/>
        </w:rPr>
        <w:t>una transferencia de conocimientos una vez finalizadas las pruebas finales de funcionamiento de los sistemas suministrados.</w:t>
      </w:r>
    </w:p>
    <w:p w14:paraId="1C2127DA" w14:textId="77777777" w:rsidR="00627D5F" w:rsidRPr="00627D5F" w:rsidRDefault="00627D5F" w:rsidP="00627D5F">
      <w:pPr>
        <w:jc w:val="both"/>
        <w:rPr>
          <w:rFonts w:ascii="Arial" w:hAnsi="Arial" w:cs="Arial"/>
        </w:rPr>
      </w:pPr>
    </w:p>
    <w:p w14:paraId="3F0299B5" w14:textId="77777777" w:rsidR="00627D5F" w:rsidRPr="00627D5F" w:rsidRDefault="00627D5F" w:rsidP="00627D5F">
      <w:pPr>
        <w:jc w:val="both"/>
        <w:rPr>
          <w:rFonts w:ascii="Arial" w:hAnsi="Arial" w:cs="Arial"/>
        </w:rPr>
      </w:pPr>
      <w:r w:rsidRPr="00627D5F">
        <w:rPr>
          <w:rFonts w:ascii="Arial" w:hAnsi="Arial" w:cs="Arial"/>
        </w:rPr>
        <w:t xml:space="preserve">La transferencia de conocimientos se deberá llevar a cabo de manera presencial en la sala de juntas del piso 1 del edificio de Gobierno del Centro de Cómputo y Resguardo Documental (CECYRD), ubicado en </w:t>
      </w:r>
      <w:r w:rsidRPr="00627D5F">
        <w:rPr>
          <w:rFonts w:ascii="Arial" w:hAnsi="Arial" w:cs="Arial"/>
        </w:rPr>
        <w:lastRenderedPageBreak/>
        <w:t>la carretera a San Juan Tilcuautla kilómetro 5.4, Col. Ex Hacienda la Concepción, Municipio de San Agustín Tlaxiaca, Hidalgo, C. P. 42160, en un horario de 9:00 a 18:00, con una duración de 3 días, con los siguientes temas:</w:t>
      </w:r>
    </w:p>
    <w:p w14:paraId="61CF817B" w14:textId="77777777" w:rsidR="00627D5F" w:rsidRDefault="00627D5F" w:rsidP="00627D5F">
      <w:pPr>
        <w:jc w:val="both"/>
        <w:rPr>
          <w:rFonts w:ascii="Arial" w:hAnsi="Arial" w:cs="Arial"/>
          <w:color w:val="2F5597"/>
        </w:rPr>
      </w:pPr>
    </w:p>
    <w:p w14:paraId="79A325FE" w14:textId="77777777" w:rsidR="00627D5F" w:rsidRPr="00627D5F" w:rsidRDefault="00627D5F" w:rsidP="00627D5F">
      <w:pPr>
        <w:jc w:val="both"/>
        <w:rPr>
          <w:rFonts w:ascii="Arial" w:hAnsi="Arial" w:cs="Arial"/>
          <w:color w:val="2F5597"/>
        </w:rPr>
      </w:pPr>
    </w:p>
    <w:p w14:paraId="70A72585" w14:textId="77777777" w:rsidR="00627D5F" w:rsidRPr="00627D5F" w:rsidRDefault="00627D5F" w:rsidP="00627D5F">
      <w:pPr>
        <w:jc w:val="both"/>
        <w:rPr>
          <w:rFonts w:ascii="Arial" w:hAnsi="Arial" w:cs="Arial"/>
        </w:rPr>
      </w:pPr>
      <w:r w:rsidRPr="00627D5F">
        <w:rPr>
          <w:rFonts w:ascii="Arial" w:hAnsi="Arial" w:cs="Arial"/>
        </w:rPr>
        <w:t>Dia 1:</w:t>
      </w:r>
    </w:p>
    <w:p w14:paraId="5757575A"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Operación general de los sistemas suministrados.</w:t>
      </w:r>
    </w:p>
    <w:p w14:paraId="4CBEF13C"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Interpretación, configuración y administración de los sistemas</w:t>
      </w:r>
    </w:p>
    <w:p w14:paraId="543966F5" w14:textId="77777777" w:rsidR="00627D5F" w:rsidRPr="00627D5F" w:rsidRDefault="00627D5F" w:rsidP="00627D5F">
      <w:pPr>
        <w:jc w:val="both"/>
        <w:rPr>
          <w:rFonts w:ascii="Arial" w:hAnsi="Arial" w:cs="Arial"/>
          <w:color w:val="2F5597"/>
        </w:rPr>
      </w:pPr>
    </w:p>
    <w:p w14:paraId="392FAEE1" w14:textId="77777777" w:rsidR="00627D5F" w:rsidRPr="00627D5F" w:rsidRDefault="00627D5F" w:rsidP="00627D5F">
      <w:pPr>
        <w:jc w:val="both"/>
        <w:rPr>
          <w:rFonts w:ascii="Arial" w:hAnsi="Arial" w:cs="Arial"/>
        </w:rPr>
      </w:pPr>
      <w:r w:rsidRPr="00627D5F">
        <w:rPr>
          <w:rFonts w:ascii="Arial" w:hAnsi="Arial" w:cs="Arial"/>
        </w:rPr>
        <w:t>Dia 2:</w:t>
      </w:r>
    </w:p>
    <w:p w14:paraId="7554BA76"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Interpretación de alarmas de los sistemas suministrados.</w:t>
      </w:r>
    </w:p>
    <w:p w14:paraId="4E824112"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Mantenimientos requeridos a los sistemas suministrados.</w:t>
      </w:r>
    </w:p>
    <w:p w14:paraId="76072148" w14:textId="77777777" w:rsidR="00627D5F" w:rsidRPr="00627D5F" w:rsidRDefault="00627D5F" w:rsidP="00627D5F">
      <w:pPr>
        <w:jc w:val="both"/>
        <w:rPr>
          <w:rFonts w:ascii="Arial" w:hAnsi="Arial" w:cs="Arial"/>
          <w:color w:val="2F5597"/>
        </w:rPr>
      </w:pPr>
    </w:p>
    <w:p w14:paraId="0A94CDE2" w14:textId="77777777" w:rsidR="00627D5F" w:rsidRPr="00627D5F" w:rsidRDefault="00627D5F" w:rsidP="00627D5F">
      <w:pPr>
        <w:jc w:val="both"/>
        <w:rPr>
          <w:rFonts w:ascii="Arial" w:hAnsi="Arial" w:cs="Arial"/>
        </w:rPr>
      </w:pPr>
      <w:r w:rsidRPr="00627D5F">
        <w:rPr>
          <w:rFonts w:ascii="Arial" w:hAnsi="Arial" w:cs="Arial"/>
        </w:rPr>
        <w:t>Dia 3:</w:t>
      </w:r>
    </w:p>
    <w:p w14:paraId="09AAFAFF"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Revisión de parámetros de operación.</w:t>
      </w:r>
    </w:p>
    <w:p w14:paraId="7F6BBC55"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Monitoreo de los sistemas suministrados a través de las estaciones de monitoreo, dispositivos móviles (smartphones y/o tablets) y desde navegadores web.</w:t>
      </w:r>
    </w:p>
    <w:p w14:paraId="632515D1" w14:textId="77777777" w:rsidR="00627D5F" w:rsidRPr="00627D5F" w:rsidRDefault="00627D5F" w:rsidP="00627D5F">
      <w:pPr>
        <w:jc w:val="both"/>
        <w:rPr>
          <w:rFonts w:ascii="Arial" w:hAnsi="Arial" w:cs="Arial"/>
          <w:color w:val="2F5597"/>
        </w:rPr>
      </w:pPr>
    </w:p>
    <w:p w14:paraId="20C2E664" w14:textId="77777777" w:rsidR="00627D5F" w:rsidRPr="00627D5F" w:rsidRDefault="00627D5F" w:rsidP="00627D5F">
      <w:pPr>
        <w:spacing w:line="276" w:lineRule="auto"/>
        <w:rPr>
          <w:rFonts w:ascii="Arial" w:eastAsiaTheme="minorHAnsi" w:hAnsi="Arial" w:cs="Arial"/>
        </w:rPr>
      </w:pPr>
      <w:r w:rsidRPr="00627D5F">
        <w:rPr>
          <w:rFonts w:ascii="Arial" w:eastAsiaTheme="minorHAnsi" w:hAnsi="Arial" w:cs="Arial"/>
          <w:b/>
        </w:rPr>
        <w:t xml:space="preserve">“El Licitante” </w:t>
      </w:r>
      <w:r w:rsidRPr="00627D5F">
        <w:rPr>
          <w:rFonts w:ascii="Arial" w:eastAsiaTheme="minorHAnsi" w:hAnsi="Arial" w:cs="Arial"/>
        </w:rPr>
        <w:t>deberá considerar en su propuesta que en caso de resultar adjudicado, proporcionar el</w:t>
      </w:r>
      <w:r w:rsidRPr="00627D5F">
        <w:rPr>
          <w:rFonts w:ascii="Arial" w:hAnsi="Arial" w:cs="Arial"/>
        </w:rPr>
        <w:t xml:space="preserve"> m</w:t>
      </w:r>
      <w:r w:rsidRPr="00627D5F">
        <w:rPr>
          <w:rFonts w:ascii="Arial" w:eastAsiaTheme="minorHAnsi" w:hAnsi="Arial" w:cs="Arial"/>
        </w:rPr>
        <w:t>aterial de apoyo de todos los temas a cubrir para la transferencia de conocimientos.</w:t>
      </w:r>
    </w:p>
    <w:p w14:paraId="700D60A5" w14:textId="77777777" w:rsidR="00627D5F" w:rsidRPr="00627D5F" w:rsidRDefault="00627D5F" w:rsidP="00627D5F">
      <w:pPr>
        <w:spacing w:line="276" w:lineRule="auto"/>
        <w:rPr>
          <w:rFonts w:ascii="Arial" w:hAnsi="Arial" w:cs="Arial"/>
          <w:noProof/>
          <w:color w:val="000000"/>
          <w:lang w:eastAsia="es-MX"/>
        </w:rPr>
      </w:pPr>
    </w:p>
    <w:p w14:paraId="4C417D5F" w14:textId="77777777" w:rsidR="00627D5F" w:rsidRPr="00627D5F" w:rsidRDefault="00627D5F" w:rsidP="00627D5F">
      <w:pPr>
        <w:pStyle w:val="Prrafodelista"/>
        <w:widowControl/>
        <w:numPr>
          <w:ilvl w:val="0"/>
          <w:numId w:val="95"/>
        </w:numPr>
        <w:rPr>
          <w:rFonts w:ascii="Arial" w:hAnsi="Arial" w:cs="Arial"/>
          <w:b/>
        </w:rPr>
      </w:pPr>
      <w:r w:rsidRPr="00627D5F">
        <w:rPr>
          <w:rFonts w:ascii="Arial" w:hAnsi="Arial" w:cs="Arial"/>
          <w:b/>
        </w:rPr>
        <w:t>Condiciones generales</w:t>
      </w:r>
    </w:p>
    <w:p w14:paraId="077380DA" w14:textId="77777777" w:rsidR="00627D5F" w:rsidRPr="00627D5F" w:rsidRDefault="00627D5F" w:rsidP="00627D5F">
      <w:pPr>
        <w:pStyle w:val="Textocomentario"/>
        <w:jc w:val="both"/>
        <w:rPr>
          <w:rFonts w:ascii="Arial" w:hAnsi="Arial" w:cs="Arial"/>
          <w:b/>
          <w:lang w:eastAsia="zh-CN"/>
        </w:rPr>
      </w:pPr>
    </w:p>
    <w:p w14:paraId="7522EEC7"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rPr>
        <w:t>“El Licitante”</w:t>
      </w:r>
      <w:r w:rsidRPr="00627D5F">
        <w:rPr>
          <w:rFonts w:ascii="Arial" w:hAnsi="Arial" w:cs="Arial"/>
        </w:rPr>
        <w:t xml:space="preserve"> </w:t>
      </w:r>
      <w:r w:rsidRPr="00627D5F">
        <w:rPr>
          <w:rFonts w:ascii="Arial" w:hAnsi="Arial" w:cs="Arial"/>
          <w:lang w:eastAsia="zh-CN"/>
        </w:rPr>
        <w:t>será responsable del levantamiento de información para la generación de su propuesta.</w:t>
      </w:r>
    </w:p>
    <w:p w14:paraId="582F425A" w14:textId="77777777" w:rsidR="00627D5F" w:rsidRPr="00627D5F" w:rsidRDefault="00627D5F" w:rsidP="00627D5F">
      <w:pPr>
        <w:jc w:val="both"/>
        <w:textAlignment w:val="top"/>
        <w:rPr>
          <w:rFonts w:ascii="Arial" w:hAnsi="Arial" w:cs="Arial"/>
          <w:b/>
          <w:lang w:eastAsia="zh-CN"/>
        </w:rPr>
      </w:pPr>
    </w:p>
    <w:p w14:paraId="28114C7D"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rPr>
        <w:t xml:space="preserve">“El Licitante” </w:t>
      </w:r>
      <w:r w:rsidRPr="00627D5F">
        <w:rPr>
          <w:rFonts w:ascii="Arial" w:hAnsi="Arial" w:cs="Arial"/>
        </w:rPr>
        <w:t>deberá</w:t>
      </w:r>
      <w:r w:rsidRPr="00627D5F">
        <w:rPr>
          <w:rFonts w:ascii="Arial" w:hAnsi="Arial" w:cs="Arial"/>
          <w:lang w:eastAsia="zh-CN"/>
        </w:rPr>
        <w:t xml:space="preserve"> asistir previo a la entrega de su propuesta a las instalaciones del Centro de Cómputo y Resguardo documental (CECYRD), ubicado en la carretera a San Juan Tilcuautla kilómetro 5.4, Col. Ex Hacienda la Concepción, Municipio de San Agustín Tlaxiaca, Hidalgo, C. P. 42160 de </w:t>
      </w:r>
      <w:r w:rsidRPr="00627D5F">
        <w:rPr>
          <w:rFonts w:ascii="Arial" w:hAnsi="Arial" w:cs="Arial"/>
          <w:b/>
          <w:lang w:eastAsia="zh-CN"/>
        </w:rPr>
        <w:t>“El Instituto”</w:t>
      </w:r>
      <w:r w:rsidRPr="00627D5F">
        <w:rPr>
          <w:rFonts w:ascii="Arial" w:hAnsi="Arial" w:cs="Arial"/>
          <w:lang w:eastAsia="zh-CN"/>
        </w:rPr>
        <w:t xml:space="preserve">. </w:t>
      </w:r>
    </w:p>
    <w:p w14:paraId="3AB0306D" w14:textId="77777777" w:rsidR="00627D5F" w:rsidRPr="00627D5F" w:rsidRDefault="00627D5F" w:rsidP="00627D5F">
      <w:pPr>
        <w:pStyle w:val="Textocomentario"/>
        <w:jc w:val="both"/>
        <w:rPr>
          <w:rFonts w:ascii="Arial" w:hAnsi="Arial" w:cs="Arial"/>
          <w:lang w:eastAsia="zh-CN"/>
        </w:rPr>
      </w:pPr>
    </w:p>
    <w:p w14:paraId="143E9759" w14:textId="77777777" w:rsidR="00627D5F" w:rsidRPr="00627D5F" w:rsidRDefault="00627D5F" w:rsidP="00627D5F">
      <w:pPr>
        <w:pStyle w:val="Textocomentario"/>
        <w:jc w:val="both"/>
        <w:rPr>
          <w:rFonts w:ascii="Arial" w:hAnsi="Arial" w:cs="Arial"/>
          <w:lang w:eastAsia="zh-CN"/>
        </w:rPr>
      </w:pPr>
      <w:r w:rsidRPr="00627D5F">
        <w:rPr>
          <w:rFonts w:ascii="Arial" w:hAnsi="Arial" w:cs="Arial"/>
          <w:lang w:eastAsia="zh-CN"/>
        </w:rPr>
        <w:t xml:space="preserve">Lo anterior, con el objeto de realizar un recorrido por los espacios en los que se desarrollará el servicio para efecto de que </w:t>
      </w:r>
      <w:r w:rsidRPr="00627D5F">
        <w:rPr>
          <w:rFonts w:ascii="Arial" w:hAnsi="Arial" w:cs="Arial"/>
          <w:b/>
        </w:rPr>
        <w:t>“El Licitante”</w:t>
      </w:r>
      <w:r w:rsidRPr="00627D5F">
        <w:rPr>
          <w:rFonts w:ascii="Arial" w:hAnsi="Arial" w:cs="Arial"/>
          <w:lang w:eastAsia="zh-CN"/>
        </w:rPr>
        <w:t xml:space="preserve"> pueda dimensionar las áreas y rutas que utilizará en caso de resultar adjudicado, al concluir su visita recibirá por parte de </w:t>
      </w:r>
      <w:r w:rsidRPr="00627D5F">
        <w:rPr>
          <w:rFonts w:ascii="Arial" w:hAnsi="Arial" w:cs="Arial"/>
          <w:b/>
          <w:lang w:eastAsia="zh-CN"/>
        </w:rPr>
        <w:t>“El Instituto”</w:t>
      </w:r>
      <w:r w:rsidRPr="00627D5F">
        <w:rPr>
          <w:rFonts w:ascii="Arial" w:hAnsi="Arial" w:cs="Arial"/>
          <w:lang w:eastAsia="zh-CN"/>
        </w:rPr>
        <w:t xml:space="preserve"> una constancia de asistencia la cual deberá adjuntar a su proposición.</w:t>
      </w:r>
    </w:p>
    <w:p w14:paraId="4040EB54" w14:textId="77777777" w:rsidR="00627D5F" w:rsidRPr="00627D5F" w:rsidRDefault="00627D5F" w:rsidP="00627D5F">
      <w:pPr>
        <w:pStyle w:val="Textocomentario"/>
        <w:jc w:val="both"/>
        <w:rPr>
          <w:rFonts w:ascii="Arial" w:hAnsi="Arial" w:cs="Arial"/>
          <w:lang w:eastAsia="zh-CN"/>
        </w:rPr>
      </w:pPr>
    </w:p>
    <w:p w14:paraId="1590BF9F" w14:textId="77777777" w:rsidR="00627D5F" w:rsidRPr="00627D5F" w:rsidRDefault="00627D5F" w:rsidP="00627D5F">
      <w:pPr>
        <w:pStyle w:val="Textocomentario"/>
        <w:jc w:val="both"/>
        <w:rPr>
          <w:rFonts w:ascii="Arial" w:hAnsi="Arial" w:cs="Arial"/>
          <w:lang w:eastAsia="zh-CN"/>
        </w:rPr>
      </w:pPr>
      <w:r w:rsidRPr="00627D5F">
        <w:rPr>
          <w:rFonts w:ascii="Arial" w:hAnsi="Arial" w:cs="Arial"/>
          <w:lang w:eastAsia="zh-CN"/>
        </w:rPr>
        <w:t>La visita a las instalaciones es obligatoria, el no asistir será motivo de desechamiento de la proposición, la asistencia se corroborará con el registro de asistencia que se firme y que quedará bajo resguardo de la Dirección Ejecutiva del Registro Federal de Electores.</w:t>
      </w:r>
    </w:p>
    <w:p w14:paraId="6D1402E3" w14:textId="77777777" w:rsidR="00627D5F" w:rsidRPr="00627D5F" w:rsidRDefault="00627D5F" w:rsidP="00627D5F">
      <w:pPr>
        <w:pStyle w:val="Textocomentario"/>
        <w:jc w:val="both"/>
        <w:rPr>
          <w:rFonts w:ascii="Arial" w:hAnsi="Arial" w:cs="Arial"/>
          <w:color w:val="FF0000"/>
          <w:lang w:eastAsia="zh-CN"/>
        </w:rPr>
      </w:pPr>
    </w:p>
    <w:p w14:paraId="33BFAD49"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rPr>
        <w:t>“El Licitante”</w:t>
      </w:r>
      <w:r w:rsidRPr="00627D5F">
        <w:rPr>
          <w:rFonts w:ascii="Arial" w:hAnsi="Arial" w:cs="Arial"/>
          <w:lang w:eastAsia="zh-CN"/>
        </w:rPr>
        <w:t xml:space="preserve"> deberá comunicar el nombre de las personas que acudirán a la visita, para ello deberá enviar obligatoriamente un correo electrónico a las siguientes direcciones: </w:t>
      </w:r>
    </w:p>
    <w:p w14:paraId="5B6795DF" w14:textId="77777777" w:rsidR="00627D5F" w:rsidRPr="00627D5F" w:rsidRDefault="00627D5F" w:rsidP="00627D5F">
      <w:pPr>
        <w:shd w:val="clear" w:color="auto" w:fill="FFFFFF"/>
        <w:jc w:val="both"/>
        <w:rPr>
          <w:rFonts w:ascii="Arial" w:hAnsi="Arial" w:cs="Arial"/>
          <w:lang w:eastAsia="zh-CN"/>
        </w:rPr>
      </w:pPr>
    </w:p>
    <w:tbl>
      <w:tblPr>
        <w:tblW w:w="0" w:type="auto"/>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4A0" w:firstRow="1" w:lastRow="0" w:firstColumn="1" w:lastColumn="0" w:noHBand="0" w:noVBand="1"/>
      </w:tblPr>
      <w:tblGrid>
        <w:gridCol w:w="2476"/>
        <w:gridCol w:w="2368"/>
        <w:gridCol w:w="1632"/>
      </w:tblGrid>
      <w:tr w:rsidR="00627D5F" w:rsidRPr="00627D5F" w14:paraId="03134264" w14:textId="77777777" w:rsidTr="0065535D">
        <w:trPr>
          <w:trHeight w:val="58"/>
          <w:tblHeade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2FED6960"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Nombre</w:t>
            </w:r>
          </w:p>
        </w:tc>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41F047CA"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Correo</w:t>
            </w:r>
          </w:p>
        </w:tc>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39FEE7E6"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Teléfono</w:t>
            </w:r>
          </w:p>
        </w:tc>
      </w:tr>
      <w:tr w:rsidR="00627D5F" w:rsidRPr="00627D5F" w14:paraId="2D2B060C" w14:textId="77777777" w:rsidTr="0065535D">
        <w:trPr>
          <w:trHeight w:val="119"/>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14E6B605"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Israel Jaimes Hernández</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71E1A06D"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 xml:space="preserve">israel.jaimes@ine.mx </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77D478CB"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01 771 717 6723</w:t>
            </w:r>
          </w:p>
        </w:tc>
      </w:tr>
      <w:tr w:rsidR="00627D5F" w:rsidRPr="00627D5F" w14:paraId="4BCD2B9E" w14:textId="77777777" w:rsidTr="0065535D">
        <w:trPr>
          <w:trHeight w:val="194"/>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6693CF67"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Enrique Figueroa Andrade</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4F88827A" w14:textId="77777777" w:rsidR="00627D5F" w:rsidRPr="00627D5F" w:rsidRDefault="003108D3" w:rsidP="0065535D">
            <w:pPr>
              <w:suppressAutoHyphens/>
              <w:spacing w:line="276" w:lineRule="auto"/>
              <w:rPr>
                <w:rFonts w:ascii="Arial" w:hAnsi="Arial" w:cs="Arial"/>
                <w:color w:val="00000A"/>
                <w:lang w:val="es-ES" w:eastAsia="zh-CN"/>
              </w:rPr>
            </w:pPr>
            <w:hyperlink r:id="rId32" w:history="1">
              <w:r w:rsidR="00627D5F" w:rsidRPr="00627D5F">
                <w:rPr>
                  <w:rStyle w:val="Hipervnculo"/>
                  <w:rFonts w:ascii="Arial" w:hAnsi="Arial" w:cs="Arial"/>
                  <w:color w:val="00000A"/>
                  <w:lang w:val="es-ES" w:eastAsia="zh-CN"/>
                </w:rPr>
                <w:t>enrique.figueroa@ine.mx</w:t>
              </w:r>
            </w:hyperlink>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430256EA"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01 771 717 6741</w:t>
            </w:r>
          </w:p>
        </w:tc>
      </w:tr>
      <w:tr w:rsidR="00627D5F" w:rsidRPr="00627D5F" w14:paraId="63211795" w14:textId="77777777" w:rsidTr="0065535D">
        <w:trPr>
          <w:trHeight w:val="111"/>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190F39B9"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Mario Fosado Martínez</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78262234" w14:textId="77777777" w:rsidR="00627D5F" w:rsidRPr="00627D5F" w:rsidRDefault="00627D5F" w:rsidP="0065535D">
            <w:pPr>
              <w:suppressAutoHyphens/>
              <w:spacing w:line="276" w:lineRule="auto"/>
              <w:rPr>
                <w:rFonts w:ascii="Arial" w:hAnsi="Arial" w:cs="Arial"/>
                <w:color w:val="00000A"/>
                <w:lang w:val="es-ES"/>
              </w:rPr>
            </w:pPr>
            <w:r w:rsidRPr="00627D5F">
              <w:rPr>
                <w:rFonts w:ascii="Arial" w:hAnsi="Arial" w:cs="Arial"/>
                <w:lang w:val="es-ES"/>
              </w:rPr>
              <w:t>mario.fosado@ine.mx</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69FB2757"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01 771 717 6744</w:t>
            </w:r>
          </w:p>
        </w:tc>
      </w:tr>
    </w:tbl>
    <w:p w14:paraId="0792AD50" w14:textId="77777777" w:rsidR="00627D5F" w:rsidRPr="00627D5F" w:rsidRDefault="00627D5F" w:rsidP="00627D5F">
      <w:pPr>
        <w:pStyle w:val="Textocomentario"/>
        <w:ind w:left="284"/>
        <w:jc w:val="both"/>
        <w:rPr>
          <w:rFonts w:ascii="Arial" w:hAnsi="Arial" w:cs="Arial"/>
          <w:b/>
          <w:lang w:eastAsia="zh-CN"/>
        </w:rPr>
      </w:pPr>
    </w:p>
    <w:p w14:paraId="210F850B" w14:textId="77777777" w:rsidR="00627D5F" w:rsidRPr="00627D5F" w:rsidRDefault="00627D5F" w:rsidP="00627D5F">
      <w:pPr>
        <w:pStyle w:val="Textocomentario"/>
        <w:jc w:val="both"/>
        <w:rPr>
          <w:rFonts w:ascii="Arial" w:hAnsi="Arial" w:cs="Arial"/>
          <w:b/>
          <w:lang w:eastAsia="zh-CN"/>
        </w:rPr>
      </w:pPr>
      <w:r w:rsidRPr="00627D5F">
        <w:rPr>
          <w:rFonts w:ascii="Arial" w:hAnsi="Arial" w:cs="Arial"/>
          <w:lang w:eastAsia="zh-CN"/>
        </w:rPr>
        <w:t xml:space="preserve">Así mismo </w:t>
      </w:r>
      <w:r w:rsidRPr="00627D5F">
        <w:rPr>
          <w:rFonts w:ascii="Arial" w:hAnsi="Arial" w:cs="Arial"/>
          <w:b/>
          <w:lang w:eastAsia="zh-CN"/>
        </w:rPr>
        <w:t>“El Licitante”</w:t>
      </w:r>
      <w:r w:rsidRPr="00627D5F">
        <w:rPr>
          <w:rFonts w:ascii="Arial" w:hAnsi="Arial" w:cs="Arial"/>
          <w:lang w:eastAsia="zh-CN"/>
        </w:rPr>
        <w:t xml:space="preserve"> deberá presentarse en las instalaciones de </w:t>
      </w:r>
      <w:r w:rsidRPr="00627D5F">
        <w:rPr>
          <w:rFonts w:ascii="Arial" w:hAnsi="Arial" w:cs="Arial"/>
          <w:b/>
          <w:lang w:eastAsia="zh-CN"/>
        </w:rPr>
        <w:t>“El Instituto”</w:t>
      </w:r>
      <w:r w:rsidRPr="00627D5F">
        <w:rPr>
          <w:rFonts w:ascii="Arial" w:hAnsi="Arial" w:cs="Arial"/>
          <w:lang w:eastAsia="zh-CN"/>
        </w:rPr>
        <w:t xml:space="preserve"> para la visita con el personal arriba mencionado, en el horario establecido en el calendario del procedimiento de este documento.</w:t>
      </w:r>
      <w:r w:rsidRPr="00627D5F">
        <w:rPr>
          <w:rFonts w:ascii="Arial" w:hAnsi="Arial" w:cs="Arial"/>
          <w:b/>
          <w:lang w:eastAsia="zh-CN"/>
        </w:rPr>
        <w:t xml:space="preserve">  </w:t>
      </w:r>
    </w:p>
    <w:p w14:paraId="6B6FCC90" w14:textId="77777777" w:rsidR="00627D5F" w:rsidRPr="00627D5F" w:rsidRDefault="00627D5F" w:rsidP="00627D5F">
      <w:pPr>
        <w:pStyle w:val="Textocomentario"/>
        <w:jc w:val="both"/>
        <w:rPr>
          <w:rFonts w:ascii="Arial" w:hAnsi="Arial" w:cs="Arial"/>
          <w:b/>
        </w:rPr>
      </w:pPr>
      <w:r w:rsidRPr="00627D5F">
        <w:rPr>
          <w:rFonts w:ascii="Arial" w:hAnsi="Arial" w:cs="Arial"/>
        </w:rPr>
        <w:t xml:space="preserve">Para que el personal de </w:t>
      </w:r>
      <w:r w:rsidRPr="00627D5F">
        <w:rPr>
          <w:rFonts w:ascii="Arial" w:hAnsi="Arial" w:cs="Arial"/>
          <w:b/>
        </w:rPr>
        <w:t xml:space="preserve">“El Licitante” </w:t>
      </w:r>
      <w:r w:rsidRPr="00627D5F">
        <w:rPr>
          <w:rFonts w:ascii="Arial" w:hAnsi="Arial" w:cs="Arial"/>
          <w:lang w:eastAsia="zh-CN"/>
        </w:rPr>
        <w:t>a realizar el levantamiento de información</w:t>
      </w:r>
      <w:r w:rsidRPr="00627D5F">
        <w:rPr>
          <w:rFonts w:ascii="Arial" w:hAnsi="Arial" w:cs="Arial"/>
          <w:b/>
        </w:rPr>
        <w:t xml:space="preserve"> </w:t>
      </w:r>
      <w:r w:rsidRPr="00627D5F">
        <w:rPr>
          <w:rFonts w:ascii="Arial" w:hAnsi="Arial" w:cs="Arial"/>
          <w:lang w:eastAsia="zh-CN"/>
        </w:rPr>
        <w:t xml:space="preserve">pueda ingresar a las instalaciones de </w:t>
      </w:r>
      <w:r w:rsidRPr="00627D5F">
        <w:rPr>
          <w:rFonts w:ascii="Arial" w:hAnsi="Arial" w:cs="Arial"/>
          <w:b/>
          <w:lang w:eastAsia="zh-CN"/>
        </w:rPr>
        <w:t>“El Instituto”</w:t>
      </w:r>
      <w:r w:rsidRPr="00627D5F">
        <w:rPr>
          <w:rFonts w:ascii="Arial" w:hAnsi="Arial" w:cs="Arial"/>
          <w:lang w:eastAsia="zh-CN"/>
        </w:rPr>
        <w:t>, deberá portar en un lugar visible una identificación de</w:t>
      </w:r>
      <w:r w:rsidRPr="00627D5F">
        <w:rPr>
          <w:rFonts w:ascii="Arial" w:hAnsi="Arial" w:cs="Arial"/>
          <w:b/>
        </w:rPr>
        <w:t xml:space="preserve"> </w:t>
      </w:r>
      <w:r w:rsidRPr="00627D5F">
        <w:rPr>
          <w:rFonts w:ascii="Arial" w:hAnsi="Arial" w:cs="Arial"/>
          <w:lang w:eastAsia="zh-CN"/>
        </w:rPr>
        <w:t>la empresa o en su</w:t>
      </w:r>
      <w:r w:rsidRPr="00627D5F">
        <w:rPr>
          <w:rFonts w:ascii="Arial" w:hAnsi="Arial" w:cs="Arial"/>
          <w:b/>
        </w:rPr>
        <w:t xml:space="preserve"> </w:t>
      </w:r>
      <w:r w:rsidRPr="00627D5F">
        <w:rPr>
          <w:rFonts w:ascii="Arial" w:hAnsi="Arial" w:cs="Arial"/>
          <w:lang w:eastAsia="zh-CN"/>
        </w:rPr>
        <w:t>defecto una oficial (credencial de elector, pasaporte o cartilla militar).</w:t>
      </w:r>
    </w:p>
    <w:p w14:paraId="3B079AC9" w14:textId="77777777" w:rsidR="00627D5F" w:rsidRPr="00627D5F" w:rsidRDefault="00627D5F" w:rsidP="00627D5F">
      <w:pPr>
        <w:rPr>
          <w:rFonts w:ascii="Arial" w:hAnsi="Arial" w:cs="Arial"/>
          <w:b/>
        </w:rPr>
      </w:pPr>
    </w:p>
    <w:p w14:paraId="2DC9EF35" w14:textId="77777777" w:rsidR="00627D5F" w:rsidRPr="00627D5F" w:rsidRDefault="00627D5F" w:rsidP="00627D5F">
      <w:pPr>
        <w:pStyle w:val="Prrafodelista"/>
        <w:widowControl/>
        <w:numPr>
          <w:ilvl w:val="0"/>
          <w:numId w:val="95"/>
        </w:numPr>
        <w:rPr>
          <w:rFonts w:ascii="Arial" w:hAnsi="Arial" w:cs="Arial"/>
          <w:b/>
        </w:rPr>
      </w:pPr>
      <w:r w:rsidRPr="00627D5F">
        <w:rPr>
          <w:rFonts w:ascii="Arial" w:hAnsi="Arial" w:cs="Arial"/>
          <w:b/>
        </w:rPr>
        <w:lastRenderedPageBreak/>
        <w:t>Confidencialidad de la información involucrada en el servicio.</w:t>
      </w:r>
    </w:p>
    <w:p w14:paraId="36EA8418" w14:textId="77777777" w:rsidR="00627D5F" w:rsidRPr="00627D5F" w:rsidRDefault="00627D5F" w:rsidP="00627D5F">
      <w:pPr>
        <w:ind w:left="85"/>
        <w:rPr>
          <w:rFonts w:ascii="Arial" w:hAnsi="Arial" w:cs="Arial"/>
          <w:b/>
        </w:rPr>
      </w:pPr>
    </w:p>
    <w:p w14:paraId="5DDA5D44" w14:textId="77777777" w:rsidR="00627D5F" w:rsidRPr="00627D5F" w:rsidRDefault="00627D5F" w:rsidP="00627D5F">
      <w:pPr>
        <w:jc w:val="both"/>
        <w:rPr>
          <w:rFonts w:ascii="Arial" w:hAnsi="Arial" w:cs="Arial"/>
        </w:rPr>
      </w:pPr>
      <w:r w:rsidRPr="00627D5F">
        <w:rPr>
          <w:rFonts w:ascii="Arial" w:hAnsi="Arial" w:cs="Arial"/>
          <w:b/>
        </w:rPr>
        <w:t>“El Instituto”</w:t>
      </w:r>
      <w:r w:rsidRPr="00627D5F">
        <w:rPr>
          <w:rFonts w:ascii="Arial" w:hAnsi="Arial" w:cs="Arial"/>
        </w:rPr>
        <w:t xml:space="preserve"> designará al personal responsable de intercambiar información con </w:t>
      </w:r>
      <w:r w:rsidRPr="00627D5F">
        <w:rPr>
          <w:rFonts w:ascii="Arial" w:hAnsi="Arial" w:cs="Arial"/>
          <w:b/>
        </w:rPr>
        <w:t>“El Proveedor”</w:t>
      </w:r>
      <w:r w:rsidRPr="00627D5F">
        <w:rPr>
          <w:rFonts w:ascii="Arial" w:hAnsi="Arial" w:cs="Arial"/>
        </w:rPr>
        <w:t xml:space="preserve"> adjudicado.</w:t>
      </w:r>
    </w:p>
    <w:p w14:paraId="1D38DDA9" w14:textId="77777777" w:rsidR="00627D5F" w:rsidRPr="00627D5F" w:rsidRDefault="00627D5F" w:rsidP="00627D5F">
      <w:pPr>
        <w:pStyle w:val="Textocomentario"/>
        <w:jc w:val="both"/>
        <w:rPr>
          <w:rFonts w:ascii="Arial" w:hAnsi="Arial" w:cs="Arial"/>
          <w:b/>
        </w:rPr>
      </w:pPr>
    </w:p>
    <w:p w14:paraId="299C5BB6" w14:textId="77777777" w:rsidR="00627D5F" w:rsidRPr="00627D5F" w:rsidRDefault="00627D5F" w:rsidP="00627D5F">
      <w:pPr>
        <w:pStyle w:val="Textocomentario"/>
        <w:jc w:val="both"/>
        <w:rPr>
          <w:rFonts w:ascii="Arial" w:hAnsi="Arial" w:cs="Arial"/>
          <w:noProof/>
          <w:color w:val="000000"/>
        </w:rPr>
      </w:pPr>
      <w:r w:rsidRPr="00627D5F">
        <w:rPr>
          <w:rFonts w:ascii="Arial" w:hAnsi="Arial" w:cs="Arial"/>
          <w:b/>
        </w:rPr>
        <w:t>“El Instituto”</w:t>
      </w:r>
      <w:r w:rsidRPr="00627D5F">
        <w:rPr>
          <w:rFonts w:ascii="Arial" w:hAnsi="Arial" w:cs="Arial"/>
        </w:rPr>
        <w:t xml:space="preserve"> requiere confidencialidad de la información que intercambiará con </w:t>
      </w:r>
      <w:r w:rsidRPr="00627D5F">
        <w:rPr>
          <w:rFonts w:ascii="Arial" w:hAnsi="Arial" w:cs="Arial"/>
          <w:b/>
        </w:rPr>
        <w:t>“El Proveedor”</w:t>
      </w:r>
      <w:r w:rsidRPr="00627D5F">
        <w:rPr>
          <w:rFonts w:ascii="Arial" w:hAnsi="Arial" w:cs="Arial"/>
        </w:rPr>
        <w:t xml:space="preserve"> adjudicado, y adquiere la obligación de e</w:t>
      </w:r>
      <w:r w:rsidRPr="00627D5F">
        <w:rPr>
          <w:rFonts w:ascii="Arial" w:hAnsi="Arial" w:cs="Arial"/>
          <w:noProof/>
          <w:color w:val="000000"/>
        </w:rPr>
        <w:t xml:space="preserve">stablecer un acuerdo de confidencialidad respecto de toda la información y documentación que disponga de </w:t>
      </w:r>
      <w:r w:rsidRPr="00627D5F">
        <w:rPr>
          <w:rFonts w:ascii="Arial" w:hAnsi="Arial" w:cs="Arial"/>
          <w:b/>
          <w:noProof/>
          <w:color w:val="000000"/>
        </w:rPr>
        <w:t>“El Instituto”</w:t>
      </w:r>
      <w:r w:rsidRPr="00627D5F">
        <w:rPr>
          <w:rFonts w:ascii="Arial" w:hAnsi="Arial" w:cs="Arial"/>
          <w:noProof/>
          <w:color w:val="000000"/>
        </w:rPr>
        <w:t xml:space="preserve"> y en el que se comprometa a utilizar dicha documentación de forma reservada, no divulgar ni comunicar la misma, impedir copia o revelación de dicha información a terceros, no utilizar para fines distintos a la ejecución del contrato.</w:t>
      </w:r>
    </w:p>
    <w:p w14:paraId="6E771B3F" w14:textId="77777777" w:rsidR="00627D5F" w:rsidRPr="00627D5F" w:rsidRDefault="00627D5F" w:rsidP="00627D5F">
      <w:pPr>
        <w:pStyle w:val="Textocomentario"/>
        <w:jc w:val="both"/>
        <w:rPr>
          <w:rFonts w:ascii="Arial" w:hAnsi="Arial" w:cs="Arial"/>
        </w:rPr>
      </w:pPr>
    </w:p>
    <w:p w14:paraId="6A5D40B0" w14:textId="77777777" w:rsidR="00627D5F" w:rsidRPr="00627D5F" w:rsidRDefault="00627D5F" w:rsidP="00627D5F">
      <w:pPr>
        <w:pStyle w:val="Textocomentario"/>
        <w:jc w:val="both"/>
        <w:rPr>
          <w:rFonts w:ascii="Arial" w:hAnsi="Arial" w:cs="Arial"/>
        </w:rPr>
      </w:pPr>
      <w:r w:rsidRPr="00627D5F">
        <w:rPr>
          <w:rFonts w:ascii="Arial" w:hAnsi="Arial" w:cs="Arial"/>
          <w:b/>
        </w:rPr>
        <w:t>“El Proveedor”</w:t>
      </w:r>
      <w:r w:rsidRPr="00627D5F">
        <w:rPr>
          <w:rFonts w:ascii="Arial" w:hAnsi="Arial" w:cs="Arial"/>
        </w:rPr>
        <w:t xml:space="preserve"> adjudicado deberá utilizar toda la información que se intercambie con </w:t>
      </w:r>
      <w:r w:rsidRPr="00627D5F">
        <w:rPr>
          <w:rFonts w:ascii="Arial" w:hAnsi="Arial" w:cs="Arial"/>
          <w:b/>
        </w:rPr>
        <w:t>“El Instituto”</w:t>
      </w:r>
      <w:r w:rsidRPr="00627D5F">
        <w:rPr>
          <w:rFonts w:ascii="Arial" w:hAnsi="Arial" w:cs="Arial"/>
        </w:rPr>
        <w:t xml:space="preserve"> únicamente para cumplir con el servicio citado.</w:t>
      </w:r>
    </w:p>
    <w:p w14:paraId="16878312" w14:textId="77777777" w:rsidR="00627D5F" w:rsidRPr="00627D5F" w:rsidRDefault="00627D5F" w:rsidP="00627D5F">
      <w:pPr>
        <w:pStyle w:val="Textocomentario"/>
        <w:jc w:val="both"/>
        <w:rPr>
          <w:rFonts w:ascii="Arial" w:hAnsi="Arial" w:cs="Arial"/>
        </w:rPr>
      </w:pPr>
    </w:p>
    <w:p w14:paraId="67BC08ED" w14:textId="77777777" w:rsidR="00627D5F" w:rsidRPr="00627D5F" w:rsidRDefault="00627D5F" w:rsidP="00627D5F">
      <w:pPr>
        <w:pStyle w:val="Textocomentario"/>
        <w:jc w:val="both"/>
        <w:rPr>
          <w:rFonts w:ascii="Arial" w:hAnsi="Arial" w:cs="Arial"/>
        </w:rPr>
      </w:pPr>
      <w:r w:rsidRPr="00627D5F">
        <w:rPr>
          <w:rFonts w:ascii="Arial" w:hAnsi="Arial" w:cs="Arial"/>
          <w:b/>
        </w:rPr>
        <w:t>“El Proveedor”</w:t>
      </w:r>
      <w:r w:rsidRPr="00627D5F">
        <w:rPr>
          <w:rFonts w:ascii="Arial" w:hAnsi="Arial" w:cs="Arial"/>
        </w:rPr>
        <w:t xml:space="preserve"> adjudicado deberá limitar el acceso a la información y documentación de este servicio únicamente a las personas que dentro de su propia organización se encuentren autorizadas para conocerla y se hace responsable del uso que dichas personas puedan hacer de la misma.</w:t>
      </w:r>
    </w:p>
    <w:p w14:paraId="33AF5F90" w14:textId="77777777" w:rsidR="00627D5F" w:rsidRPr="00627D5F" w:rsidRDefault="00627D5F" w:rsidP="00627D5F">
      <w:pPr>
        <w:pStyle w:val="Textocomentario"/>
        <w:jc w:val="both"/>
        <w:rPr>
          <w:rFonts w:ascii="Arial" w:hAnsi="Arial" w:cs="Arial"/>
        </w:rPr>
      </w:pPr>
    </w:p>
    <w:p w14:paraId="69F1EDA1" w14:textId="77777777" w:rsidR="00627D5F" w:rsidRPr="00627D5F" w:rsidRDefault="00627D5F" w:rsidP="00627D5F">
      <w:pPr>
        <w:pStyle w:val="Textocomentario"/>
        <w:jc w:val="both"/>
        <w:rPr>
          <w:rFonts w:ascii="Arial" w:hAnsi="Arial" w:cs="Arial"/>
        </w:rPr>
      </w:pPr>
      <w:r w:rsidRPr="00627D5F">
        <w:rPr>
          <w:rFonts w:ascii="Arial" w:hAnsi="Arial" w:cs="Arial"/>
        </w:rPr>
        <w:t xml:space="preserve">La información será compartida únicamente mediante correo electrónico, considerando como remitentes los siguientes funcionarios de </w:t>
      </w:r>
      <w:r w:rsidRPr="00627D5F">
        <w:rPr>
          <w:rFonts w:ascii="Arial" w:hAnsi="Arial" w:cs="Arial"/>
          <w:b/>
        </w:rPr>
        <w:t>“El Instituto”</w:t>
      </w:r>
      <w:r w:rsidRPr="00627D5F">
        <w:rPr>
          <w:rFonts w:ascii="Arial" w:hAnsi="Arial" w:cs="Arial"/>
        </w:rPr>
        <w:t>:</w:t>
      </w:r>
    </w:p>
    <w:p w14:paraId="01361CEC" w14:textId="77777777" w:rsidR="00627D5F" w:rsidRPr="00627D5F" w:rsidRDefault="00627D5F" w:rsidP="00627D5F">
      <w:pPr>
        <w:shd w:val="clear" w:color="auto" w:fill="FFFFFF"/>
        <w:jc w:val="both"/>
        <w:rPr>
          <w:rFonts w:ascii="Arial" w:hAnsi="Arial" w:cs="Arial"/>
          <w:lang w:eastAsia="zh-CN"/>
        </w:rPr>
      </w:pPr>
    </w:p>
    <w:tbl>
      <w:tblPr>
        <w:tblW w:w="0" w:type="auto"/>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4A0" w:firstRow="1" w:lastRow="0" w:firstColumn="1" w:lastColumn="0" w:noHBand="0" w:noVBand="1"/>
      </w:tblPr>
      <w:tblGrid>
        <w:gridCol w:w="2476"/>
        <w:gridCol w:w="2368"/>
        <w:gridCol w:w="1632"/>
      </w:tblGrid>
      <w:tr w:rsidR="00627D5F" w:rsidRPr="00627D5F" w14:paraId="25E5CD9F" w14:textId="77777777" w:rsidTr="0065535D">
        <w:trPr>
          <w:trHeight w:val="58"/>
          <w:tblHeade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14003EA3"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Nombre</w:t>
            </w:r>
          </w:p>
        </w:tc>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686FAFD5"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Correo</w:t>
            </w:r>
          </w:p>
        </w:tc>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1FB961B3"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Teléfono</w:t>
            </w:r>
          </w:p>
        </w:tc>
      </w:tr>
      <w:tr w:rsidR="00627D5F" w:rsidRPr="00627D5F" w14:paraId="4A0364D4" w14:textId="77777777" w:rsidTr="0065535D">
        <w:trPr>
          <w:trHeight w:val="119"/>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7C0E0C13"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Israel Jaimes Hernández</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41F22166"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 xml:space="preserve">israel.jaimes@ine.mx </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00F8207F"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01 771 717 6723</w:t>
            </w:r>
          </w:p>
        </w:tc>
      </w:tr>
      <w:tr w:rsidR="00627D5F" w:rsidRPr="00627D5F" w14:paraId="786DE866" w14:textId="77777777" w:rsidTr="0065535D">
        <w:trPr>
          <w:trHeight w:val="194"/>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7F3FF7CC"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Enrique Figueroa Andrade</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54125028" w14:textId="77777777" w:rsidR="00627D5F" w:rsidRPr="00627D5F" w:rsidRDefault="003108D3" w:rsidP="0065535D">
            <w:pPr>
              <w:suppressAutoHyphens/>
              <w:spacing w:line="276" w:lineRule="auto"/>
              <w:rPr>
                <w:rFonts w:ascii="Arial" w:hAnsi="Arial" w:cs="Arial"/>
                <w:color w:val="00000A"/>
                <w:lang w:val="es-ES" w:eastAsia="zh-CN"/>
              </w:rPr>
            </w:pPr>
            <w:hyperlink r:id="rId33" w:history="1">
              <w:r w:rsidR="00627D5F" w:rsidRPr="00627D5F">
                <w:rPr>
                  <w:rStyle w:val="Hipervnculo"/>
                  <w:rFonts w:ascii="Arial" w:hAnsi="Arial" w:cs="Arial"/>
                  <w:color w:val="00000A"/>
                  <w:lang w:val="es-ES" w:eastAsia="zh-CN"/>
                </w:rPr>
                <w:t>enrique.figueroa@ine.mx</w:t>
              </w:r>
            </w:hyperlink>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5D9A02E5"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01 771 717 6741</w:t>
            </w:r>
          </w:p>
        </w:tc>
      </w:tr>
      <w:tr w:rsidR="00627D5F" w:rsidRPr="00627D5F" w14:paraId="26BEC7E0" w14:textId="77777777" w:rsidTr="0065535D">
        <w:trPr>
          <w:trHeight w:val="111"/>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2B798FC3"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Mario Fosado Martínez</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718CE54F" w14:textId="77777777" w:rsidR="00627D5F" w:rsidRPr="00627D5F" w:rsidRDefault="00627D5F" w:rsidP="0065535D">
            <w:pPr>
              <w:suppressAutoHyphens/>
              <w:spacing w:line="276" w:lineRule="auto"/>
              <w:rPr>
                <w:rFonts w:ascii="Arial" w:hAnsi="Arial" w:cs="Arial"/>
                <w:color w:val="00000A"/>
                <w:lang w:val="es-ES"/>
              </w:rPr>
            </w:pPr>
            <w:r w:rsidRPr="00627D5F">
              <w:rPr>
                <w:rFonts w:ascii="Arial" w:hAnsi="Arial" w:cs="Arial"/>
                <w:lang w:val="es-ES"/>
              </w:rPr>
              <w:t>mario.fosado@ine.mx</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4545EDC0"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01 771 717 6744</w:t>
            </w:r>
          </w:p>
        </w:tc>
      </w:tr>
    </w:tbl>
    <w:p w14:paraId="0006B026" w14:textId="77777777" w:rsidR="00627D5F" w:rsidRPr="00627D5F" w:rsidRDefault="00627D5F" w:rsidP="00627D5F">
      <w:pPr>
        <w:pStyle w:val="Textocomentario"/>
        <w:ind w:left="284"/>
        <w:jc w:val="both"/>
        <w:rPr>
          <w:rFonts w:ascii="Arial" w:hAnsi="Arial" w:cs="Arial"/>
          <w:b/>
          <w:lang w:eastAsia="zh-CN"/>
        </w:rPr>
      </w:pPr>
    </w:p>
    <w:p w14:paraId="1BA05821" w14:textId="77777777" w:rsidR="00627D5F" w:rsidRPr="00627D5F" w:rsidRDefault="00627D5F" w:rsidP="00627D5F">
      <w:pPr>
        <w:pStyle w:val="Textocomentario"/>
        <w:jc w:val="both"/>
        <w:rPr>
          <w:rFonts w:ascii="Arial" w:hAnsi="Arial" w:cs="Arial"/>
        </w:rPr>
      </w:pPr>
      <w:r w:rsidRPr="00627D5F">
        <w:rPr>
          <w:rFonts w:ascii="Arial" w:hAnsi="Arial" w:cs="Arial"/>
        </w:rPr>
        <w:t>Se deberá considerar que el intercambio de información se realizará únicamente durante la vigencia del contrato establecida en el numeral 10, inciso a) del presente anexo.</w:t>
      </w:r>
    </w:p>
    <w:p w14:paraId="7161B7EA" w14:textId="77777777" w:rsidR="00627D5F" w:rsidRPr="00627D5F" w:rsidRDefault="00627D5F" w:rsidP="00627D5F">
      <w:pPr>
        <w:pStyle w:val="Textocomentario"/>
        <w:jc w:val="both"/>
        <w:rPr>
          <w:rFonts w:ascii="Arial" w:hAnsi="Arial" w:cs="Arial"/>
        </w:rPr>
      </w:pPr>
    </w:p>
    <w:p w14:paraId="4CD96FE3" w14:textId="77777777" w:rsidR="00627D5F" w:rsidRPr="00627D5F" w:rsidRDefault="00627D5F" w:rsidP="00627D5F">
      <w:pPr>
        <w:jc w:val="both"/>
        <w:rPr>
          <w:rFonts w:ascii="Arial" w:hAnsi="Arial" w:cs="Arial"/>
          <w:color w:val="2F5597"/>
        </w:rPr>
      </w:pPr>
    </w:p>
    <w:p w14:paraId="4CA63640" w14:textId="77777777" w:rsidR="00627D5F" w:rsidRPr="00627D5F" w:rsidRDefault="00627D5F" w:rsidP="00627D5F">
      <w:pPr>
        <w:pStyle w:val="Prrafodelista"/>
        <w:widowControl/>
        <w:numPr>
          <w:ilvl w:val="0"/>
          <w:numId w:val="95"/>
        </w:numPr>
        <w:rPr>
          <w:rFonts w:ascii="Arial" w:hAnsi="Arial" w:cs="Arial"/>
          <w:b/>
        </w:rPr>
      </w:pPr>
      <w:r w:rsidRPr="00627D5F">
        <w:rPr>
          <w:rFonts w:ascii="Arial" w:hAnsi="Arial" w:cs="Arial"/>
          <w:b/>
        </w:rPr>
        <w:t>Garantías</w:t>
      </w:r>
    </w:p>
    <w:p w14:paraId="1F7C0679" w14:textId="77777777" w:rsidR="00627D5F" w:rsidRPr="00627D5F" w:rsidRDefault="00627D5F" w:rsidP="00627D5F">
      <w:pPr>
        <w:jc w:val="both"/>
        <w:rPr>
          <w:rFonts w:ascii="Arial" w:hAnsi="Arial" w:cs="Arial"/>
          <w:b/>
        </w:rPr>
      </w:pPr>
    </w:p>
    <w:p w14:paraId="741125E6" w14:textId="77777777" w:rsidR="00627D5F" w:rsidRPr="00627D5F" w:rsidRDefault="00627D5F" w:rsidP="00627D5F">
      <w:pPr>
        <w:pStyle w:val="Textoindependiente"/>
        <w:rPr>
          <w:rFonts w:eastAsiaTheme="minorHAnsi" w:cs="Arial"/>
          <w:sz w:val="20"/>
        </w:rPr>
      </w:pPr>
      <w:r w:rsidRPr="00627D5F">
        <w:rPr>
          <w:rFonts w:eastAsiaTheme="minorHAnsi" w:cs="Arial"/>
          <w:b/>
          <w:sz w:val="20"/>
        </w:rPr>
        <w:t>“El Licitante”</w:t>
      </w:r>
      <w:r w:rsidRPr="00627D5F">
        <w:rPr>
          <w:rFonts w:eastAsiaTheme="minorHAnsi" w:cs="Arial"/>
          <w:sz w:val="20"/>
        </w:rPr>
        <w:t xml:space="preserve"> deberá integrar a su propuesta técnica - económica una carta por escrito, en la que en caso de resultar adjudicado, se comprometerá a garantizar por un año en sitio todos los componentes de los sistemas de Circuito Cerrado de Televisión (CCTV) y de Control de Acceso instalados. Esta garantía deberá expedirse a nombre del El Instituto Nacional Electoral.</w:t>
      </w:r>
    </w:p>
    <w:p w14:paraId="50E7CF81" w14:textId="77777777" w:rsidR="00627D5F" w:rsidRPr="00627D5F" w:rsidRDefault="00627D5F" w:rsidP="00627D5F">
      <w:pPr>
        <w:pStyle w:val="Textoindependiente"/>
        <w:rPr>
          <w:rFonts w:cs="Arial"/>
          <w:b/>
          <w:sz w:val="20"/>
        </w:rPr>
      </w:pPr>
    </w:p>
    <w:p w14:paraId="681077E1" w14:textId="77777777" w:rsidR="00627D5F" w:rsidRPr="00627D5F" w:rsidRDefault="00627D5F" w:rsidP="00627D5F">
      <w:pPr>
        <w:jc w:val="both"/>
        <w:rPr>
          <w:rFonts w:ascii="Arial" w:hAnsi="Arial" w:cs="Arial"/>
          <w:b/>
        </w:rPr>
      </w:pPr>
      <w:r w:rsidRPr="00627D5F">
        <w:rPr>
          <w:rFonts w:ascii="Arial" w:eastAsiaTheme="minorHAnsi" w:hAnsi="Arial" w:cs="Arial"/>
          <w:b/>
        </w:rPr>
        <w:t>“El Licitante”</w:t>
      </w:r>
      <w:r w:rsidRPr="00627D5F">
        <w:rPr>
          <w:rFonts w:ascii="Arial" w:eastAsiaTheme="minorHAnsi" w:hAnsi="Arial" w:cs="Arial"/>
        </w:rPr>
        <w:t xml:space="preserve"> deberá integrar a su propuesta </w:t>
      </w:r>
      <w:r w:rsidRPr="00627D5F">
        <w:rPr>
          <w:rFonts w:ascii="Arial" w:hAnsi="Arial" w:cs="Arial"/>
        </w:rPr>
        <w:t>técnica - económica</w:t>
      </w:r>
      <w:r w:rsidRPr="00627D5F">
        <w:rPr>
          <w:rFonts w:ascii="Arial" w:eastAsiaTheme="minorHAnsi" w:hAnsi="Arial" w:cs="Arial"/>
        </w:rPr>
        <w:t xml:space="preserve"> una carta por escrito, en la que en caso de resultar adjudicado, garantizará mantener </w:t>
      </w:r>
      <w:r w:rsidRPr="00627D5F">
        <w:rPr>
          <w:rFonts w:ascii="Arial" w:hAnsi="Arial" w:cs="Arial"/>
        </w:rPr>
        <w:t>la originalidad de los sistemas de Circuito Cerrado de Televisión (CCTV) y de Control de Acceso instalados, a realizar la sustitución de las refacciones que sean necesarias, así como absorber los gastos derivados de dichas acciones, durante la vigencia de la garantía entregada.</w:t>
      </w:r>
    </w:p>
    <w:p w14:paraId="5AD3E1C8" w14:textId="77777777" w:rsidR="00627D5F" w:rsidRPr="00627D5F" w:rsidRDefault="00627D5F" w:rsidP="00627D5F">
      <w:pPr>
        <w:jc w:val="both"/>
        <w:rPr>
          <w:rFonts w:ascii="Arial" w:hAnsi="Arial" w:cs="Arial"/>
          <w:b/>
        </w:rPr>
      </w:pPr>
    </w:p>
    <w:p w14:paraId="0D8996D7" w14:textId="77777777" w:rsidR="00627D5F" w:rsidRPr="00627D5F" w:rsidRDefault="00627D5F" w:rsidP="00627D5F">
      <w:pPr>
        <w:pStyle w:val="Textocomentario"/>
        <w:jc w:val="both"/>
        <w:rPr>
          <w:rFonts w:ascii="Arial" w:hAnsi="Arial" w:cs="Arial"/>
          <w:lang w:eastAsia="zh-CN"/>
        </w:rPr>
      </w:pPr>
      <w:r w:rsidRPr="00627D5F">
        <w:rPr>
          <w:rFonts w:ascii="Arial" w:eastAsiaTheme="minorHAnsi" w:hAnsi="Arial" w:cs="Arial"/>
          <w:b/>
        </w:rPr>
        <w:t>“El Licitante”</w:t>
      </w:r>
      <w:r w:rsidRPr="00627D5F">
        <w:rPr>
          <w:rFonts w:ascii="Arial" w:eastAsiaTheme="minorHAnsi" w:hAnsi="Arial" w:cs="Arial"/>
        </w:rPr>
        <w:t xml:space="preserve"> deberá integrar a su propuesta </w:t>
      </w:r>
      <w:r w:rsidRPr="00627D5F">
        <w:rPr>
          <w:rFonts w:ascii="Arial" w:hAnsi="Arial" w:cs="Arial"/>
        </w:rPr>
        <w:t>técnica - económica</w:t>
      </w:r>
      <w:r w:rsidRPr="00627D5F">
        <w:rPr>
          <w:rFonts w:ascii="Arial" w:eastAsiaTheme="minorHAnsi" w:hAnsi="Arial" w:cs="Arial"/>
        </w:rPr>
        <w:t xml:space="preserve"> una carta por escrito, en la que en caso de resultar adjudicado,</w:t>
      </w:r>
      <w:r w:rsidRPr="00627D5F">
        <w:rPr>
          <w:rFonts w:ascii="Arial" w:hAnsi="Arial" w:cs="Arial"/>
        </w:rPr>
        <w:t xml:space="preserve"> </w:t>
      </w:r>
      <w:r w:rsidRPr="00627D5F">
        <w:rPr>
          <w:rFonts w:ascii="Arial" w:hAnsi="Arial" w:cs="Arial"/>
          <w:lang w:eastAsia="zh-CN"/>
        </w:rPr>
        <w:t>garantizará lo siguiente:</w:t>
      </w:r>
    </w:p>
    <w:p w14:paraId="726C8022" w14:textId="77777777" w:rsidR="00627D5F" w:rsidRPr="00627D5F" w:rsidRDefault="00627D5F" w:rsidP="00627D5F">
      <w:pPr>
        <w:pStyle w:val="Textocomentario"/>
        <w:jc w:val="both"/>
        <w:rPr>
          <w:rFonts w:ascii="Arial" w:hAnsi="Arial" w:cs="Arial"/>
          <w:lang w:eastAsia="zh-CN"/>
        </w:rPr>
      </w:pPr>
    </w:p>
    <w:p w14:paraId="477C83E0" w14:textId="77777777" w:rsidR="00627D5F" w:rsidRPr="00627D5F" w:rsidRDefault="00627D5F" w:rsidP="00627D5F">
      <w:pPr>
        <w:pStyle w:val="Prrafodelista"/>
        <w:widowControl/>
        <w:numPr>
          <w:ilvl w:val="0"/>
          <w:numId w:val="97"/>
        </w:numPr>
        <w:jc w:val="both"/>
        <w:rPr>
          <w:rFonts w:ascii="Arial" w:hAnsi="Arial" w:cs="Arial"/>
          <w:noProof/>
          <w:color w:val="000000"/>
        </w:rPr>
      </w:pPr>
      <w:r w:rsidRPr="00627D5F">
        <w:rPr>
          <w:rFonts w:ascii="Arial" w:hAnsi="Arial" w:cs="Arial"/>
          <w:noProof/>
          <w:color w:val="000000"/>
        </w:rPr>
        <w:t>Disponibilidad de partes y refacciones nuevas y originales, para mantener los bienes ofertados en condiciones adecuadas de funcionamiento, por un periodo mínimo de 5 años.</w:t>
      </w:r>
    </w:p>
    <w:p w14:paraId="0EDBF508" w14:textId="77777777" w:rsidR="00627D5F" w:rsidRPr="00627D5F" w:rsidRDefault="00627D5F" w:rsidP="00627D5F">
      <w:pPr>
        <w:pStyle w:val="Prrafodelista"/>
        <w:widowControl/>
        <w:numPr>
          <w:ilvl w:val="0"/>
          <w:numId w:val="97"/>
        </w:numPr>
        <w:jc w:val="both"/>
        <w:rPr>
          <w:rFonts w:ascii="Arial" w:hAnsi="Arial" w:cs="Arial"/>
          <w:noProof/>
          <w:color w:val="000000"/>
        </w:rPr>
      </w:pPr>
      <w:r w:rsidRPr="00627D5F">
        <w:rPr>
          <w:rFonts w:ascii="Arial" w:hAnsi="Arial" w:cs="Arial"/>
          <w:noProof/>
          <w:color w:val="000000"/>
        </w:rPr>
        <w:t>En caso de ocurrir una falla que comprometa el funcionamiento de los sistemas instalados y que las</w:t>
      </w:r>
      <w:r w:rsidRPr="00627D5F">
        <w:rPr>
          <w:rFonts w:ascii="Arial" w:hAnsi="Arial" w:cs="Arial"/>
        </w:rPr>
        <w:t xml:space="preserve"> </w:t>
      </w:r>
      <w:r w:rsidRPr="00627D5F">
        <w:rPr>
          <w:rFonts w:ascii="Arial" w:hAnsi="Arial" w:cs="Arial"/>
          <w:noProof/>
          <w:color w:val="000000"/>
        </w:rPr>
        <w:t>partes y/o refacciones requeridas para su reparación no esten disponibles de entrega inmediata, podrán ser aceptadas de manera provisional, partes y/o refacciones que no sean nuevos, mismos que deberán ser sustituidos por nuevos en un plazo no mayor a treinta días naturales a partir de la fecha dediagnóstico de la falla, durante la vigencia de la garantía entregada.</w:t>
      </w:r>
    </w:p>
    <w:p w14:paraId="2753E06A" w14:textId="77777777" w:rsidR="00627D5F" w:rsidRPr="00627D5F" w:rsidRDefault="00627D5F" w:rsidP="00627D5F">
      <w:pPr>
        <w:jc w:val="both"/>
        <w:rPr>
          <w:rFonts w:ascii="Arial" w:hAnsi="Arial" w:cs="Arial"/>
          <w:b/>
          <w:lang w:val="es-ES"/>
        </w:rPr>
      </w:pPr>
    </w:p>
    <w:p w14:paraId="57D5184D"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lang w:eastAsia="zh-CN"/>
        </w:rPr>
        <w:lastRenderedPageBreak/>
        <w:t xml:space="preserve">“El licitante” </w:t>
      </w:r>
      <w:r w:rsidRPr="00627D5F">
        <w:rPr>
          <w:rFonts w:ascii="Arial" w:hAnsi="Arial" w:cs="Arial"/>
          <w:lang w:eastAsia="zh-CN"/>
        </w:rPr>
        <w:t xml:space="preserve">deberá integrar a su propuesta </w:t>
      </w:r>
      <w:r w:rsidRPr="00627D5F">
        <w:rPr>
          <w:rFonts w:ascii="Arial" w:hAnsi="Arial" w:cs="Arial"/>
        </w:rPr>
        <w:t>técnica - económica</w:t>
      </w:r>
      <w:r w:rsidRPr="00627D5F">
        <w:rPr>
          <w:rFonts w:ascii="Arial" w:hAnsi="Arial" w:cs="Arial"/>
          <w:lang w:eastAsia="zh-CN"/>
        </w:rPr>
        <w:t xml:space="preserve"> una carta </w:t>
      </w:r>
      <w:r w:rsidRPr="00627D5F">
        <w:rPr>
          <w:rFonts w:ascii="Arial" w:eastAsiaTheme="minorHAnsi" w:hAnsi="Arial" w:cs="Arial"/>
        </w:rPr>
        <w:t xml:space="preserve">por escrito, </w:t>
      </w:r>
      <w:r w:rsidRPr="00627D5F">
        <w:rPr>
          <w:rFonts w:ascii="Arial" w:hAnsi="Arial" w:cs="Arial"/>
          <w:lang w:eastAsia="zh-CN"/>
        </w:rPr>
        <w:t xml:space="preserve">en la que en caso de resultar adjudicado, se comprometerá a asumir los gastos de transporte que se generen debido a la reparación y sustitución de componentes durante la realización del servicio, durante la vigencia de la garantía entregada. </w:t>
      </w:r>
    </w:p>
    <w:p w14:paraId="25121AFD" w14:textId="77777777" w:rsidR="00627D5F" w:rsidRPr="00627D5F" w:rsidRDefault="00627D5F" w:rsidP="00627D5F">
      <w:pPr>
        <w:jc w:val="both"/>
        <w:rPr>
          <w:rFonts w:ascii="Arial" w:hAnsi="Arial" w:cs="Arial"/>
          <w:b/>
        </w:rPr>
      </w:pPr>
    </w:p>
    <w:p w14:paraId="42A22DA8" w14:textId="77777777" w:rsidR="00627D5F" w:rsidRPr="00627D5F" w:rsidRDefault="00627D5F" w:rsidP="00627D5F">
      <w:pPr>
        <w:pStyle w:val="Textoindependiente"/>
        <w:rPr>
          <w:rFonts w:eastAsiaTheme="minorHAnsi" w:cs="Arial"/>
          <w:sz w:val="20"/>
        </w:rPr>
      </w:pPr>
      <w:r w:rsidRPr="00627D5F">
        <w:rPr>
          <w:rFonts w:eastAsiaTheme="minorHAnsi" w:cs="Arial"/>
          <w:b/>
          <w:sz w:val="20"/>
        </w:rPr>
        <w:t>“El Licitante”</w:t>
      </w:r>
      <w:r w:rsidRPr="00627D5F">
        <w:rPr>
          <w:rFonts w:eastAsiaTheme="minorHAnsi" w:cs="Arial"/>
          <w:sz w:val="20"/>
        </w:rPr>
        <w:t xml:space="preserve"> deberá integrar a su propuesta</w:t>
      </w:r>
      <w:r w:rsidRPr="00627D5F">
        <w:rPr>
          <w:rFonts w:cs="Arial"/>
          <w:sz w:val="20"/>
        </w:rPr>
        <w:t xml:space="preserve"> </w:t>
      </w:r>
      <w:r w:rsidRPr="00627D5F">
        <w:rPr>
          <w:rFonts w:eastAsiaTheme="minorHAnsi" w:cs="Arial"/>
          <w:sz w:val="20"/>
        </w:rPr>
        <w:t xml:space="preserve">técnica - económica una carta por escrito, en la que en caso de resultar adjudicado, se comprometerá a garantizar por un año los servicios de instalación, configuración y puesta en marcha proporcionados, esto a partir de la fecha de aceptación, quedando obligado a resarcir los daños que resultasen a consecuencia de los servicios prestados, así como disponer los materiales requeridos para la reparación de los defectos o daños sin costo para </w:t>
      </w:r>
      <w:r w:rsidRPr="00627D5F">
        <w:rPr>
          <w:rFonts w:eastAsiaTheme="minorHAnsi" w:cs="Arial"/>
          <w:b/>
          <w:sz w:val="20"/>
        </w:rPr>
        <w:t>“El Instituto”</w:t>
      </w:r>
      <w:r w:rsidRPr="00627D5F">
        <w:rPr>
          <w:rFonts w:eastAsiaTheme="minorHAnsi" w:cs="Arial"/>
          <w:sz w:val="20"/>
        </w:rPr>
        <w:t>.</w:t>
      </w:r>
    </w:p>
    <w:p w14:paraId="62BE6663" w14:textId="77777777" w:rsidR="00627D5F" w:rsidRPr="00627D5F" w:rsidRDefault="00627D5F" w:rsidP="00627D5F">
      <w:pPr>
        <w:jc w:val="both"/>
        <w:rPr>
          <w:rFonts w:ascii="Arial" w:eastAsiaTheme="minorHAnsi" w:hAnsi="Arial" w:cs="Arial"/>
          <w:b/>
        </w:rPr>
      </w:pPr>
    </w:p>
    <w:p w14:paraId="3D6AD46F" w14:textId="77777777" w:rsidR="00627D5F" w:rsidRPr="00627D5F" w:rsidRDefault="00627D5F" w:rsidP="00627D5F">
      <w:pPr>
        <w:jc w:val="both"/>
        <w:rPr>
          <w:rFonts w:ascii="Arial" w:hAnsi="Arial" w:cs="Arial"/>
        </w:rPr>
      </w:pPr>
      <w:r w:rsidRPr="00627D5F">
        <w:rPr>
          <w:rFonts w:ascii="Arial" w:eastAsiaTheme="minorHAnsi" w:hAnsi="Arial" w:cs="Arial"/>
          <w:b/>
        </w:rPr>
        <w:t>“El Licitante”</w:t>
      </w:r>
      <w:r w:rsidRPr="00627D5F">
        <w:rPr>
          <w:rFonts w:ascii="Arial" w:eastAsiaTheme="minorHAnsi" w:hAnsi="Arial" w:cs="Arial"/>
        </w:rPr>
        <w:t xml:space="preserve"> deberá integrar a su propuesta técnica - económica una carta por escrito, en la que en caso de resultar adjudicado,</w:t>
      </w:r>
      <w:r w:rsidRPr="00627D5F">
        <w:rPr>
          <w:rFonts w:ascii="Arial" w:hAnsi="Arial" w:cs="Arial"/>
        </w:rPr>
        <w:t xml:space="preserve"> quedará obligado a responder por los daños que resultaren a consecuencia de la desinstalación y entrega de los componentes de los Sistemas de Circuito Cerrado de Televisión (CCTV) y de Control de Acceso actualmente instalados, así como del  suministro, instalación, configuración y puesta en marcha de los sistemas de Circuito Cerrado de Televisión (CCTV) y de Control de Acceso suministrados</w:t>
      </w:r>
      <w:r w:rsidRPr="00627D5F">
        <w:rPr>
          <w:rFonts w:ascii="Arial" w:eastAsiaTheme="minorHAnsi" w:hAnsi="Arial" w:cs="Arial"/>
        </w:rPr>
        <w:t xml:space="preserve">, quedando obligado a resarcir los daños que resultasen a consecuencia de los servicios prestados, así como disponer los materiales requeridos para la reparación de los daños sin costo para </w:t>
      </w:r>
      <w:r w:rsidRPr="00627D5F">
        <w:rPr>
          <w:rFonts w:ascii="Arial" w:eastAsiaTheme="minorHAnsi" w:hAnsi="Arial" w:cs="Arial"/>
          <w:b/>
        </w:rPr>
        <w:t>“El Instituto”</w:t>
      </w:r>
      <w:r w:rsidRPr="00627D5F">
        <w:rPr>
          <w:rFonts w:ascii="Arial" w:eastAsiaTheme="minorHAnsi" w:hAnsi="Arial" w:cs="Arial"/>
        </w:rPr>
        <w:t>.</w:t>
      </w:r>
    </w:p>
    <w:p w14:paraId="46647274" w14:textId="77777777" w:rsidR="00627D5F" w:rsidRPr="00627D5F" w:rsidRDefault="00627D5F" w:rsidP="00627D5F">
      <w:pPr>
        <w:jc w:val="both"/>
        <w:rPr>
          <w:rFonts w:ascii="Arial" w:hAnsi="Arial" w:cs="Arial"/>
          <w:b/>
        </w:rPr>
      </w:pPr>
    </w:p>
    <w:p w14:paraId="16879499"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rPr>
        <w:t>“El Licitante”</w:t>
      </w:r>
      <w:r w:rsidRPr="00627D5F">
        <w:rPr>
          <w:rFonts w:ascii="Arial" w:hAnsi="Arial" w:cs="Arial"/>
          <w:b/>
          <w:lang w:eastAsia="zh-CN"/>
        </w:rPr>
        <w:t xml:space="preserve"> </w:t>
      </w:r>
      <w:r w:rsidRPr="00627D5F">
        <w:rPr>
          <w:rFonts w:ascii="Arial" w:hAnsi="Arial" w:cs="Arial"/>
          <w:lang w:eastAsia="zh-CN"/>
        </w:rPr>
        <w:t>deberá integrar a su propuesta</w:t>
      </w:r>
      <w:r w:rsidRPr="00627D5F">
        <w:rPr>
          <w:rFonts w:ascii="Arial" w:hAnsi="Arial" w:cs="Arial"/>
        </w:rPr>
        <w:t xml:space="preserve"> </w:t>
      </w:r>
      <w:r w:rsidRPr="00627D5F">
        <w:rPr>
          <w:rFonts w:ascii="Arial" w:hAnsi="Arial" w:cs="Arial"/>
          <w:lang w:eastAsia="zh-CN"/>
        </w:rPr>
        <w:t>técnica - económica</w:t>
      </w:r>
      <w:r w:rsidRPr="00627D5F">
        <w:rPr>
          <w:rFonts w:ascii="Arial" w:hAnsi="Arial" w:cs="Arial"/>
          <w:b/>
          <w:lang w:eastAsia="zh-CN"/>
        </w:rPr>
        <w:t xml:space="preserve"> </w:t>
      </w:r>
      <w:r w:rsidRPr="00627D5F">
        <w:rPr>
          <w:rFonts w:ascii="Arial" w:hAnsi="Arial" w:cs="Arial"/>
          <w:lang w:eastAsia="zh-CN"/>
        </w:rPr>
        <w:t>el procedimiento para la realización de garantías, el cual deberá incluir los números telefónicos, correos y nombres de los responsables de atender la garantía, solicitada por</w:t>
      </w:r>
      <w:r w:rsidRPr="00627D5F">
        <w:rPr>
          <w:rFonts w:ascii="Arial" w:hAnsi="Arial" w:cs="Arial"/>
          <w:b/>
          <w:lang w:eastAsia="zh-CN"/>
        </w:rPr>
        <w:t xml:space="preserve"> “El Instituto”</w:t>
      </w:r>
      <w:r w:rsidRPr="00627D5F">
        <w:rPr>
          <w:rFonts w:ascii="Arial" w:hAnsi="Arial" w:cs="Arial"/>
          <w:lang w:eastAsia="zh-CN"/>
        </w:rPr>
        <w:t xml:space="preserve">. El horario de atención deberá ser de lunes a domingo las 24 horas del día, a partir de la fecha de aceptación de los servicios y hasta la fecha de término de la garantía, así como </w:t>
      </w:r>
      <w:r w:rsidRPr="00627D5F">
        <w:rPr>
          <w:rFonts w:ascii="Arial" w:eastAsiaTheme="minorHAnsi" w:hAnsi="Arial" w:cs="Arial"/>
        </w:rPr>
        <w:t>notific</w:t>
      </w:r>
      <w:r w:rsidRPr="00627D5F">
        <w:rPr>
          <w:rFonts w:ascii="Arial" w:hAnsi="Arial" w:cs="Arial"/>
        </w:rPr>
        <w:t xml:space="preserve">ar mediante oficio a </w:t>
      </w:r>
      <w:r w:rsidRPr="00627D5F">
        <w:rPr>
          <w:rFonts w:ascii="Arial" w:hAnsi="Arial" w:cs="Arial"/>
          <w:b/>
          <w:lang w:eastAsia="zh-CN"/>
        </w:rPr>
        <w:t>“El Instituto”</w:t>
      </w:r>
      <w:r w:rsidRPr="00627D5F">
        <w:rPr>
          <w:rFonts w:ascii="Arial" w:hAnsi="Arial" w:cs="Arial"/>
        </w:rPr>
        <w:t xml:space="preserve"> en caso de cambio de domicilio, teléfono, etc., durante la vigencia de la garantía entregada, los nuevos datos legales de la empresa y la actualización de los datos para el </w:t>
      </w:r>
      <w:r w:rsidRPr="00627D5F">
        <w:rPr>
          <w:rFonts w:ascii="Arial" w:hAnsi="Arial" w:cs="Arial"/>
          <w:lang w:eastAsia="zh-CN"/>
        </w:rPr>
        <w:t>procedimiento para la realización de garantías.</w:t>
      </w:r>
    </w:p>
    <w:p w14:paraId="6A5C7DDB" w14:textId="77777777" w:rsidR="00627D5F" w:rsidRPr="00627D5F" w:rsidRDefault="00627D5F" w:rsidP="00627D5F">
      <w:pPr>
        <w:pStyle w:val="Textocomentario"/>
        <w:jc w:val="both"/>
        <w:rPr>
          <w:rFonts w:ascii="Arial" w:hAnsi="Arial" w:cs="Arial"/>
          <w:b/>
        </w:rPr>
      </w:pPr>
    </w:p>
    <w:p w14:paraId="79553750"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rPr>
        <w:t xml:space="preserve">“El Licitante” </w:t>
      </w:r>
      <w:r w:rsidRPr="00627D5F">
        <w:rPr>
          <w:rFonts w:ascii="Arial" w:hAnsi="Arial" w:cs="Arial"/>
          <w:lang w:eastAsia="zh-CN"/>
        </w:rPr>
        <w:t xml:space="preserve">deberá integrar a su propuesta técnica - económica una carta </w:t>
      </w:r>
      <w:r w:rsidRPr="00627D5F">
        <w:rPr>
          <w:rFonts w:ascii="Arial" w:eastAsiaTheme="minorHAnsi" w:hAnsi="Arial" w:cs="Arial"/>
        </w:rPr>
        <w:t xml:space="preserve">por escrito, </w:t>
      </w:r>
      <w:r w:rsidRPr="00627D5F">
        <w:rPr>
          <w:rFonts w:ascii="Arial" w:hAnsi="Arial" w:cs="Arial"/>
          <w:lang w:eastAsia="zh-CN"/>
        </w:rPr>
        <w:t>en la que en caso de resultar adjudicado, especificará que el tiempo de respuesta no deberá exceder de ocho horas contadas a partir de la solicitud de la garantía, vía correo y/o vía telefónica a los contactos</w:t>
      </w:r>
      <w:r w:rsidRPr="00627D5F">
        <w:rPr>
          <w:rFonts w:ascii="Arial" w:hAnsi="Arial" w:cs="Arial"/>
          <w:b/>
          <w:lang w:eastAsia="zh-CN"/>
        </w:rPr>
        <w:t xml:space="preserve"> </w:t>
      </w:r>
      <w:r w:rsidRPr="00627D5F">
        <w:rPr>
          <w:rFonts w:ascii="Arial" w:hAnsi="Arial" w:cs="Arial"/>
          <w:lang w:eastAsia="zh-CN"/>
        </w:rPr>
        <w:t>indicados en el procedimiento para la realización de garantías.</w:t>
      </w:r>
    </w:p>
    <w:p w14:paraId="5537E276" w14:textId="77777777" w:rsidR="00627D5F" w:rsidRPr="00627D5F" w:rsidRDefault="00627D5F" w:rsidP="00627D5F">
      <w:pPr>
        <w:pStyle w:val="Textocomentario"/>
        <w:jc w:val="both"/>
        <w:rPr>
          <w:rFonts w:ascii="Arial" w:hAnsi="Arial" w:cs="Arial"/>
        </w:rPr>
      </w:pPr>
    </w:p>
    <w:p w14:paraId="5BF7A002" w14:textId="77777777" w:rsidR="00627D5F" w:rsidRPr="00627D5F" w:rsidRDefault="00627D5F" w:rsidP="00627D5F">
      <w:pPr>
        <w:pStyle w:val="Prrafodelista"/>
        <w:widowControl/>
        <w:numPr>
          <w:ilvl w:val="1"/>
          <w:numId w:val="95"/>
        </w:numPr>
        <w:ind w:left="426"/>
        <w:jc w:val="both"/>
        <w:rPr>
          <w:rFonts w:ascii="Arial" w:hAnsi="Arial" w:cs="Arial"/>
          <w:b/>
        </w:rPr>
      </w:pPr>
      <w:r w:rsidRPr="00627D5F">
        <w:rPr>
          <w:rFonts w:ascii="Arial" w:hAnsi="Arial" w:cs="Arial"/>
          <w:b/>
        </w:rPr>
        <w:t xml:space="preserve">Lugar del servicio y entrega del documento de garantía </w:t>
      </w:r>
    </w:p>
    <w:p w14:paraId="45C25015" w14:textId="77777777" w:rsidR="00627D5F" w:rsidRPr="00627D5F" w:rsidRDefault="00627D5F" w:rsidP="00627D5F">
      <w:pPr>
        <w:jc w:val="both"/>
        <w:rPr>
          <w:rFonts w:ascii="Arial" w:hAnsi="Arial" w:cs="Arial"/>
          <w:lang w:eastAsia="zh-CN"/>
        </w:rPr>
      </w:pPr>
    </w:p>
    <w:p w14:paraId="4A8709EC" w14:textId="77777777" w:rsidR="00627D5F" w:rsidRPr="00627D5F" w:rsidRDefault="00627D5F" w:rsidP="00627D5F">
      <w:pPr>
        <w:pStyle w:val="Textocomentario"/>
        <w:jc w:val="both"/>
        <w:rPr>
          <w:rFonts w:ascii="Arial" w:hAnsi="Arial" w:cs="Arial"/>
          <w:lang w:eastAsia="zh-CN"/>
        </w:rPr>
      </w:pPr>
      <w:r w:rsidRPr="00627D5F">
        <w:rPr>
          <w:rFonts w:ascii="Arial" w:hAnsi="Arial" w:cs="Arial"/>
          <w:lang w:eastAsia="zh-CN"/>
        </w:rPr>
        <w:t>El lugar de entrega de los bienes y de la realización del servicio será en el Centro de Cómputo y Resguardo documental (CECYRD)</w:t>
      </w:r>
      <w:r w:rsidRPr="00627D5F">
        <w:rPr>
          <w:rFonts w:ascii="Arial" w:hAnsi="Arial" w:cs="Arial"/>
          <w:noProof/>
          <w:color w:val="000000"/>
          <w:lang w:eastAsia="es-MX"/>
        </w:rPr>
        <w:t xml:space="preserve"> ubicado en Carretera a San Juan Tilcuautla km 5.4 Col. Ex Hacienda la Concepción C.P. 42160 Municipio de San Agustín Tlaxiaca, Hidalgo.</w:t>
      </w:r>
    </w:p>
    <w:p w14:paraId="399489D6" w14:textId="77777777" w:rsidR="00627D5F" w:rsidRPr="00627D5F" w:rsidRDefault="00627D5F" w:rsidP="00627D5F">
      <w:pPr>
        <w:pStyle w:val="Textocomentario"/>
        <w:jc w:val="both"/>
        <w:rPr>
          <w:rFonts w:ascii="Arial" w:hAnsi="Arial" w:cs="Arial"/>
          <w:lang w:eastAsia="zh-CN"/>
        </w:rPr>
      </w:pPr>
    </w:p>
    <w:p w14:paraId="1278AE30" w14:textId="77777777" w:rsidR="00627D5F" w:rsidRPr="00627D5F" w:rsidRDefault="00627D5F" w:rsidP="00627D5F">
      <w:pPr>
        <w:pStyle w:val="Textocomentario"/>
        <w:jc w:val="both"/>
        <w:rPr>
          <w:rFonts w:ascii="Arial" w:eastAsiaTheme="minorHAnsi" w:hAnsi="Arial" w:cs="Arial"/>
        </w:rPr>
      </w:pPr>
      <w:r w:rsidRPr="00627D5F">
        <w:rPr>
          <w:rFonts w:ascii="Arial" w:hAnsi="Arial" w:cs="Arial"/>
          <w:lang w:eastAsia="zh-CN"/>
        </w:rPr>
        <w:t xml:space="preserve">La entrega del documento de garantía por parte de </w:t>
      </w:r>
      <w:r w:rsidRPr="00627D5F">
        <w:rPr>
          <w:rFonts w:ascii="Arial" w:hAnsi="Arial" w:cs="Arial"/>
          <w:b/>
        </w:rPr>
        <w:t xml:space="preserve">“El Licitante” </w:t>
      </w:r>
      <w:r w:rsidRPr="00627D5F">
        <w:rPr>
          <w:rFonts w:ascii="Arial" w:hAnsi="Arial" w:cs="Arial"/>
        </w:rPr>
        <w:t xml:space="preserve">en caso de resultar adjudicado, </w:t>
      </w:r>
      <w:r w:rsidRPr="00627D5F">
        <w:rPr>
          <w:rFonts w:ascii="Arial" w:hAnsi="Arial" w:cs="Arial"/>
          <w:lang w:eastAsia="zh-CN"/>
        </w:rPr>
        <w:t xml:space="preserve">deberá ser dentro de los siguientes cinco días hábiles una vez realizada la instalación, configuración y puesta en marcha de los sistemas de </w:t>
      </w:r>
      <w:r w:rsidRPr="00627D5F">
        <w:rPr>
          <w:rFonts w:ascii="Arial" w:hAnsi="Arial" w:cs="Arial"/>
        </w:rPr>
        <w:t>Circuito Cerrado de Televisión (CCTV) y de Control de Acceso suministrados</w:t>
      </w:r>
      <w:r w:rsidRPr="00627D5F">
        <w:rPr>
          <w:rFonts w:ascii="Arial" w:hAnsi="Arial" w:cs="Arial"/>
          <w:lang w:eastAsia="zh-CN"/>
        </w:rPr>
        <w:t xml:space="preserve">, señalando que </w:t>
      </w:r>
      <w:r w:rsidRPr="00627D5F">
        <w:rPr>
          <w:rFonts w:ascii="Arial" w:hAnsi="Arial" w:cs="Arial"/>
        </w:rPr>
        <w:t xml:space="preserve">se encuentra </w:t>
      </w:r>
      <w:r w:rsidRPr="00627D5F">
        <w:rPr>
          <w:rFonts w:ascii="Arial" w:hAnsi="Arial" w:cs="Arial"/>
          <w:lang w:eastAsia="zh-CN"/>
        </w:rPr>
        <w:t xml:space="preserve">a plena satisfacción de </w:t>
      </w:r>
      <w:r w:rsidRPr="00627D5F">
        <w:rPr>
          <w:rFonts w:ascii="Arial" w:hAnsi="Arial" w:cs="Arial"/>
          <w:b/>
          <w:lang w:eastAsia="zh-CN"/>
        </w:rPr>
        <w:t>“El Instituto”</w:t>
      </w:r>
      <w:r w:rsidRPr="00627D5F">
        <w:rPr>
          <w:rFonts w:ascii="Arial" w:hAnsi="Arial" w:cs="Arial"/>
          <w:lang w:eastAsia="zh-CN"/>
        </w:rPr>
        <w:t>.</w:t>
      </w:r>
    </w:p>
    <w:p w14:paraId="3ABF19F1" w14:textId="77777777" w:rsidR="00627D5F" w:rsidRPr="00627D5F" w:rsidRDefault="00627D5F" w:rsidP="00627D5F">
      <w:pPr>
        <w:pStyle w:val="Textocomentario"/>
        <w:jc w:val="both"/>
        <w:rPr>
          <w:rFonts w:ascii="Arial" w:hAnsi="Arial" w:cs="Arial"/>
          <w:lang w:eastAsia="zh-CN"/>
        </w:rPr>
      </w:pPr>
      <w:r w:rsidRPr="00627D5F">
        <w:rPr>
          <w:rFonts w:ascii="Arial" w:hAnsi="Arial" w:cs="Arial"/>
          <w:lang w:eastAsia="zh-CN"/>
        </w:rPr>
        <w:t xml:space="preserve">El funcionario responsable de recibir los bienes y/o servicios, así como el documento de garantía será: </w:t>
      </w:r>
    </w:p>
    <w:p w14:paraId="5052F65C" w14:textId="77777777" w:rsidR="00627D5F" w:rsidRPr="00627D5F" w:rsidRDefault="00627D5F" w:rsidP="00627D5F">
      <w:pPr>
        <w:pStyle w:val="Textocomentario"/>
        <w:jc w:val="both"/>
        <w:rPr>
          <w:rFonts w:ascii="Arial" w:hAnsi="Arial" w:cs="Arial"/>
          <w:lang w:eastAsia="zh-CN"/>
        </w:rPr>
      </w:pPr>
    </w:p>
    <w:tbl>
      <w:tblPr>
        <w:tblW w:w="0" w:type="auto"/>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4A0" w:firstRow="1" w:lastRow="0" w:firstColumn="1" w:lastColumn="0" w:noHBand="0" w:noVBand="1"/>
      </w:tblPr>
      <w:tblGrid>
        <w:gridCol w:w="2160"/>
        <w:gridCol w:w="4732"/>
        <w:gridCol w:w="2335"/>
      </w:tblGrid>
      <w:tr w:rsidR="00627D5F" w:rsidRPr="00627D5F" w14:paraId="1FE651DB" w14:textId="77777777" w:rsidTr="0065535D">
        <w:trPr>
          <w:trHeight w:val="58"/>
          <w:tblHeade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19C21006"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Nombre</w:t>
            </w:r>
          </w:p>
        </w:tc>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44ED7F89"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Puesto</w:t>
            </w:r>
          </w:p>
        </w:tc>
        <w:tc>
          <w:tcPr>
            <w:tcW w:w="1807" w:type="dxa"/>
            <w:tcBorders>
              <w:top w:val="single" w:sz="4" w:space="0" w:color="00000A"/>
              <w:left w:val="single" w:sz="4" w:space="0" w:color="00000A"/>
              <w:bottom w:val="single" w:sz="4" w:space="0" w:color="00000A"/>
              <w:right w:val="single" w:sz="4" w:space="0" w:color="00000A"/>
            </w:tcBorders>
          </w:tcPr>
          <w:p w14:paraId="66427DF0" w14:textId="77777777" w:rsidR="00627D5F" w:rsidRPr="00627D5F" w:rsidRDefault="00627D5F" w:rsidP="0065535D">
            <w:pPr>
              <w:suppressAutoHyphens/>
              <w:spacing w:line="276" w:lineRule="auto"/>
              <w:jc w:val="center"/>
              <w:rPr>
                <w:rFonts w:ascii="Arial" w:hAnsi="Arial" w:cs="Arial"/>
                <w:b/>
                <w:lang w:val="es-ES" w:eastAsia="zh-CN"/>
              </w:rPr>
            </w:pPr>
            <w:r w:rsidRPr="00627D5F">
              <w:rPr>
                <w:rFonts w:ascii="Arial" w:hAnsi="Arial" w:cs="Arial"/>
                <w:b/>
                <w:lang w:val="es-ES" w:eastAsia="zh-CN"/>
              </w:rPr>
              <w:t>Correo</w:t>
            </w:r>
          </w:p>
        </w:tc>
      </w:tr>
      <w:tr w:rsidR="00627D5F" w:rsidRPr="00627D5F" w14:paraId="74CE06C0" w14:textId="77777777" w:rsidTr="0065535D">
        <w:trPr>
          <w:trHeight w:val="119"/>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61DF0716"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Maribel Ángeles Moreno</w:t>
            </w:r>
          </w:p>
        </w:tc>
        <w:tc>
          <w:tcPr>
            <w:tcW w:w="0" w:type="auto"/>
            <w:tcBorders>
              <w:top w:val="single" w:sz="4" w:space="0" w:color="00000A"/>
              <w:left w:val="single" w:sz="4" w:space="0" w:color="00000A"/>
              <w:bottom w:val="single" w:sz="4" w:space="0" w:color="00000A"/>
              <w:right w:val="single" w:sz="4" w:space="0" w:color="00000A"/>
            </w:tcBorders>
            <w:vAlign w:val="bottom"/>
            <w:hideMark/>
          </w:tcPr>
          <w:p w14:paraId="441FD09A"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Subdirectora de Administración de Centros de Cómputo</w:t>
            </w:r>
          </w:p>
        </w:tc>
        <w:tc>
          <w:tcPr>
            <w:tcW w:w="1807" w:type="dxa"/>
            <w:tcBorders>
              <w:top w:val="single" w:sz="4" w:space="0" w:color="00000A"/>
              <w:left w:val="single" w:sz="4" w:space="0" w:color="00000A"/>
              <w:bottom w:val="single" w:sz="4" w:space="0" w:color="00000A"/>
              <w:right w:val="single" w:sz="4" w:space="0" w:color="00000A"/>
            </w:tcBorders>
          </w:tcPr>
          <w:p w14:paraId="13927638" w14:textId="77777777" w:rsidR="00627D5F" w:rsidRPr="00627D5F" w:rsidRDefault="00627D5F" w:rsidP="0065535D">
            <w:pPr>
              <w:suppressAutoHyphens/>
              <w:spacing w:line="276" w:lineRule="auto"/>
              <w:jc w:val="center"/>
              <w:rPr>
                <w:rFonts w:ascii="Arial" w:hAnsi="Arial" w:cs="Arial"/>
                <w:lang w:val="es-ES" w:eastAsia="zh-CN"/>
              </w:rPr>
            </w:pPr>
            <w:r w:rsidRPr="00627D5F">
              <w:rPr>
                <w:rFonts w:ascii="Arial" w:hAnsi="Arial" w:cs="Arial"/>
                <w:lang w:val="es-ES" w:eastAsia="zh-CN"/>
              </w:rPr>
              <w:t>maribel.angeles@ine.mx</w:t>
            </w:r>
          </w:p>
        </w:tc>
      </w:tr>
    </w:tbl>
    <w:p w14:paraId="1EE5EDBC" w14:textId="77777777" w:rsidR="00627D5F" w:rsidRPr="00627D5F" w:rsidRDefault="00627D5F" w:rsidP="00627D5F">
      <w:pPr>
        <w:pStyle w:val="Textocomentario"/>
        <w:jc w:val="both"/>
        <w:rPr>
          <w:rFonts w:ascii="Arial" w:hAnsi="Arial" w:cs="Arial"/>
          <w:lang w:eastAsia="zh-CN"/>
        </w:rPr>
      </w:pPr>
    </w:p>
    <w:p w14:paraId="75DE140B" w14:textId="77777777" w:rsidR="00627D5F" w:rsidRPr="00627D5F" w:rsidRDefault="00627D5F" w:rsidP="00627D5F">
      <w:pPr>
        <w:pStyle w:val="Textocomentario"/>
        <w:jc w:val="both"/>
        <w:rPr>
          <w:rFonts w:ascii="Arial" w:hAnsi="Arial" w:cs="Arial"/>
          <w:lang w:eastAsia="zh-CN"/>
        </w:rPr>
      </w:pPr>
      <w:r w:rsidRPr="00627D5F">
        <w:rPr>
          <w:rFonts w:ascii="Arial" w:hAnsi="Arial" w:cs="Arial"/>
          <w:lang w:eastAsia="zh-CN"/>
        </w:rPr>
        <w:t>El funcionario responsable de realizar la supervisión de la prestación del servicio será:</w:t>
      </w:r>
    </w:p>
    <w:p w14:paraId="63B3E686" w14:textId="77777777" w:rsidR="00627D5F" w:rsidRPr="00627D5F" w:rsidRDefault="00627D5F" w:rsidP="00627D5F">
      <w:pPr>
        <w:shd w:val="clear" w:color="auto" w:fill="FFFFFF"/>
        <w:jc w:val="both"/>
        <w:rPr>
          <w:rFonts w:ascii="Arial" w:hAnsi="Arial" w:cs="Arial"/>
          <w:lang w:eastAsia="zh-CN"/>
        </w:rPr>
      </w:pPr>
    </w:p>
    <w:tbl>
      <w:tblPr>
        <w:tblW w:w="0" w:type="auto"/>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4A0" w:firstRow="1" w:lastRow="0" w:firstColumn="1" w:lastColumn="0" w:noHBand="0" w:noVBand="1"/>
      </w:tblPr>
      <w:tblGrid>
        <w:gridCol w:w="2547"/>
        <w:gridCol w:w="4521"/>
        <w:gridCol w:w="2034"/>
      </w:tblGrid>
      <w:tr w:rsidR="00627D5F" w:rsidRPr="00627D5F" w14:paraId="53206EA9" w14:textId="77777777" w:rsidTr="0065535D">
        <w:trPr>
          <w:trHeight w:val="58"/>
          <w:tblHeader/>
          <w:jc w:val="center"/>
        </w:trPr>
        <w:tc>
          <w:tcPr>
            <w:tcW w:w="2547" w:type="dxa"/>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079F9EB1"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Nombre</w:t>
            </w:r>
          </w:p>
        </w:tc>
        <w:tc>
          <w:tcPr>
            <w:tcW w:w="4521" w:type="dxa"/>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11979105"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Puesto</w:t>
            </w:r>
          </w:p>
        </w:tc>
        <w:tc>
          <w:tcPr>
            <w:tcW w:w="2034" w:type="dxa"/>
            <w:tcBorders>
              <w:top w:val="single" w:sz="4" w:space="0" w:color="00000A"/>
              <w:left w:val="single" w:sz="4" w:space="0" w:color="00000A"/>
              <w:bottom w:val="single" w:sz="4" w:space="0" w:color="00000A"/>
              <w:right w:val="single" w:sz="4" w:space="0" w:color="00000A"/>
            </w:tcBorders>
          </w:tcPr>
          <w:p w14:paraId="7EA32070" w14:textId="77777777" w:rsidR="00627D5F" w:rsidRPr="00627D5F" w:rsidDel="00E621E0" w:rsidRDefault="00627D5F" w:rsidP="0065535D">
            <w:pPr>
              <w:suppressAutoHyphens/>
              <w:spacing w:line="276" w:lineRule="auto"/>
              <w:jc w:val="center"/>
              <w:rPr>
                <w:rFonts w:ascii="Arial" w:hAnsi="Arial" w:cs="Arial"/>
                <w:b/>
                <w:lang w:val="es-ES" w:eastAsia="zh-CN"/>
              </w:rPr>
            </w:pPr>
            <w:r w:rsidRPr="00627D5F">
              <w:rPr>
                <w:rFonts w:ascii="Arial" w:hAnsi="Arial" w:cs="Arial"/>
                <w:b/>
                <w:lang w:val="es-ES" w:eastAsia="zh-CN"/>
              </w:rPr>
              <w:t>Correo</w:t>
            </w:r>
          </w:p>
        </w:tc>
      </w:tr>
      <w:tr w:rsidR="00627D5F" w:rsidRPr="00627D5F" w14:paraId="74DE7440" w14:textId="77777777" w:rsidTr="0065535D">
        <w:trPr>
          <w:trHeight w:val="119"/>
          <w:jc w:val="center"/>
        </w:trPr>
        <w:tc>
          <w:tcPr>
            <w:tcW w:w="2547" w:type="dxa"/>
            <w:tcBorders>
              <w:top w:val="single" w:sz="4" w:space="0" w:color="00000A"/>
              <w:left w:val="single" w:sz="4" w:space="0" w:color="00000A"/>
              <w:bottom w:val="single" w:sz="4" w:space="0" w:color="00000A"/>
              <w:right w:val="single" w:sz="4" w:space="0" w:color="00000A"/>
            </w:tcBorders>
            <w:vAlign w:val="center"/>
            <w:hideMark/>
          </w:tcPr>
          <w:p w14:paraId="1E421A8B"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Israel Jaimes Hernández</w:t>
            </w:r>
          </w:p>
        </w:tc>
        <w:tc>
          <w:tcPr>
            <w:tcW w:w="4521" w:type="dxa"/>
            <w:tcBorders>
              <w:top w:val="single" w:sz="4" w:space="0" w:color="00000A"/>
              <w:left w:val="single" w:sz="4" w:space="0" w:color="00000A"/>
              <w:bottom w:val="single" w:sz="4" w:space="0" w:color="00000A"/>
              <w:right w:val="single" w:sz="4" w:space="0" w:color="00000A"/>
            </w:tcBorders>
            <w:vAlign w:val="bottom"/>
            <w:hideMark/>
          </w:tcPr>
          <w:p w14:paraId="69011578"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Jefe de Departamento de Centros de Cómputo</w:t>
            </w:r>
          </w:p>
        </w:tc>
        <w:tc>
          <w:tcPr>
            <w:tcW w:w="2034" w:type="dxa"/>
            <w:tcBorders>
              <w:top w:val="single" w:sz="4" w:space="0" w:color="00000A"/>
              <w:left w:val="single" w:sz="4" w:space="0" w:color="00000A"/>
              <w:bottom w:val="single" w:sz="4" w:space="0" w:color="00000A"/>
              <w:right w:val="single" w:sz="4" w:space="0" w:color="00000A"/>
            </w:tcBorders>
          </w:tcPr>
          <w:p w14:paraId="69A187AA" w14:textId="77777777" w:rsidR="00627D5F" w:rsidRPr="00627D5F" w:rsidRDefault="00627D5F" w:rsidP="0065535D">
            <w:pPr>
              <w:suppressAutoHyphens/>
              <w:spacing w:line="276" w:lineRule="auto"/>
              <w:rPr>
                <w:rFonts w:ascii="Arial" w:hAnsi="Arial" w:cs="Arial"/>
                <w:lang w:val="es-ES" w:eastAsia="zh-CN"/>
              </w:rPr>
            </w:pPr>
            <w:r w:rsidRPr="00627D5F">
              <w:rPr>
                <w:rFonts w:ascii="Arial" w:hAnsi="Arial" w:cs="Arial"/>
                <w:lang w:val="es-ES" w:eastAsia="zh-CN"/>
              </w:rPr>
              <w:t>israel.jaimes@ine.mx</w:t>
            </w:r>
          </w:p>
        </w:tc>
      </w:tr>
    </w:tbl>
    <w:p w14:paraId="151E9FE2" w14:textId="77777777" w:rsidR="00627D5F" w:rsidRPr="00627D5F" w:rsidRDefault="00627D5F" w:rsidP="00627D5F">
      <w:pPr>
        <w:pStyle w:val="Textocomentario"/>
        <w:ind w:left="284"/>
        <w:jc w:val="both"/>
        <w:rPr>
          <w:rFonts w:ascii="Arial" w:hAnsi="Arial" w:cs="Arial"/>
          <w:b/>
          <w:lang w:eastAsia="zh-CN"/>
        </w:rPr>
      </w:pPr>
    </w:p>
    <w:p w14:paraId="52E8527A" w14:textId="77777777" w:rsidR="00627D5F" w:rsidRPr="00627D5F" w:rsidRDefault="00627D5F" w:rsidP="00627D5F">
      <w:pPr>
        <w:pStyle w:val="Prrafodelista"/>
        <w:widowControl/>
        <w:numPr>
          <w:ilvl w:val="0"/>
          <w:numId w:val="95"/>
        </w:numPr>
        <w:rPr>
          <w:rFonts w:ascii="Arial" w:hAnsi="Arial" w:cs="Arial"/>
          <w:b/>
        </w:rPr>
      </w:pPr>
      <w:r w:rsidRPr="00627D5F">
        <w:rPr>
          <w:rFonts w:ascii="Arial" w:hAnsi="Arial" w:cs="Arial"/>
          <w:b/>
        </w:rPr>
        <w:lastRenderedPageBreak/>
        <w:t>Documentación Solicitada.</w:t>
      </w:r>
    </w:p>
    <w:p w14:paraId="35B1070F" w14:textId="77777777" w:rsidR="00627D5F" w:rsidRPr="00627D5F" w:rsidRDefault="00627D5F" w:rsidP="00627D5F">
      <w:pPr>
        <w:pStyle w:val="Textoindependiente"/>
        <w:rPr>
          <w:rFonts w:eastAsiaTheme="minorHAnsi" w:cs="Arial"/>
          <w:sz w:val="20"/>
        </w:rPr>
      </w:pPr>
    </w:p>
    <w:p w14:paraId="6368A423" w14:textId="77777777" w:rsidR="00627D5F" w:rsidRPr="00627D5F" w:rsidRDefault="00627D5F" w:rsidP="00627D5F">
      <w:pPr>
        <w:pStyle w:val="Textocomentario"/>
        <w:jc w:val="both"/>
        <w:rPr>
          <w:rFonts w:ascii="Arial" w:hAnsi="Arial" w:cs="Arial"/>
        </w:rPr>
      </w:pPr>
      <w:r w:rsidRPr="00627D5F">
        <w:rPr>
          <w:rFonts w:ascii="Arial" w:hAnsi="Arial" w:cs="Arial"/>
          <w:b/>
        </w:rPr>
        <w:t>“El Licitante”</w:t>
      </w:r>
      <w:r w:rsidRPr="00627D5F">
        <w:rPr>
          <w:rFonts w:ascii="Arial" w:hAnsi="Arial" w:cs="Arial"/>
          <w:lang w:eastAsia="zh-CN"/>
        </w:rPr>
        <w:t xml:space="preserve"> deberá entregar por escrito junto a su propuesta</w:t>
      </w:r>
      <w:r w:rsidRPr="00627D5F">
        <w:rPr>
          <w:rFonts w:ascii="Arial" w:hAnsi="Arial" w:cs="Arial"/>
        </w:rPr>
        <w:t xml:space="preserve"> </w:t>
      </w:r>
      <w:r w:rsidRPr="00627D5F">
        <w:rPr>
          <w:rFonts w:ascii="Arial" w:hAnsi="Arial" w:cs="Arial"/>
          <w:lang w:eastAsia="zh-CN"/>
        </w:rPr>
        <w:t xml:space="preserve">técnica - económica, documentación de los desarrolladores de los softwares propuestos y de los fabricantes de los componentes propuestos </w:t>
      </w:r>
      <w:r w:rsidRPr="00627D5F">
        <w:rPr>
          <w:rFonts w:ascii="Arial" w:hAnsi="Arial" w:cs="Arial"/>
        </w:rPr>
        <w:t xml:space="preserve">en idioma español, en caso que se encuentre en otro idioma, se deberá presentar una traducción simple al español, subrayando en la documentación y en la traducción (cuando aplique) las características con las cuales se compruebe la compatibilidad de los softwares y componentes solicitados por </w:t>
      </w:r>
      <w:r w:rsidRPr="00627D5F">
        <w:rPr>
          <w:rFonts w:ascii="Arial" w:hAnsi="Arial" w:cs="Arial"/>
          <w:b/>
        </w:rPr>
        <w:t xml:space="preserve">“El Instituto” </w:t>
      </w:r>
      <w:r w:rsidRPr="00627D5F">
        <w:rPr>
          <w:rFonts w:ascii="Arial" w:hAnsi="Arial" w:cs="Arial"/>
        </w:rPr>
        <w:t>en los puntos 3.2.2 y 3.3.2.</w:t>
      </w:r>
    </w:p>
    <w:p w14:paraId="406DBCD0" w14:textId="77777777" w:rsidR="00627D5F" w:rsidRPr="00627D5F" w:rsidRDefault="00627D5F" w:rsidP="00627D5F">
      <w:pPr>
        <w:pStyle w:val="Textocomentario"/>
        <w:jc w:val="both"/>
        <w:rPr>
          <w:rFonts w:ascii="Arial" w:hAnsi="Arial" w:cs="Arial"/>
          <w:b/>
          <w:lang w:eastAsia="zh-CN"/>
        </w:rPr>
      </w:pPr>
    </w:p>
    <w:p w14:paraId="4CF15932" w14:textId="77777777" w:rsidR="00627D5F" w:rsidRPr="00627D5F" w:rsidRDefault="00627D5F" w:rsidP="00627D5F">
      <w:pPr>
        <w:pStyle w:val="Textocomentario"/>
        <w:jc w:val="both"/>
        <w:rPr>
          <w:rFonts w:ascii="Arial" w:hAnsi="Arial" w:cs="Arial"/>
        </w:rPr>
      </w:pPr>
      <w:r w:rsidRPr="00627D5F">
        <w:rPr>
          <w:rFonts w:ascii="Arial" w:hAnsi="Arial" w:cs="Arial"/>
          <w:b/>
        </w:rPr>
        <w:t>“El Licitante”</w:t>
      </w:r>
      <w:r w:rsidRPr="00627D5F">
        <w:rPr>
          <w:rFonts w:ascii="Arial" w:hAnsi="Arial" w:cs="Arial"/>
          <w:lang w:eastAsia="zh-CN"/>
        </w:rPr>
        <w:t xml:space="preserve"> deberá entregar por escrito junto a su propuesta</w:t>
      </w:r>
      <w:r w:rsidRPr="00627D5F">
        <w:rPr>
          <w:rFonts w:ascii="Arial" w:hAnsi="Arial" w:cs="Arial"/>
        </w:rPr>
        <w:t xml:space="preserve"> </w:t>
      </w:r>
      <w:r w:rsidRPr="00627D5F">
        <w:rPr>
          <w:rFonts w:ascii="Arial" w:hAnsi="Arial" w:cs="Arial"/>
          <w:lang w:eastAsia="zh-CN"/>
        </w:rPr>
        <w:t xml:space="preserve">técnica - económica, las fichas técnicas de los desarrolladores de los softwares propuestos y de los fabricantes de los componentes propuestos </w:t>
      </w:r>
      <w:r w:rsidRPr="00627D5F">
        <w:rPr>
          <w:rFonts w:ascii="Arial" w:hAnsi="Arial" w:cs="Arial"/>
        </w:rPr>
        <w:t xml:space="preserve">en idioma español, en caso que se encuentre en otro idioma, se deberá presentar una traducción simple al español, subrayando en las fichas técnicas y en la traducción (cuando aplique) las características con las cuales compruebe la totalidad de los requerimientos solicitados por </w:t>
      </w:r>
      <w:r w:rsidRPr="00627D5F">
        <w:rPr>
          <w:rFonts w:ascii="Arial" w:hAnsi="Arial" w:cs="Arial"/>
          <w:b/>
        </w:rPr>
        <w:t xml:space="preserve">“El Instituto” </w:t>
      </w:r>
      <w:r w:rsidRPr="00627D5F">
        <w:rPr>
          <w:rFonts w:ascii="Arial" w:hAnsi="Arial" w:cs="Arial"/>
        </w:rPr>
        <w:t>en los puntos 3.2.1, 3.2.2, 3.3.1 y 3.3.2.</w:t>
      </w:r>
    </w:p>
    <w:p w14:paraId="61F7A0A3" w14:textId="77777777" w:rsidR="00627D5F" w:rsidRPr="00627D5F" w:rsidRDefault="00627D5F" w:rsidP="00627D5F">
      <w:pPr>
        <w:pStyle w:val="Textocomentario"/>
        <w:jc w:val="both"/>
        <w:rPr>
          <w:rFonts w:ascii="Arial" w:hAnsi="Arial" w:cs="Arial"/>
          <w:b/>
          <w:lang w:eastAsia="zh-CN"/>
        </w:rPr>
      </w:pPr>
    </w:p>
    <w:p w14:paraId="73DA865F"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lang w:eastAsia="zh-CN"/>
        </w:rPr>
        <w:t>“El Licitante”</w:t>
      </w:r>
      <w:r w:rsidRPr="00627D5F">
        <w:rPr>
          <w:rFonts w:ascii="Arial" w:hAnsi="Arial" w:cs="Arial"/>
          <w:lang w:eastAsia="zh-CN"/>
        </w:rPr>
        <w:t xml:space="preserve"> deberá entregar por escrito junto a su propuesta</w:t>
      </w:r>
      <w:r w:rsidRPr="00627D5F">
        <w:rPr>
          <w:rFonts w:ascii="Arial" w:hAnsi="Arial" w:cs="Arial"/>
        </w:rPr>
        <w:t xml:space="preserve"> </w:t>
      </w:r>
      <w:r w:rsidRPr="00627D5F">
        <w:rPr>
          <w:rFonts w:ascii="Arial" w:hAnsi="Arial" w:cs="Arial"/>
          <w:lang w:eastAsia="zh-CN"/>
        </w:rPr>
        <w:t xml:space="preserve">técnica - económica que se comprometerá a instalar componentes nuevos, de marca, originales, sin modificaciones y disponibles en el mercado; con las características especificadas por </w:t>
      </w:r>
      <w:r w:rsidRPr="00627D5F">
        <w:rPr>
          <w:rFonts w:ascii="Arial" w:hAnsi="Arial" w:cs="Arial"/>
          <w:b/>
          <w:lang w:eastAsia="zh-CN"/>
        </w:rPr>
        <w:t>“El Instituto”</w:t>
      </w:r>
      <w:r w:rsidRPr="00627D5F">
        <w:rPr>
          <w:rFonts w:ascii="Arial" w:hAnsi="Arial" w:cs="Arial"/>
          <w:lang w:eastAsia="zh-CN"/>
        </w:rPr>
        <w:t>, soportando su propuesta con las fichas técnicas. No se aceptarán componentes diseñados especialmente para soportar los requerimientos.</w:t>
      </w:r>
    </w:p>
    <w:p w14:paraId="2161DFB4" w14:textId="77777777" w:rsidR="00627D5F" w:rsidRPr="00627D5F" w:rsidRDefault="00627D5F" w:rsidP="00627D5F">
      <w:pPr>
        <w:pStyle w:val="Textocomentario"/>
        <w:jc w:val="both"/>
        <w:rPr>
          <w:rFonts w:ascii="Arial" w:hAnsi="Arial" w:cs="Arial"/>
          <w:b/>
          <w:lang w:eastAsia="zh-CN"/>
        </w:rPr>
      </w:pPr>
    </w:p>
    <w:p w14:paraId="42CFB32A"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lang w:eastAsia="zh-CN"/>
        </w:rPr>
        <w:t>“El licitante”</w:t>
      </w:r>
      <w:r w:rsidRPr="00627D5F">
        <w:rPr>
          <w:rFonts w:ascii="Arial" w:hAnsi="Arial" w:cs="Arial"/>
          <w:lang w:eastAsia="zh-CN"/>
        </w:rPr>
        <w:t xml:space="preserve"> deberá entregar junto a su propuesta técnica - económica una carta que avale que cuentan con el personal capacitado por los desarrolladores de los softwares y por los fabricantes de los componentes, para la instalación, configuración y puesta en marcha de los Sistemas de Circuito Cerrado de Televisión (CCTV) y de Control de Acceso propuestos.</w:t>
      </w:r>
    </w:p>
    <w:p w14:paraId="351923A2" w14:textId="77777777" w:rsidR="00627D5F" w:rsidRPr="00627D5F" w:rsidRDefault="00627D5F" w:rsidP="00627D5F">
      <w:pPr>
        <w:pStyle w:val="Textocomentario"/>
        <w:jc w:val="both"/>
        <w:rPr>
          <w:rFonts w:ascii="Arial" w:hAnsi="Arial" w:cs="Arial"/>
          <w:lang w:eastAsia="zh-CN"/>
        </w:rPr>
      </w:pPr>
    </w:p>
    <w:p w14:paraId="2078BB5F" w14:textId="77777777" w:rsidR="00627D5F" w:rsidRPr="00627D5F" w:rsidRDefault="00627D5F" w:rsidP="00627D5F">
      <w:pPr>
        <w:pStyle w:val="Textocomentario"/>
        <w:jc w:val="both"/>
        <w:rPr>
          <w:rFonts w:ascii="Arial" w:hAnsi="Arial" w:cs="Arial"/>
          <w:lang w:eastAsia="zh-CN"/>
        </w:rPr>
      </w:pPr>
      <w:r w:rsidRPr="00627D5F">
        <w:rPr>
          <w:rFonts w:ascii="Arial" w:hAnsi="Arial" w:cs="Arial"/>
          <w:b/>
          <w:lang w:eastAsia="zh-CN"/>
        </w:rPr>
        <w:t>“El licitante”</w:t>
      </w:r>
      <w:r w:rsidRPr="00627D5F">
        <w:rPr>
          <w:rFonts w:ascii="Arial" w:hAnsi="Arial" w:cs="Arial"/>
          <w:lang w:eastAsia="zh-CN"/>
        </w:rPr>
        <w:t xml:space="preserve"> deberá garantizar y entregar por escrito junto a su propuesta técnica - económica que tendrá flexibilidad para laborar fuera de horarios hábiles y a adaptarse a los posibles cambios en las fechas y horarios que requiera </w:t>
      </w:r>
      <w:r w:rsidRPr="00627D5F">
        <w:rPr>
          <w:rFonts w:ascii="Arial" w:hAnsi="Arial" w:cs="Arial"/>
          <w:b/>
          <w:lang w:eastAsia="zh-CN"/>
        </w:rPr>
        <w:t>“El Instituto”</w:t>
      </w:r>
      <w:r w:rsidRPr="00627D5F">
        <w:rPr>
          <w:rFonts w:ascii="Arial" w:hAnsi="Arial" w:cs="Arial"/>
          <w:lang w:eastAsia="zh-CN"/>
        </w:rPr>
        <w:t>.</w:t>
      </w:r>
    </w:p>
    <w:p w14:paraId="52B8E3DB" w14:textId="77777777" w:rsidR="00627D5F" w:rsidRPr="00627D5F" w:rsidRDefault="00627D5F" w:rsidP="00627D5F">
      <w:pPr>
        <w:pStyle w:val="Textocomentario"/>
        <w:jc w:val="both"/>
        <w:rPr>
          <w:rFonts w:ascii="Arial" w:hAnsi="Arial" w:cs="Arial"/>
        </w:rPr>
      </w:pPr>
    </w:p>
    <w:p w14:paraId="1A0A392E" w14:textId="77777777" w:rsidR="00627D5F" w:rsidRPr="00627D5F" w:rsidRDefault="00627D5F" w:rsidP="00627D5F">
      <w:pPr>
        <w:pStyle w:val="Prrafodelista"/>
        <w:widowControl/>
        <w:numPr>
          <w:ilvl w:val="0"/>
          <w:numId w:val="95"/>
        </w:numPr>
        <w:rPr>
          <w:rFonts w:ascii="Arial" w:hAnsi="Arial" w:cs="Arial"/>
          <w:b/>
        </w:rPr>
      </w:pPr>
      <w:r w:rsidRPr="00627D5F">
        <w:rPr>
          <w:rFonts w:ascii="Arial" w:hAnsi="Arial" w:cs="Arial"/>
          <w:b/>
        </w:rPr>
        <w:t>Entregables</w:t>
      </w:r>
    </w:p>
    <w:p w14:paraId="15404D6A" w14:textId="77777777" w:rsidR="00627D5F" w:rsidRPr="00627D5F" w:rsidRDefault="00627D5F" w:rsidP="00627D5F">
      <w:pPr>
        <w:jc w:val="both"/>
        <w:rPr>
          <w:rFonts w:ascii="Arial" w:eastAsiaTheme="minorHAnsi" w:hAnsi="Arial" w:cs="Arial"/>
        </w:rPr>
      </w:pPr>
    </w:p>
    <w:p w14:paraId="5EE69BB8" w14:textId="77777777" w:rsidR="00627D5F" w:rsidRPr="00627D5F" w:rsidRDefault="00627D5F" w:rsidP="00627D5F">
      <w:pPr>
        <w:pStyle w:val="Prrafodelista"/>
        <w:spacing w:after="240"/>
        <w:ind w:left="0"/>
        <w:jc w:val="both"/>
        <w:rPr>
          <w:rFonts w:ascii="Arial" w:hAnsi="Arial" w:cs="Arial"/>
        </w:rPr>
      </w:pPr>
      <w:r w:rsidRPr="00627D5F">
        <w:rPr>
          <w:rFonts w:ascii="Arial" w:hAnsi="Arial" w:cs="Arial"/>
          <w:b/>
        </w:rPr>
        <w:t>“El Proveedor”</w:t>
      </w:r>
      <w:r w:rsidRPr="00627D5F">
        <w:rPr>
          <w:rFonts w:ascii="Arial" w:hAnsi="Arial" w:cs="Arial"/>
        </w:rPr>
        <w:t xml:space="preserve"> adjudicado deberá entregar la documentación referida en el presente apartado en archivo electrónico en medio óptico DVD o unidad de almacenamiento USB para su fácil actualización, los formatos de los documentos de texto y memorias técnicas deberán basarse en el siguiente formato: </w:t>
      </w:r>
    </w:p>
    <w:p w14:paraId="4FF0D53C" w14:textId="77777777" w:rsidR="00627D5F" w:rsidRPr="00627D5F" w:rsidRDefault="00627D5F" w:rsidP="00627D5F">
      <w:pPr>
        <w:pStyle w:val="Prrafodelista"/>
        <w:spacing w:after="240"/>
        <w:ind w:left="0"/>
        <w:jc w:val="both"/>
        <w:rPr>
          <w:rFonts w:ascii="Arial" w:hAnsi="Arial" w:cs="Arial"/>
        </w:rPr>
      </w:pPr>
    </w:p>
    <w:p w14:paraId="65312E25"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 xml:space="preserve">Codificación de Archivos en Formato Word, Excel y Auto CAD, todos editables. </w:t>
      </w:r>
    </w:p>
    <w:p w14:paraId="2AC428FE"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Textos y tipos de letra estándar (Arial, tamaño 10 y 12).</w:t>
      </w:r>
    </w:p>
    <w:p w14:paraId="42657329"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Para el material impreso, se deberá entregar  conforme a lo siguiente:</w:t>
      </w:r>
    </w:p>
    <w:p w14:paraId="48FFD265"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noProof/>
          <w:color w:val="000000"/>
        </w:rPr>
        <w:t xml:space="preserve">Hojas blancas tipo bond, tamaño carta, hoja membretada de </w:t>
      </w:r>
      <w:r w:rsidRPr="00627D5F">
        <w:rPr>
          <w:rFonts w:ascii="Arial" w:hAnsi="Arial" w:cs="Arial"/>
          <w:b/>
          <w:noProof/>
          <w:color w:val="000000"/>
        </w:rPr>
        <w:t>“El Proveedor”</w:t>
      </w:r>
      <w:r w:rsidRPr="00627D5F">
        <w:rPr>
          <w:rFonts w:ascii="Arial" w:hAnsi="Arial" w:cs="Arial"/>
          <w:noProof/>
          <w:color w:val="000000"/>
        </w:rPr>
        <w:t xml:space="preserve"> adjudicado,  rubricado en todas las hojas y firmado por el responsable del proyecto en la última hoja, así como referencias de lugar y sección correspondiente, cuando sea necesario.</w:t>
      </w:r>
    </w:p>
    <w:p w14:paraId="1937591E" w14:textId="77777777" w:rsidR="00627D5F" w:rsidRPr="00627D5F" w:rsidRDefault="00627D5F" w:rsidP="00627D5F">
      <w:pPr>
        <w:pStyle w:val="Prrafodelista"/>
        <w:widowControl/>
        <w:numPr>
          <w:ilvl w:val="1"/>
          <w:numId w:val="96"/>
        </w:numPr>
        <w:ind w:left="851"/>
        <w:jc w:val="both"/>
        <w:rPr>
          <w:rFonts w:ascii="Arial" w:hAnsi="Arial" w:cs="Arial"/>
          <w:noProof/>
          <w:color w:val="000000"/>
        </w:rPr>
      </w:pPr>
      <w:r w:rsidRPr="00627D5F">
        <w:rPr>
          <w:rFonts w:ascii="Arial" w:hAnsi="Arial" w:cs="Arial"/>
          <w:noProof/>
          <w:color w:val="000000"/>
        </w:rPr>
        <w:t>En carpetas blancas de pasta dura triple perforación, con portada, separadores, lomo de identificación.</w:t>
      </w:r>
    </w:p>
    <w:p w14:paraId="7B628101" w14:textId="77777777" w:rsidR="00627D5F" w:rsidRPr="00627D5F" w:rsidRDefault="00627D5F" w:rsidP="00627D5F">
      <w:pPr>
        <w:pStyle w:val="Prrafodelista"/>
        <w:widowControl/>
        <w:numPr>
          <w:ilvl w:val="0"/>
          <w:numId w:val="96"/>
        </w:numPr>
        <w:ind w:left="426"/>
        <w:jc w:val="both"/>
        <w:rPr>
          <w:rFonts w:ascii="Arial" w:hAnsi="Arial" w:cs="Arial"/>
          <w:noProof/>
          <w:color w:val="000000"/>
        </w:rPr>
      </w:pPr>
      <w:r w:rsidRPr="00627D5F">
        <w:rPr>
          <w:rFonts w:ascii="Arial" w:hAnsi="Arial" w:cs="Arial"/>
          <w:noProof/>
          <w:color w:val="000000"/>
        </w:rPr>
        <w:t>Archivos electrónicos del escaneado de los documentos impresos firmados en una resolución que permita su fácil lectura.</w:t>
      </w:r>
    </w:p>
    <w:p w14:paraId="0CFBEA8B" w14:textId="77777777" w:rsidR="00627D5F" w:rsidRPr="00627D5F" w:rsidRDefault="00627D5F" w:rsidP="00627D5F">
      <w:pPr>
        <w:pStyle w:val="Textoindependiente"/>
        <w:rPr>
          <w:rFonts w:eastAsiaTheme="minorHAnsi" w:cs="Arial"/>
          <w:sz w:val="20"/>
        </w:rPr>
      </w:pPr>
    </w:p>
    <w:p w14:paraId="37618E9E" w14:textId="77777777" w:rsidR="00627D5F" w:rsidRPr="00627D5F" w:rsidRDefault="00627D5F" w:rsidP="00627D5F">
      <w:pPr>
        <w:jc w:val="both"/>
        <w:rPr>
          <w:rFonts w:ascii="Arial" w:hAnsi="Arial" w:cs="Arial"/>
          <w:lang w:eastAsia="zh-CN"/>
        </w:rPr>
      </w:pPr>
      <w:r w:rsidRPr="00627D5F">
        <w:rPr>
          <w:rFonts w:ascii="Arial" w:hAnsi="Arial" w:cs="Arial"/>
          <w:b/>
        </w:rPr>
        <w:t>“El Proveedor”</w:t>
      </w:r>
      <w:r w:rsidRPr="00627D5F">
        <w:rPr>
          <w:rFonts w:ascii="Arial" w:hAnsi="Arial" w:cs="Arial"/>
          <w:b/>
          <w:lang w:eastAsia="zh-CN"/>
        </w:rPr>
        <w:t xml:space="preserve"> </w:t>
      </w:r>
      <w:r w:rsidRPr="00627D5F">
        <w:rPr>
          <w:rFonts w:ascii="Arial" w:hAnsi="Arial" w:cs="Arial"/>
        </w:rPr>
        <w:t>adjudicado</w:t>
      </w:r>
      <w:r w:rsidRPr="00627D5F">
        <w:rPr>
          <w:rFonts w:ascii="Arial" w:hAnsi="Arial" w:cs="Arial"/>
          <w:lang w:eastAsia="zh-CN"/>
        </w:rPr>
        <w:t xml:space="preserve"> deberá entregar la documentación mostrada en la siguiente tabla</w:t>
      </w:r>
      <w:r w:rsidRPr="00627D5F">
        <w:rPr>
          <w:rFonts w:ascii="Arial" w:hAnsi="Arial" w:cs="Arial"/>
        </w:rPr>
        <w:t xml:space="preserve"> </w:t>
      </w:r>
      <w:r w:rsidRPr="00627D5F">
        <w:rPr>
          <w:rFonts w:ascii="Arial" w:hAnsi="Arial" w:cs="Arial"/>
          <w:lang w:eastAsia="zh-CN"/>
        </w:rPr>
        <w:t xml:space="preserve">al personal designado por </w:t>
      </w:r>
      <w:r w:rsidRPr="00627D5F">
        <w:rPr>
          <w:rFonts w:ascii="Arial" w:hAnsi="Arial" w:cs="Arial"/>
          <w:b/>
          <w:lang w:eastAsia="zh-CN"/>
        </w:rPr>
        <w:t>“El Instituto”</w:t>
      </w:r>
      <w:r w:rsidRPr="00627D5F">
        <w:rPr>
          <w:rFonts w:ascii="Arial" w:hAnsi="Arial" w:cs="Arial"/>
          <w:lang w:eastAsia="zh-CN"/>
        </w:rPr>
        <w:t>, para el intercambio de información, respetando las fechas definidas para cada entregable:</w:t>
      </w:r>
    </w:p>
    <w:p w14:paraId="34A91F1D" w14:textId="77777777" w:rsidR="00627D5F" w:rsidRPr="00627D5F" w:rsidRDefault="00627D5F" w:rsidP="00627D5F">
      <w:pPr>
        <w:jc w:val="both"/>
        <w:rPr>
          <w:rFonts w:ascii="Arial" w:hAnsi="Arial" w:cs="Arial"/>
          <w:lang w:eastAsia="zh-CN"/>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2126"/>
        <w:gridCol w:w="4605"/>
        <w:gridCol w:w="1933"/>
      </w:tblGrid>
      <w:tr w:rsidR="00627D5F" w:rsidRPr="00627D5F" w14:paraId="4F95E209" w14:textId="77777777" w:rsidTr="0065535D">
        <w:trPr>
          <w:trHeight w:val="337"/>
          <w:tblHeader/>
        </w:trPr>
        <w:tc>
          <w:tcPr>
            <w:tcW w:w="9368" w:type="dxa"/>
            <w:gridSpan w:val="4"/>
            <w:tcBorders>
              <w:top w:val="single" w:sz="4" w:space="0" w:color="auto"/>
              <w:left w:val="single" w:sz="4" w:space="0" w:color="auto"/>
              <w:bottom w:val="single" w:sz="4" w:space="0" w:color="auto"/>
              <w:right w:val="single" w:sz="4" w:space="0" w:color="auto"/>
            </w:tcBorders>
            <w:vAlign w:val="center"/>
          </w:tcPr>
          <w:p w14:paraId="571B5B99" w14:textId="77777777" w:rsidR="00627D5F" w:rsidRPr="00627D5F" w:rsidRDefault="00627D5F" w:rsidP="0065535D">
            <w:pPr>
              <w:jc w:val="center"/>
              <w:rPr>
                <w:rFonts w:ascii="Arial" w:hAnsi="Arial" w:cs="Arial"/>
                <w:b/>
              </w:rPr>
            </w:pPr>
            <w:r w:rsidRPr="00627D5F">
              <w:rPr>
                <w:rFonts w:ascii="Arial" w:hAnsi="Arial" w:cs="Arial"/>
                <w:b/>
              </w:rPr>
              <w:lastRenderedPageBreak/>
              <w:t>TABLA DE ENTREGABLES</w:t>
            </w:r>
          </w:p>
        </w:tc>
      </w:tr>
      <w:tr w:rsidR="00627D5F" w:rsidRPr="00627D5F" w14:paraId="13DD497E" w14:textId="77777777" w:rsidTr="0065535D">
        <w:trPr>
          <w:trHeight w:val="271"/>
          <w:tblHeader/>
        </w:trPr>
        <w:tc>
          <w:tcPr>
            <w:tcW w:w="704" w:type="dxa"/>
            <w:tcBorders>
              <w:top w:val="single" w:sz="4" w:space="0" w:color="auto"/>
              <w:left w:val="single" w:sz="4" w:space="0" w:color="auto"/>
              <w:bottom w:val="single" w:sz="4" w:space="0" w:color="auto"/>
              <w:right w:val="single" w:sz="4" w:space="0" w:color="auto"/>
            </w:tcBorders>
            <w:vAlign w:val="center"/>
          </w:tcPr>
          <w:p w14:paraId="440D4ADC" w14:textId="77777777" w:rsidR="00627D5F" w:rsidRPr="00627D5F" w:rsidRDefault="00627D5F" w:rsidP="0065535D">
            <w:pPr>
              <w:jc w:val="center"/>
              <w:rPr>
                <w:rFonts w:ascii="Arial" w:hAnsi="Arial" w:cs="Arial"/>
                <w:b/>
              </w:rPr>
            </w:pPr>
            <w:r w:rsidRPr="00627D5F">
              <w:rPr>
                <w:rFonts w:ascii="Arial" w:hAnsi="Arial" w:cs="Arial"/>
                <w:b/>
              </w:rPr>
              <w:t>ÍTEM</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CFDC0B9" w14:textId="77777777" w:rsidR="00627D5F" w:rsidRPr="00627D5F" w:rsidRDefault="00627D5F" w:rsidP="0065535D">
            <w:pPr>
              <w:jc w:val="center"/>
              <w:rPr>
                <w:rFonts w:ascii="Arial" w:hAnsi="Arial" w:cs="Arial"/>
                <w:b/>
                <w:lang w:val="es-ES"/>
              </w:rPr>
            </w:pPr>
            <w:r w:rsidRPr="00627D5F">
              <w:rPr>
                <w:rFonts w:ascii="Arial" w:hAnsi="Arial" w:cs="Arial"/>
                <w:b/>
              </w:rPr>
              <w:t>ENTREGABLE</w:t>
            </w:r>
          </w:p>
        </w:tc>
        <w:tc>
          <w:tcPr>
            <w:tcW w:w="4605" w:type="dxa"/>
            <w:tcBorders>
              <w:top w:val="single" w:sz="4" w:space="0" w:color="auto"/>
              <w:left w:val="single" w:sz="4" w:space="0" w:color="auto"/>
              <w:bottom w:val="single" w:sz="4" w:space="0" w:color="auto"/>
              <w:right w:val="single" w:sz="4" w:space="0" w:color="auto"/>
            </w:tcBorders>
            <w:vAlign w:val="center"/>
            <w:hideMark/>
          </w:tcPr>
          <w:p w14:paraId="3DD75B24" w14:textId="77777777" w:rsidR="00627D5F" w:rsidRPr="00627D5F" w:rsidRDefault="00627D5F" w:rsidP="0065535D">
            <w:pPr>
              <w:jc w:val="center"/>
              <w:rPr>
                <w:rFonts w:ascii="Arial" w:hAnsi="Arial" w:cs="Arial"/>
                <w:b/>
                <w:lang w:val="es-ES"/>
              </w:rPr>
            </w:pPr>
            <w:r w:rsidRPr="00627D5F">
              <w:rPr>
                <w:rFonts w:ascii="Arial" w:hAnsi="Arial" w:cs="Arial"/>
                <w:b/>
              </w:rPr>
              <w:t>DESCRIPCIÓN</w:t>
            </w:r>
          </w:p>
        </w:tc>
        <w:tc>
          <w:tcPr>
            <w:tcW w:w="1933" w:type="dxa"/>
            <w:tcBorders>
              <w:top w:val="single" w:sz="4" w:space="0" w:color="auto"/>
              <w:left w:val="single" w:sz="4" w:space="0" w:color="auto"/>
              <w:bottom w:val="single" w:sz="4" w:space="0" w:color="auto"/>
              <w:right w:val="single" w:sz="4" w:space="0" w:color="auto"/>
            </w:tcBorders>
            <w:vAlign w:val="center"/>
            <w:hideMark/>
          </w:tcPr>
          <w:p w14:paraId="09D03711" w14:textId="77777777" w:rsidR="00627D5F" w:rsidRPr="00627D5F" w:rsidRDefault="00627D5F" w:rsidP="0065535D">
            <w:pPr>
              <w:jc w:val="center"/>
              <w:rPr>
                <w:rFonts w:ascii="Arial" w:hAnsi="Arial" w:cs="Arial"/>
                <w:b/>
                <w:lang w:val="es-ES"/>
              </w:rPr>
            </w:pPr>
            <w:r w:rsidRPr="00627D5F">
              <w:rPr>
                <w:rFonts w:ascii="Arial" w:hAnsi="Arial" w:cs="Arial"/>
                <w:b/>
              </w:rPr>
              <w:t>FECHA</w:t>
            </w:r>
          </w:p>
        </w:tc>
      </w:tr>
      <w:tr w:rsidR="00627D5F" w:rsidRPr="00627D5F" w14:paraId="6DEA4CAB" w14:textId="77777777" w:rsidTr="0065535D">
        <w:trPr>
          <w:trHeight w:val="226"/>
        </w:trPr>
        <w:tc>
          <w:tcPr>
            <w:tcW w:w="704" w:type="dxa"/>
            <w:tcBorders>
              <w:top w:val="single" w:sz="4" w:space="0" w:color="auto"/>
              <w:left w:val="single" w:sz="4" w:space="0" w:color="auto"/>
              <w:bottom w:val="single" w:sz="4" w:space="0" w:color="auto"/>
              <w:right w:val="single" w:sz="4" w:space="0" w:color="auto"/>
            </w:tcBorders>
            <w:vAlign w:val="center"/>
          </w:tcPr>
          <w:p w14:paraId="2B5910BC" w14:textId="77777777" w:rsidR="00627D5F" w:rsidRPr="00627D5F" w:rsidRDefault="00627D5F" w:rsidP="0065535D">
            <w:pPr>
              <w:jc w:val="center"/>
              <w:rPr>
                <w:rFonts w:ascii="Arial" w:hAnsi="Arial" w:cs="Arial"/>
              </w:rPr>
            </w:pPr>
            <w:r w:rsidRPr="00627D5F">
              <w:rPr>
                <w:rFonts w:ascii="Arial" w:hAnsi="Arial" w:cs="Arial"/>
              </w:rPr>
              <w:t>1</w:t>
            </w:r>
          </w:p>
        </w:tc>
        <w:tc>
          <w:tcPr>
            <w:tcW w:w="2126" w:type="dxa"/>
            <w:tcBorders>
              <w:top w:val="single" w:sz="4" w:space="0" w:color="auto"/>
              <w:left w:val="single" w:sz="4" w:space="0" w:color="auto"/>
              <w:bottom w:val="single" w:sz="4" w:space="0" w:color="auto"/>
              <w:right w:val="single" w:sz="4" w:space="0" w:color="auto"/>
            </w:tcBorders>
            <w:vAlign w:val="center"/>
          </w:tcPr>
          <w:p w14:paraId="12E3CB59" w14:textId="77777777" w:rsidR="00627D5F" w:rsidRPr="00627D5F" w:rsidRDefault="00627D5F" w:rsidP="0065535D">
            <w:pPr>
              <w:jc w:val="both"/>
              <w:rPr>
                <w:rFonts w:ascii="Arial" w:hAnsi="Arial" w:cs="Arial"/>
              </w:rPr>
            </w:pPr>
            <w:r w:rsidRPr="00627D5F">
              <w:rPr>
                <w:rFonts w:ascii="Arial" w:hAnsi="Arial" w:cs="Arial"/>
              </w:rPr>
              <w:t>Plan de trabajo para la realización del servicio.</w:t>
            </w:r>
          </w:p>
        </w:tc>
        <w:tc>
          <w:tcPr>
            <w:tcW w:w="4605" w:type="dxa"/>
            <w:tcBorders>
              <w:top w:val="single" w:sz="4" w:space="0" w:color="auto"/>
              <w:left w:val="single" w:sz="4" w:space="0" w:color="auto"/>
              <w:bottom w:val="single" w:sz="4" w:space="0" w:color="auto"/>
              <w:right w:val="single" w:sz="4" w:space="0" w:color="auto"/>
            </w:tcBorders>
            <w:vAlign w:val="center"/>
          </w:tcPr>
          <w:p w14:paraId="47FCE102" w14:textId="77777777" w:rsidR="00627D5F" w:rsidRPr="00627D5F" w:rsidRDefault="00627D5F" w:rsidP="0065535D">
            <w:pPr>
              <w:jc w:val="both"/>
              <w:rPr>
                <w:rFonts w:ascii="Arial" w:hAnsi="Arial" w:cs="Arial"/>
              </w:rPr>
            </w:pPr>
            <w:r w:rsidRPr="00627D5F">
              <w:rPr>
                <w:rFonts w:ascii="Arial" w:hAnsi="Arial" w:cs="Arial"/>
              </w:rPr>
              <w:t>Cronograma de actividades, indicando como mínimo:</w:t>
            </w:r>
          </w:p>
          <w:p w14:paraId="4B50F519"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Nombre de la actividad.</w:t>
            </w:r>
          </w:p>
          <w:p w14:paraId="7BD7A515"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Riesgos de la actividad.</w:t>
            </w:r>
          </w:p>
          <w:p w14:paraId="1AE51124"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Como mitigar el riesgo de la actividad (solo en caso de que exista algún riesgo).</w:t>
            </w:r>
          </w:p>
          <w:p w14:paraId="60CF44F4"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Responsable de la actividad.</w:t>
            </w:r>
          </w:p>
          <w:p w14:paraId="0A952B4C"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Tiempo de realización de la actividad.</w:t>
            </w:r>
          </w:p>
          <w:p w14:paraId="17AAB03E"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Relación de recursos involucrados en la realización de la actividad (vehículos, herramienta, material y/o equipo, entre otros a ocupar, indicando marca, modelo, número de serie y placas (cuando aplique)).</w:t>
            </w:r>
          </w:p>
          <w:p w14:paraId="0A3805C1"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Diagrama de Gantt de la ejecución identificando rutas críticas, en caso de existir.</w:t>
            </w:r>
          </w:p>
          <w:p w14:paraId="22417EAD" w14:textId="77777777" w:rsidR="00627D5F" w:rsidRPr="00627D5F" w:rsidRDefault="00627D5F" w:rsidP="0065535D">
            <w:pPr>
              <w:jc w:val="both"/>
              <w:rPr>
                <w:rFonts w:ascii="Arial" w:hAnsi="Arial" w:cs="Arial"/>
              </w:rPr>
            </w:pPr>
            <w:r w:rsidRPr="00627D5F">
              <w:rPr>
                <w:rFonts w:ascii="Arial" w:hAnsi="Arial" w:cs="Arial"/>
              </w:rPr>
              <w:t>Por actividad se entiende la realización de la desinstalación y entrega de los componentes de los Sistemas de Circuito Cerrado de Televisión (CCTV) y de Control de Acceso actualmente instalados, así como del  suministro, instalación, configuración y puesta en marcha de los sistemas de Circuito Cerrado de Televisión (CCTV) y de Control de Acceso a ser instalados.</w:t>
            </w:r>
          </w:p>
          <w:p w14:paraId="45A58A37" w14:textId="77777777" w:rsidR="00627D5F" w:rsidRPr="00627D5F" w:rsidRDefault="00627D5F" w:rsidP="0065535D">
            <w:pPr>
              <w:jc w:val="both"/>
              <w:rPr>
                <w:rFonts w:ascii="Arial" w:hAnsi="Arial" w:cs="Arial"/>
              </w:rPr>
            </w:pPr>
            <w:r w:rsidRPr="00627D5F">
              <w:rPr>
                <w:rFonts w:ascii="Arial" w:hAnsi="Arial" w:cs="Arial"/>
              </w:rPr>
              <w:t>El tiempo total de la ejecución del Plan de trabajo no deberá exceder el plazo para la entrega de bienes y la prestación de los servicios.</w:t>
            </w:r>
          </w:p>
        </w:tc>
        <w:tc>
          <w:tcPr>
            <w:tcW w:w="1933" w:type="dxa"/>
            <w:tcBorders>
              <w:top w:val="single" w:sz="4" w:space="0" w:color="auto"/>
              <w:left w:val="single" w:sz="4" w:space="0" w:color="auto"/>
              <w:bottom w:val="single" w:sz="4" w:space="0" w:color="auto"/>
              <w:right w:val="single" w:sz="4" w:space="0" w:color="auto"/>
            </w:tcBorders>
            <w:vAlign w:val="center"/>
          </w:tcPr>
          <w:p w14:paraId="7AB431E0" w14:textId="77777777" w:rsidR="00627D5F" w:rsidRPr="00627D5F" w:rsidRDefault="00627D5F" w:rsidP="0065535D">
            <w:pPr>
              <w:jc w:val="both"/>
              <w:rPr>
                <w:rFonts w:ascii="Arial" w:hAnsi="Arial" w:cs="Arial"/>
              </w:rPr>
            </w:pPr>
            <w:r w:rsidRPr="00627D5F">
              <w:rPr>
                <w:rFonts w:ascii="Arial" w:hAnsi="Arial" w:cs="Arial"/>
              </w:rPr>
              <w:t>Tres días hábiles después de la fecha de notificación de adjudicación.</w:t>
            </w:r>
          </w:p>
        </w:tc>
      </w:tr>
      <w:tr w:rsidR="00627D5F" w:rsidRPr="00627D5F" w14:paraId="641D6DD4" w14:textId="77777777" w:rsidTr="0065535D">
        <w:trPr>
          <w:trHeight w:val="1136"/>
        </w:trPr>
        <w:tc>
          <w:tcPr>
            <w:tcW w:w="704" w:type="dxa"/>
            <w:tcBorders>
              <w:top w:val="single" w:sz="4" w:space="0" w:color="auto"/>
              <w:left w:val="single" w:sz="4" w:space="0" w:color="auto"/>
              <w:bottom w:val="single" w:sz="4" w:space="0" w:color="auto"/>
              <w:right w:val="single" w:sz="4" w:space="0" w:color="auto"/>
            </w:tcBorders>
            <w:vAlign w:val="center"/>
          </w:tcPr>
          <w:p w14:paraId="508C2458" w14:textId="77777777" w:rsidR="00627D5F" w:rsidRPr="00627D5F" w:rsidRDefault="00627D5F" w:rsidP="0065535D">
            <w:pPr>
              <w:jc w:val="center"/>
              <w:rPr>
                <w:rFonts w:ascii="Arial" w:hAnsi="Arial" w:cs="Arial"/>
              </w:rPr>
            </w:pPr>
            <w:r w:rsidRPr="00627D5F">
              <w:rPr>
                <w:rFonts w:ascii="Arial" w:hAnsi="Arial" w:cs="Arial"/>
              </w:rPr>
              <w:t>2</w:t>
            </w:r>
          </w:p>
        </w:tc>
        <w:tc>
          <w:tcPr>
            <w:tcW w:w="2126" w:type="dxa"/>
            <w:tcBorders>
              <w:top w:val="single" w:sz="4" w:space="0" w:color="auto"/>
              <w:left w:val="single" w:sz="4" w:space="0" w:color="auto"/>
              <w:bottom w:val="single" w:sz="4" w:space="0" w:color="auto"/>
              <w:right w:val="single" w:sz="4" w:space="0" w:color="auto"/>
            </w:tcBorders>
            <w:vAlign w:val="center"/>
          </w:tcPr>
          <w:p w14:paraId="2B5B3749" w14:textId="77777777" w:rsidR="00627D5F" w:rsidRPr="00627D5F" w:rsidRDefault="00627D5F" w:rsidP="0065535D">
            <w:pPr>
              <w:jc w:val="both"/>
              <w:rPr>
                <w:rFonts w:ascii="Arial" w:hAnsi="Arial" w:cs="Arial"/>
              </w:rPr>
            </w:pPr>
            <w:r w:rsidRPr="00627D5F">
              <w:rPr>
                <w:rFonts w:ascii="Arial" w:hAnsi="Arial" w:cs="Arial"/>
              </w:rPr>
              <w:t>Documento de maniobras para la realización del servicio.</w:t>
            </w:r>
          </w:p>
        </w:tc>
        <w:tc>
          <w:tcPr>
            <w:tcW w:w="4605" w:type="dxa"/>
            <w:tcBorders>
              <w:top w:val="single" w:sz="4" w:space="0" w:color="auto"/>
              <w:left w:val="single" w:sz="4" w:space="0" w:color="auto"/>
              <w:bottom w:val="single" w:sz="4" w:space="0" w:color="auto"/>
              <w:right w:val="single" w:sz="4" w:space="0" w:color="auto"/>
            </w:tcBorders>
            <w:vAlign w:val="center"/>
          </w:tcPr>
          <w:p w14:paraId="6564B3E6" w14:textId="77777777" w:rsidR="00627D5F" w:rsidRPr="00627D5F" w:rsidRDefault="00627D5F" w:rsidP="0065535D">
            <w:pPr>
              <w:jc w:val="both"/>
              <w:rPr>
                <w:rFonts w:ascii="Arial" w:hAnsi="Arial" w:cs="Arial"/>
              </w:rPr>
            </w:pPr>
            <w:r w:rsidRPr="00627D5F">
              <w:rPr>
                <w:rFonts w:ascii="Arial" w:hAnsi="Arial" w:cs="Arial"/>
              </w:rPr>
              <w:t>Planos y maniobras a realizar para:</w:t>
            </w:r>
          </w:p>
          <w:p w14:paraId="63566A3A"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La desinstalación y entrega de los componentes de los Sistemas de Circuito Cerrado de Televisión (CCTV) y de Control de Acceso actualmente instalados.</w:t>
            </w:r>
          </w:p>
          <w:p w14:paraId="05360D96"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El suministro, instalación, configuración y puesta en marcha de los sistemas a ser instalados.</w:t>
            </w:r>
          </w:p>
        </w:tc>
        <w:tc>
          <w:tcPr>
            <w:tcW w:w="1933" w:type="dxa"/>
            <w:tcBorders>
              <w:top w:val="single" w:sz="4" w:space="0" w:color="auto"/>
              <w:left w:val="single" w:sz="4" w:space="0" w:color="auto"/>
              <w:bottom w:val="single" w:sz="4" w:space="0" w:color="auto"/>
              <w:right w:val="single" w:sz="4" w:space="0" w:color="auto"/>
            </w:tcBorders>
            <w:vAlign w:val="center"/>
          </w:tcPr>
          <w:p w14:paraId="05B3F728" w14:textId="77777777" w:rsidR="00627D5F" w:rsidRPr="00627D5F" w:rsidRDefault="00627D5F" w:rsidP="0065535D">
            <w:pPr>
              <w:jc w:val="both"/>
              <w:rPr>
                <w:rFonts w:ascii="Arial" w:hAnsi="Arial" w:cs="Arial"/>
              </w:rPr>
            </w:pPr>
            <w:r w:rsidRPr="00627D5F">
              <w:rPr>
                <w:rFonts w:ascii="Arial" w:hAnsi="Arial" w:cs="Arial"/>
              </w:rPr>
              <w:t>Tres días hábiles después de la fecha de notificación de adjudicación.</w:t>
            </w:r>
          </w:p>
        </w:tc>
      </w:tr>
      <w:tr w:rsidR="00627D5F" w:rsidRPr="00627D5F" w14:paraId="5E6837D3" w14:textId="77777777" w:rsidTr="0065535D">
        <w:trPr>
          <w:trHeight w:val="391"/>
        </w:trPr>
        <w:tc>
          <w:tcPr>
            <w:tcW w:w="704" w:type="dxa"/>
            <w:tcBorders>
              <w:top w:val="single" w:sz="4" w:space="0" w:color="auto"/>
              <w:left w:val="single" w:sz="4" w:space="0" w:color="auto"/>
              <w:bottom w:val="single" w:sz="4" w:space="0" w:color="auto"/>
              <w:right w:val="single" w:sz="4" w:space="0" w:color="auto"/>
            </w:tcBorders>
            <w:vAlign w:val="center"/>
          </w:tcPr>
          <w:p w14:paraId="580B55FA" w14:textId="77777777" w:rsidR="00627D5F" w:rsidRPr="00627D5F" w:rsidRDefault="00627D5F" w:rsidP="0065535D">
            <w:pPr>
              <w:jc w:val="center"/>
              <w:rPr>
                <w:rFonts w:ascii="Arial" w:hAnsi="Arial" w:cs="Arial"/>
              </w:rPr>
            </w:pPr>
            <w:r w:rsidRPr="00627D5F">
              <w:rPr>
                <w:rFonts w:ascii="Arial" w:hAnsi="Arial" w:cs="Arial"/>
              </w:rPr>
              <w:t>3</w:t>
            </w:r>
          </w:p>
        </w:tc>
        <w:tc>
          <w:tcPr>
            <w:tcW w:w="2126" w:type="dxa"/>
            <w:tcBorders>
              <w:top w:val="single" w:sz="4" w:space="0" w:color="auto"/>
              <w:left w:val="single" w:sz="4" w:space="0" w:color="auto"/>
              <w:bottom w:val="single" w:sz="4" w:space="0" w:color="auto"/>
              <w:right w:val="single" w:sz="4" w:space="0" w:color="auto"/>
            </w:tcBorders>
            <w:vAlign w:val="center"/>
          </w:tcPr>
          <w:p w14:paraId="45EE2A3E" w14:textId="77777777" w:rsidR="00627D5F" w:rsidRPr="00627D5F" w:rsidRDefault="00627D5F" w:rsidP="0065535D">
            <w:pPr>
              <w:jc w:val="both"/>
              <w:rPr>
                <w:rFonts w:ascii="Arial" w:hAnsi="Arial" w:cs="Arial"/>
              </w:rPr>
            </w:pPr>
            <w:r w:rsidRPr="00627D5F">
              <w:rPr>
                <w:rFonts w:ascii="Arial" w:hAnsi="Arial" w:cs="Arial"/>
              </w:rPr>
              <w:t>Acuerdo de confidencialidad</w:t>
            </w:r>
          </w:p>
        </w:tc>
        <w:tc>
          <w:tcPr>
            <w:tcW w:w="4605" w:type="dxa"/>
            <w:tcBorders>
              <w:top w:val="single" w:sz="4" w:space="0" w:color="auto"/>
              <w:left w:val="single" w:sz="4" w:space="0" w:color="auto"/>
              <w:bottom w:val="single" w:sz="4" w:space="0" w:color="auto"/>
              <w:right w:val="single" w:sz="4" w:space="0" w:color="auto"/>
            </w:tcBorders>
            <w:vAlign w:val="center"/>
          </w:tcPr>
          <w:p w14:paraId="5CD75EDE" w14:textId="77777777" w:rsidR="00627D5F" w:rsidRPr="00627D5F" w:rsidRDefault="00627D5F" w:rsidP="0065535D">
            <w:pPr>
              <w:jc w:val="both"/>
              <w:rPr>
                <w:rFonts w:ascii="Arial" w:hAnsi="Arial" w:cs="Arial"/>
              </w:rPr>
            </w:pPr>
            <w:r w:rsidRPr="00627D5F">
              <w:rPr>
                <w:rFonts w:ascii="Arial" w:hAnsi="Arial" w:cs="Arial"/>
              </w:rPr>
              <w:t xml:space="preserve">Acuerdo de confidencialidad de la información que intercambiará por parte de </w:t>
            </w:r>
            <w:r w:rsidRPr="00627D5F">
              <w:rPr>
                <w:rFonts w:ascii="Arial" w:hAnsi="Arial" w:cs="Arial"/>
                <w:b/>
              </w:rPr>
              <w:t>“El Instituto”</w:t>
            </w:r>
            <w:r w:rsidRPr="00627D5F">
              <w:rPr>
                <w:rFonts w:ascii="Arial" w:hAnsi="Arial" w:cs="Arial"/>
              </w:rPr>
              <w:t>, mencionado en el punto 5.</w:t>
            </w:r>
          </w:p>
        </w:tc>
        <w:tc>
          <w:tcPr>
            <w:tcW w:w="1933" w:type="dxa"/>
            <w:tcBorders>
              <w:top w:val="single" w:sz="4" w:space="0" w:color="auto"/>
              <w:left w:val="single" w:sz="4" w:space="0" w:color="auto"/>
              <w:bottom w:val="single" w:sz="4" w:space="0" w:color="auto"/>
              <w:right w:val="single" w:sz="4" w:space="0" w:color="auto"/>
            </w:tcBorders>
            <w:vAlign w:val="center"/>
          </w:tcPr>
          <w:p w14:paraId="4D5F5C64" w14:textId="77777777" w:rsidR="00627D5F" w:rsidRPr="00627D5F" w:rsidRDefault="00627D5F" w:rsidP="0065535D">
            <w:pPr>
              <w:jc w:val="both"/>
              <w:rPr>
                <w:rFonts w:ascii="Arial" w:hAnsi="Arial" w:cs="Arial"/>
              </w:rPr>
            </w:pPr>
            <w:r w:rsidRPr="00627D5F">
              <w:rPr>
                <w:rFonts w:ascii="Arial" w:hAnsi="Arial" w:cs="Arial"/>
              </w:rPr>
              <w:t>Tres días hábiles después de la fecha de notificación de adjudicación.</w:t>
            </w:r>
          </w:p>
        </w:tc>
      </w:tr>
      <w:tr w:rsidR="00627D5F" w:rsidRPr="00627D5F" w14:paraId="710F449F" w14:textId="77777777" w:rsidTr="0065535D">
        <w:trPr>
          <w:trHeight w:val="212"/>
        </w:trPr>
        <w:tc>
          <w:tcPr>
            <w:tcW w:w="704" w:type="dxa"/>
            <w:tcBorders>
              <w:top w:val="single" w:sz="4" w:space="0" w:color="auto"/>
              <w:left w:val="single" w:sz="4" w:space="0" w:color="auto"/>
              <w:bottom w:val="single" w:sz="4" w:space="0" w:color="auto"/>
              <w:right w:val="single" w:sz="4" w:space="0" w:color="auto"/>
            </w:tcBorders>
            <w:vAlign w:val="center"/>
          </w:tcPr>
          <w:p w14:paraId="5F328F23" w14:textId="77777777" w:rsidR="00627D5F" w:rsidRPr="00627D5F" w:rsidRDefault="00627D5F" w:rsidP="0065535D">
            <w:pPr>
              <w:jc w:val="center"/>
              <w:rPr>
                <w:rFonts w:ascii="Arial" w:hAnsi="Arial" w:cs="Arial"/>
              </w:rPr>
            </w:pPr>
            <w:r w:rsidRPr="00627D5F">
              <w:rPr>
                <w:rFonts w:ascii="Arial" w:hAnsi="Arial" w:cs="Arial"/>
              </w:rPr>
              <w:t>4</w:t>
            </w:r>
          </w:p>
        </w:tc>
        <w:tc>
          <w:tcPr>
            <w:tcW w:w="2126" w:type="dxa"/>
            <w:tcBorders>
              <w:top w:val="single" w:sz="4" w:space="0" w:color="auto"/>
              <w:left w:val="single" w:sz="4" w:space="0" w:color="auto"/>
              <w:bottom w:val="single" w:sz="4" w:space="0" w:color="auto"/>
              <w:right w:val="single" w:sz="4" w:space="0" w:color="auto"/>
            </w:tcBorders>
            <w:vAlign w:val="center"/>
          </w:tcPr>
          <w:p w14:paraId="31AA2ABA" w14:textId="77777777" w:rsidR="00627D5F" w:rsidRPr="00627D5F" w:rsidRDefault="00627D5F" w:rsidP="0065535D">
            <w:pPr>
              <w:jc w:val="both"/>
              <w:rPr>
                <w:rFonts w:ascii="Arial" w:hAnsi="Arial" w:cs="Arial"/>
              </w:rPr>
            </w:pPr>
            <w:r w:rsidRPr="00627D5F">
              <w:rPr>
                <w:rFonts w:ascii="Arial" w:hAnsi="Arial" w:cs="Arial"/>
              </w:rPr>
              <w:t>Contacto de soporte.</w:t>
            </w:r>
          </w:p>
        </w:tc>
        <w:tc>
          <w:tcPr>
            <w:tcW w:w="4605" w:type="dxa"/>
            <w:tcBorders>
              <w:top w:val="single" w:sz="4" w:space="0" w:color="auto"/>
              <w:left w:val="single" w:sz="4" w:space="0" w:color="auto"/>
              <w:bottom w:val="single" w:sz="4" w:space="0" w:color="auto"/>
              <w:right w:val="single" w:sz="4" w:space="0" w:color="auto"/>
            </w:tcBorders>
            <w:vAlign w:val="center"/>
          </w:tcPr>
          <w:p w14:paraId="6835E275" w14:textId="77777777" w:rsidR="00627D5F" w:rsidRPr="00627D5F" w:rsidRDefault="00627D5F" w:rsidP="0065535D">
            <w:pPr>
              <w:pStyle w:val="Prrafodelista"/>
              <w:ind w:left="0"/>
              <w:contextualSpacing w:val="0"/>
              <w:jc w:val="both"/>
              <w:rPr>
                <w:rFonts w:ascii="Arial" w:hAnsi="Arial" w:cs="Arial"/>
                <w:lang w:val="es-MX" w:eastAsia="en-US"/>
              </w:rPr>
            </w:pPr>
            <w:r w:rsidRPr="00627D5F">
              <w:rPr>
                <w:rFonts w:ascii="Arial" w:hAnsi="Arial" w:cs="Arial"/>
                <w:lang w:val="es-MX" w:eastAsia="en-US"/>
              </w:rPr>
              <w:t xml:space="preserve">Datos de un contacto de atención, para que </w:t>
            </w:r>
            <w:r w:rsidRPr="00627D5F">
              <w:rPr>
                <w:rFonts w:ascii="Arial" w:hAnsi="Arial" w:cs="Arial"/>
                <w:b/>
                <w:lang w:val="es-MX" w:eastAsia="en-US"/>
              </w:rPr>
              <w:t>“El Instituto”</w:t>
            </w:r>
            <w:r w:rsidRPr="00627D5F">
              <w:rPr>
                <w:rFonts w:ascii="Arial" w:hAnsi="Arial" w:cs="Arial"/>
                <w:lang w:val="es-MX" w:eastAsia="en-US"/>
              </w:rPr>
              <w:t xml:space="preserve"> pueda comunicarse fácilmente en caso de requerirse fuera del horario de ejecución del servicio o en caso de requerirse, con la siguiente información:</w:t>
            </w:r>
          </w:p>
          <w:p w14:paraId="763D87E1"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Nombre completo y rol.</w:t>
            </w:r>
          </w:p>
          <w:p w14:paraId="3192B9BA"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Correo electrónico.</w:t>
            </w:r>
          </w:p>
          <w:p w14:paraId="64EBD921"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Número telefónico de oficina.</w:t>
            </w:r>
          </w:p>
          <w:p w14:paraId="46F5A88B"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Número telefónico de celular.</w:t>
            </w:r>
          </w:p>
          <w:p w14:paraId="594FC95E" w14:textId="77777777" w:rsidR="00627D5F" w:rsidRPr="00627D5F" w:rsidRDefault="00627D5F" w:rsidP="0065535D">
            <w:pPr>
              <w:jc w:val="both"/>
              <w:rPr>
                <w:rFonts w:ascii="Arial" w:hAnsi="Arial" w:cs="Arial"/>
              </w:rPr>
            </w:pPr>
            <w:r w:rsidRPr="00627D5F">
              <w:rPr>
                <w:rFonts w:ascii="Arial" w:hAnsi="Arial" w:cs="Arial"/>
              </w:rPr>
              <w:t xml:space="preserve">En caso de cambio de alguno de los datos mencionados, durante la realización del servicio, se deberá notificar mediante oficio a </w:t>
            </w:r>
            <w:r w:rsidRPr="00627D5F">
              <w:rPr>
                <w:rFonts w:ascii="Arial" w:hAnsi="Arial" w:cs="Arial"/>
                <w:b/>
              </w:rPr>
              <w:t>“El Instituto”</w:t>
            </w:r>
            <w:r w:rsidRPr="00627D5F">
              <w:rPr>
                <w:rFonts w:ascii="Arial" w:hAnsi="Arial" w:cs="Arial"/>
              </w:rPr>
              <w:t xml:space="preserve"> a más tardar un día hábil después de </w:t>
            </w:r>
            <w:r w:rsidRPr="00627D5F">
              <w:rPr>
                <w:rFonts w:ascii="Arial" w:hAnsi="Arial" w:cs="Arial"/>
              </w:rPr>
              <w:lastRenderedPageBreak/>
              <w:t>dicho cambio y en el mismo oficio deberá indicar los nuevos datos del contacto de soporte.</w:t>
            </w:r>
          </w:p>
        </w:tc>
        <w:tc>
          <w:tcPr>
            <w:tcW w:w="1933" w:type="dxa"/>
            <w:tcBorders>
              <w:top w:val="single" w:sz="4" w:space="0" w:color="auto"/>
              <w:left w:val="single" w:sz="4" w:space="0" w:color="auto"/>
              <w:bottom w:val="single" w:sz="4" w:space="0" w:color="auto"/>
              <w:right w:val="single" w:sz="4" w:space="0" w:color="auto"/>
            </w:tcBorders>
            <w:vAlign w:val="center"/>
          </w:tcPr>
          <w:p w14:paraId="64ECF210" w14:textId="77777777" w:rsidR="00627D5F" w:rsidRPr="00627D5F" w:rsidRDefault="00627D5F" w:rsidP="0065535D">
            <w:pPr>
              <w:jc w:val="both"/>
              <w:rPr>
                <w:rFonts w:ascii="Arial" w:hAnsi="Arial" w:cs="Arial"/>
                <w:lang w:val="es-ES"/>
              </w:rPr>
            </w:pPr>
            <w:r w:rsidRPr="00627D5F">
              <w:rPr>
                <w:rFonts w:ascii="Arial" w:hAnsi="Arial" w:cs="Arial"/>
              </w:rPr>
              <w:lastRenderedPageBreak/>
              <w:t>Tres días hábiles después de la fecha de notificación de adjudicación.</w:t>
            </w:r>
          </w:p>
        </w:tc>
      </w:tr>
      <w:tr w:rsidR="00627D5F" w:rsidRPr="00627D5F" w14:paraId="262B493A" w14:textId="77777777" w:rsidTr="0065535D">
        <w:trPr>
          <w:trHeight w:val="212"/>
        </w:trPr>
        <w:tc>
          <w:tcPr>
            <w:tcW w:w="704" w:type="dxa"/>
            <w:tcBorders>
              <w:top w:val="single" w:sz="4" w:space="0" w:color="auto"/>
              <w:left w:val="single" w:sz="4" w:space="0" w:color="auto"/>
              <w:bottom w:val="single" w:sz="4" w:space="0" w:color="auto"/>
              <w:right w:val="single" w:sz="4" w:space="0" w:color="auto"/>
            </w:tcBorders>
            <w:vAlign w:val="center"/>
          </w:tcPr>
          <w:p w14:paraId="71C88EC8" w14:textId="77777777" w:rsidR="00627D5F" w:rsidRPr="00627D5F" w:rsidRDefault="00627D5F" w:rsidP="0065535D">
            <w:pPr>
              <w:jc w:val="center"/>
              <w:rPr>
                <w:rFonts w:ascii="Arial" w:hAnsi="Arial" w:cs="Arial"/>
              </w:rPr>
            </w:pPr>
            <w:r w:rsidRPr="00627D5F">
              <w:rPr>
                <w:rFonts w:ascii="Arial" w:hAnsi="Arial" w:cs="Arial"/>
              </w:rPr>
              <w:t>5</w:t>
            </w:r>
          </w:p>
        </w:tc>
        <w:tc>
          <w:tcPr>
            <w:tcW w:w="2126" w:type="dxa"/>
            <w:tcBorders>
              <w:top w:val="single" w:sz="4" w:space="0" w:color="auto"/>
              <w:left w:val="single" w:sz="4" w:space="0" w:color="auto"/>
              <w:bottom w:val="single" w:sz="4" w:space="0" w:color="auto"/>
              <w:right w:val="single" w:sz="4" w:space="0" w:color="auto"/>
            </w:tcBorders>
            <w:vAlign w:val="center"/>
          </w:tcPr>
          <w:p w14:paraId="361A74C9" w14:textId="77777777" w:rsidR="00627D5F" w:rsidRPr="00627D5F" w:rsidRDefault="00627D5F" w:rsidP="0065535D">
            <w:pPr>
              <w:jc w:val="both"/>
              <w:rPr>
                <w:rFonts w:ascii="Arial" w:hAnsi="Arial" w:cs="Arial"/>
              </w:rPr>
            </w:pPr>
            <w:r w:rsidRPr="00627D5F">
              <w:rPr>
                <w:rFonts w:ascii="Arial" w:hAnsi="Arial" w:cs="Arial"/>
              </w:rPr>
              <w:t>Requerimientos de red para funcionamiento de clientes desde navegadores web y desde smartphones y/o tablets.</w:t>
            </w:r>
          </w:p>
        </w:tc>
        <w:tc>
          <w:tcPr>
            <w:tcW w:w="4605" w:type="dxa"/>
            <w:tcBorders>
              <w:top w:val="single" w:sz="4" w:space="0" w:color="auto"/>
              <w:left w:val="single" w:sz="4" w:space="0" w:color="auto"/>
              <w:bottom w:val="single" w:sz="4" w:space="0" w:color="auto"/>
              <w:right w:val="single" w:sz="4" w:space="0" w:color="auto"/>
            </w:tcBorders>
            <w:vAlign w:val="center"/>
          </w:tcPr>
          <w:p w14:paraId="2FFF0CAD" w14:textId="77777777" w:rsidR="00627D5F" w:rsidRPr="00627D5F" w:rsidRDefault="00627D5F" w:rsidP="0065535D">
            <w:pPr>
              <w:pStyle w:val="Prrafodelista"/>
              <w:ind w:left="0"/>
              <w:contextualSpacing w:val="0"/>
              <w:jc w:val="both"/>
              <w:rPr>
                <w:rFonts w:ascii="Arial" w:hAnsi="Arial" w:cs="Arial"/>
                <w:lang w:val="es-MX" w:eastAsia="en-US"/>
              </w:rPr>
            </w:pPr>
            <w:r w:rsidRPr="00627D5F">
              <w:rPr>
                <w:rFonts w:ascii="Arial" w:hAnsi="Arial" w:cs="Arial"/>
                <w:lang w:val="es-MX" w:eastAsia="en-US"/>
              </w:rPr>
              <w:t>Requerimientos de red necesarios para el correcto funcionamiento de los clientes de los sistemas a ser instalados desde navegadores web y desde smartphones y/o tablets.</w:t>
            </w:r>
          </w:p>
        </w:tc>
        <w:tc>
          <w:tcPr>
            <w:tcW w:w="1933" w:type="dxa"/>
            <w:tcBorders>
              <w:top w:val="single" w:sz="4" w:space="0" w:color="auto"/>
              <w:left w:val="single" w:sz="4" w:space="0" w:color="auto"/>
              <w:bottom w:val="single" w:sz="4" w:space="0" w:color="auto"/>
              <w:right w:val="single" w:sz="4" w:space="0" w:color="auto"/>
            </w:tcBorders>
            <w:vAlign w:val="center"/>
          </w:tcPr>
          <w:p w14:paraId="66961187" w14:textId="77777777" w:rsidR="00627D5F" w:rsidRPr="00627D5F" w:rsidRDefault="00627D5F" w:rsidP="0065535D">
            <w:pPr>
              <w:jc w:val="both"/>
              <w:rPr>
                <w:rFonts w:ascii="Arial" w:hAnsi="Arial" w:cs="Arial"/>
              </w:rPr>
            </w:pPr>
            <w:r w:rsidRPr="00627D5F">
              <w:rPr>
                <w:rFonts w:ascii="Arial" w:hAnsi="Arial" w:cs="Arial"/>
              </w:rPr>
              <w:t>Tres días hábiles después de la fecha de notificación de adjudicación.</w:t>
            </w:r>
          </w:p>
        </w:tc>
      </w:tr>
      <w:tr w:rsidR="00627D5F" w:rsidRPr="00627D5F" w14:paraId="588B8810" w14:textId="77777777" w:rsidTr="0065535D">
        <w:trPr>
          <w:trHeight w:val="481"/>
        </w:trPr>
        <w:tc>
          <w:tcPr>
            <w:tcW w:w="704" w:type="dxa"/>
            <w:tcBorders>
              <w:top w:val="single" w:sz="4" w:space="0" w:color="auto"/>
              <w:left w:val="single" w:sz="4" w:space="0" w:color="auto"/>
              <w:bottom w:val="single" w:sz="4" w:space="0" w:color="auto"/>
              <w:right w:val="single" w:sz="4" w:space="0" w:color="auto"/>
            </w:tcBorders>
            <w:vAlign w:val="center"/>
          </w:tcPr>
          <w:p w14:paraId="65A50019" w14:textId="77777777" w:rsidR="00627D5F" w:rsidRPr="00627D5F" w:rsidRDefault="00627D5F" w:rsidP="0065535D">
            <w:pPr>
              <w:jc w:val="center"/>
              <w:rPr>
                <w:rFonts w:ascii="Arial" w:hAnsi="Arial" w:cs="Arial"/>
              </w:rPr>
            </w:pPr>
            <w:r w:rsidRPr="00627D5F">
              <w:rPr>
                <w:rFonts w:ascii="Arial" w:hAnsi="Arial" w:cs="Arial"/>
              </w:rPr>
              <w:t>6</w:t>
            </w:r>
          </w:p>
        </w:tc>
        <w:tc>
          <w:tcPr>
            <w:tcW w:w="2126" w:type="dxa"/>
            <w:tcBorders>
              <w:top w:val="single" w:sz="4" w:space="0" w:color="auto"/>
              <w:left w:val="single" w:sz="4" w:space="0" w:color="auto"/>
              <w:bottom w:val="single" w:sz="4" w:space="0" w:color="auto"/>
              <w:right w:val="single" w:sz="4" w:space="0" w:color="auto"/>
            </w:tcBorders>
            <w:vAlign w:val="center"/>
          </w:tcPr>
          <w:p w14:paraId="0601AA9C" w14:textId="77777777" w:rsidR="00627D5F" w:rsidRPr="00627D5F" w:rsidRDefault="00627D5F" w:rsidP="0065535D">
            <w:pPr>
              <w:jc w:val="both"/>
              <w:rPr>
                <w:rFonts w:ascii="Arial" w:hAnsi="Arial" w:cs="Arial"/>
              </w:rPr>
            </w:pPr>
            <w:r w:rsidRPr="00627D5F">
              <w:rPr>
                <w:rFonts w:ascii="Arial" w:hAnsi="Arial" w:cs="Arial"/>
              </w:rPr>
              <w:t>Reporte semanal de actividades.</w:t>
            </w:r>
          </w:p>
        </w:tc>
        <w:tc>
          <w:tcPr>
            <w:tcW w:w="4605" w:type="dxa"/>
            <w:tcBorders>
              <w:top w:val="single" w:sz="4" w:space="0" w:color="auto"/>
              <w:left w:val="single" w:sz="4" w:space="0" w:color="auto"/>
              <w:bottom w:val="single" w:sz="4" w:space="0" w:color="auto"/>
              <w:right w:val="single" w:sz="4" w:space="0" w:color="auto"/>
            </w:tcBorders>
            <w:vAlign w:val="center"/>
          </w:tcPr>
          <w:p w14:paraId="08FAC8E4" w14:textId="77777777" w:rsidR="00627D5F" w:rsidRPr="00627D5F" w:rsidRDefault="00627D5F" w:rsidP="0065535D">
            <w:pPr>
              <w:pStyle w:val="Textocomentario"/>
              <w:jc w:val="both"/>
              <w:rPr>
                <w:rFonts w:ascii="Arial" w:hAnsi="Arial" w:cs="Arial"/>
              </w:rPr>
            </w:pPr>
            <w:r w:rsidRPr="00627D5F">
              <w:rPr>
                <w:rFonts w:ascii="Arial" w:hAnsi="Arial" w:cs="Arial"/>
              </w:rPr>
              <w:t>Reporte semanal de actividades, que incluya los aspectos más relevantes de los servicios proporcionados, incluyendo desviaciones que se presenten en el plan de trabajo definido inicialmente y ajustes en los tiempos de realización de las actividades para no retrasar la finalización del servicio, en caso de ser necesarios.</w:t>
            </w:r>
          </w:p>
        </w:tc>
        <w:tc>
          <w:tcPr>
            <w:tcW w:w="1933" w:type="dxa"/>
            <w:tcBorders>
              <w:top w:val="single" w:sz="4" w:space="0" w:color="auto"/>
              <w:left w:val="single" w:sz="4" w:space="0" w:color="auto"/>
              <w:bottom w:val="single" w:sz="4" w:space="0" w:color="auto"/>
              <w:right w:val="single" w:sz="4" w:space="0" w:color="auto"/>
            </w:tcBorders>
            <w:vAlign w:val="center"/>
          </w:tcPr>
          <w:p w14:paraId="17F9785F" w14:textId="77777777" w:rsidR="00627D5F" w:rsidRPr="00627D5F" w:rsidRDefault="00627D5F" w:rsidP="0065535D">
            <w:pPr>
              <w:jc w:val="both"/>
              <w:rPr>
                <w:rFonts w:ascii="Arial" w:hAnsi="Arial" w:cs="Arial"/>
              </w:rPr>
            </w:pPr>
            <w:r w:rsidRPr="00627D5F">
              <w:rPr>
                <w:rFonts w:ascii="Arial" w:hAnsi="Arial" w:cs="Arial"/>
              </w:rPr>
              <w:t xml:space="preserve">Todos los lunes durante la ejecución del servicio y hasta la conclusión de la ejecución del servicio. </w:t>
            </w:r>
          </w:p>
        </w:tc>
      </w:tr>
      <w:tr w:rsidR="00627D5F" w:rsidRPr="00627D5F" w14:paraId="1E4FBCEB"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7BEFA673"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7</w:t>
            </w:r>
          </w:p>
        </w:tc>
        <w:tc>
          <w:tcPr>
            <w:tcW w:w="2126" w:type="dxa"/>
            <w:tcBorders>
              <w:top w:val="single" w:sz="4" w:space="0" w:color="auto"/>
              <w:left w:val="single" w:sz="4" w:space="0" w:color="auto"/>
              <w:bottom w:val="single" w:sz="4" w:space="0" w:color="auto"/>
              <w:right w:val="single" w:sz="4" w:space="0" w:color="auto"/>
            </w:tcBorders>
            <w:vAlign w:val="center"/>
          </w:tcPr>
          <w:p w14:paraId="33D18569" w14:textId="77777777" w:rsidR="00627D5F" w:rsidRPr="00627D5F" w:rsidRDefault="00627D5F" w:rsidP="0065535D">
            <w:pPr>
              <w:jc w:val="both"/>
              <w:rPr>
                <w:rFonts w:ascii="Arial" w:hAnsi="Arial" w:cs="Arial"/>
                <w:noProof/>
                <w:color w:val="000000"/>
              </w:rPr>
            </w:pPr>
            <w:r w:rsidRPr="00627D5F">
              <w:rPr>
                <w:rFonts w:ascii="Arial" w:hAnsi="Arial" w:cs="Arial"/>
              </w:rPr>
              <w:t>Manuales de los sistemas suministrados.</w:t>
            </w:r>
          </w:p>
        </w:tc>
        <w:tc>
          <w:tcPr>
            <w:tcW w:w="4605" w:type="dxa"/>
            <w:tcBorders>
              <w:top w:val="single" w:sz="4" w:space="0" w:color="auto"/>
              <w:left w:val="single" w:sz="4" w:space="0" w:color="auto"/>
              <w:bottom w:val="single" w:sz="4" w:space="0" w:color="auto"/>
              <w:right w:val="single" w:sz="4" w:space="0" w:color="auto"/>
            </w:tcBorders>
            <w:vAlign w:val="center"/>
          </w:tcPr>
          <w:p w14:paraId="07F7DBE6" w14:textId="77777777" w:rsidR="00627D5F" w:rsidRPr="00627D5F" w:rsidRDefault="00627D5F" w:rsidP="0065535D">
            <w:pPr>
              <w:jc w:val="both"/>
              <w:rPr>
                <w:rFonts w:ascii="Arial" w:hAnsi="Arial" w:cs="Arial"/>
                <w:noProof/>
                <w:color w:val="000000"/>
              </w:rPr>
            </w:pPr>
            <w:r w:rsidRPr="00627D5F">
              <w:rPr>
                <w:rFonts w:ascii="Arial" w:hAnsi="Arial" w:cs="Arial"/>
                <w:noProof/>
                <w:color w:val="000000"/>
                <w:lang w:eastAsia="es-MX"/>
              </w:rPr>
              <w:t xml:space="preserve">Manuales de todos los softwares y </w:t>
            </w:r>
            <w:r w:rsidRPr="00627D5F">
              <w:rPr>
                <w:rFonts w:ascii="Arial" w:hAnsi="Arial" w:cs="Arial"/>
              </w:rPr>
              <w:t xml:space="preserve">componentes de los sistemas </w:t>
            </w:r>
            <w:r w:rsidRPr="00627D5F">
              <w:rPr>
                <w:rFonts w:ascii="Arial" w:hAnsi="Arial" w:cs="Arial"/>
                <w:noProof/>
                <w:color w:val="000000"/>
                <w:lang w:eastAsia="es-MX"/>
              </w:rPr>
              <w:t>suministrados, en medio impreso y digital.</w:t>
            </w:r>
          </w:p>
        </w:tc>
        <w:tc>
          <w:tcPr>
            <w:tcW w:w="1933" w:type="dxa"/>
            <w:tcBorders>
              <w:top w:val="single" w:sz="4" w:space="0" w:color="auto"/>
              <w:left w:val="single" w:sz="4" w:space="0" w:color="auto"/>
              <w:bottom w:val="single" w:sz="4" w:space="0" w:color="auto"/>
              <w:right w:val="single" w:sz="4" w:space="0" w:color="auto"/>
            </w:tcBorders>
            <w:vAlign w:val="center"/>
          </w:tcPr>
          <w:p w14:paraId="4ABBB65C" w14:textId="77777777" w:rsidR="00627D5F" w:rsidRPr="00627D5F" w:rsidRDefault="00627D5F" w:rsidP="0065535D">
            <w:pPr>
              <w:jc w:val="both"/>
              <w:rPr>
                <w:rFonts w:ascii="Arial" w:hAnsi="Arial" w:cs="Arial"/>
              </w:rPr>
            </w:pPr>
            <w:r w:rsidRPr="00627D5F">
              <w:rPr>
                <w:rFonts w:ascii="Arial" w:hAnsi="Arial" w:cs="Arial"/>
              </w:rPr>
              <w:t>Diez días hábiles previo al vencimiento de ejecución del servicio.</w:t>
            </w:r>
          </w:p>
        </w:tc>
      </w:tr>
      <w:tr w:rsidR="00627D5F" w:rsidRPr="00627D5F" w14:paraId="64C4557F"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740F4082"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8</w:t>
            </w:r>
          </w:p>
        </w:tc>
        <w:tc>
          <w:tcPr>
            <w:tcW w:w="2126" w:type="dxa"/>
            <w:tcBorders>
              <w:top w:val="single" w:sz="4" w:space="0" w:color="auto"/>
              <w:left w:val="single" w:sz="4" w:space="0" w:color="auto"/>
              <w:bottom w:val="single" w:sz="4" w:space="0" w:color="auto"/>
              <w:right w:val="single" w:sz="4" w:space="0" w:color="auto"/>
            </w:tcBorders>
            <w:vAlign w:val="center"/>
          </w:tcPr>
          <w:p w14:paraId="082AC3D3" w14:textId="77777777" w:rsidR="00627D5F" w:rsidRPr="00627D5F" w:rsidRDefault="00627D5F" w:rsidP="0065535D">
            <w:pPr>
              <w:jc w:val="both"/>
              <w:rPr>
                <w:rFonts w:ascii="Arial" w:hAnsi="Arial" w:cs="Arial"/>
                <w:noProof/>
                <w:color w:val="000000"/>
              </w:rPr>
            </w:pPr>
            <w:r w:rsidRPr="00627D5F">
              <w:rPr>
                <w:rFonts w:ascii="Arial" w:hAnsi="Arial" w:cs="Arial"/>
                <w:noProof/>
                <w:color w:val="000000"/>
              </w:rPr>
              <w:t>Informe de las pruebas finales de funcionamiento de los sistemas instalados.</w:t>
            </w:r>
          </w:p>
        </w:tc>
        <w:tc>
          <w:tcPr>
            <w:tcW w:w="4605" w:type="dxa"/>
            <w:tcBorders>
              <w:top w:val="single" w:sz="4" w:space="0" w:color="auto"/>
              <w:left w:val="single" w:sz="4" w:space="0" w:color="auto"/>
              <w:bottom w:val="single" w:sz="4" w:space="0" w:color="auto"/>
              <w:right w:val="single" w:sz="4" w:space="0" w:color="auto"/>
            </w:tcBorders>
            <w:vAlign w:val="center"/>
          </w:tcPr>
          <w:p w14:paraId="6BA72E39" w14:textId="77777777" w:rsidR="00627D5F" w:rsidRPr="00627D5F" w:rsidRDefault="00627D5F" w:rsidP="0065535D">
            <w:pPr>
              <w:jc w:val="both"/>
              <w:rPr>
                <w:rFonts w:ascii="Arial" w:hAnsi="Arial" w:cs="Arial"/>
                <w:noProof/>
                <w:color w:val="000000"/>
              </w:rPr>
            </w:pPr>
            <w:r w:rsidRPr="00627D5F">
              <w:rPr>
                <w:rFonts w:ascii="Arial" w:hAnsi="Arial" w:cs="Arial"/>
                <w:noProof/>
                <w:color w:val="000000"/>
              </w:rPr>
              <w:t>Reporte de la realización de las pruebas finales de funcionamiento de los sistemas instalados conforme a lo mencionado en los puntos 3.2.3 y 3.3.3.</w:t>
            </w:r>
          </w:p>
        </w:tc>
        <w:tc>
          <w:tcPr>
            <w:tcW w:w="1933" w:type="dxa"/>
            <w:tcBorders>
              <w:top w:val="single" w:sz="4" w:space="0" w:color="auto"/>
              <w:left w:val="single" w:sz="4" w:space="0" w:color="auto"/>
              <w:bottom w:val="single" w:sz="4" w:space="0" w:color="auto"/>
              <w:right w:val="single" w:sz="4" w:space="0" w:color="auto"/>
            </w:tcBorders>
            <w:vAlign w:val="center"/>
          </w:tcPr>
          <w:p w14:paraId="07A51FDF" w14:textId="77777777" w:rsidR="00627D5F" w:rsidRPr="00627D5F" w:rsidRDefault="00627D5F" w:rsidP="0065535D">
            <w:pPr>
              <w:jc w:val="both"/>
              <w:rPr>
                <w:rFonts w:ascii="Arial" w:hAnsi="Arial" w:cs="Arial"/>
              </w:rPr>
            </w:pPr>
            <w:r w:rsidRPr="00627D5F">
              <w:rPr>
                <w:rFonts w:ascii="Arial" w:hAnsi="Arial" w:cs="Arial"/>
              </w:rPr>
              <w:t>Cinco días hábiles previo al vencimiento de ejecución del servicio</w:t>
            </w:r>
          </w:p>
        </w:tc>
      </w:tr>
      <w:tr w:rsidR="00627D5F" w:rsidRPr="00627D5F" w14:paraId="1E1D8831"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5B10DEC6"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9</w:t>
            </w:r>
          </w:p>
        </w:tc>
        <w:tc>
          <w:tcPr>
            <w:tcW w:w="2126" w:type="dxa"/>
            <w:tcBorders>
              <w:top w:val="single" w:sz="4" w:space="0" w:color="auto"/>
              <w:left w:val="single" w:sz="4" w:space="0" w:color="auto"/>
              <w:bottom w:val="single" w:sz="4" w:space="0" w:color="auto"/>
              <w:right w:val="single" w:sz="4" w:space="0" w:color="auto"/>
            </w:tcBorders>
            <w:vAlign w:val="center"/>
          </w:tcPr>
          <w:p w14:paraId="313F3283" w14:textId="77777777" w:rsidR="00627D5F" w:rsidRPr="00627D5F" w:rsidRDefault="00627D5F" w:rsidP="0065535D">
            <w:pPr>
              <w:jc w:val="both"/>
              <w:rPr>
                <w:rFonts w:ascii="Arial" w:hAnsi="Arial" w:cs="Arial"/>
                <w:noProof/>
                <w:color w:val="000000"/>
              </w:rPr>
            </w:pPr>
            <w:r w:rsidRPr="00627D5F">
              <w:rPr>
                <w:rFonts w:ascii="Arial" w:hAnsi="Arial" w:cs="Arial"/>
                <w:noProof/>
                <w:color w:val="000000"/>
              </w:rPr>
              <w:t>Inventario de componentes y accesorios de los sistemas desinstalados.</w:t>
            </w:r>
          </w:p>
        </w:tc>
        <w:tc>
          <w:tcPr>
            <w:tcW w:w="4605" w:type="dxa"/>
            <w:tcBorders>
              <w:top w:val="single" w:sz="4" w:space="0" w:color="auto"/>
              <w:left w:val="single" w:sz="4" w:space="0" w:color="auto"/>
              <w:bottom w:val="single" w:sz="4" w:space="0" w:color="auto"/>
              <w:right w:val="single" w:sz="4" w:space="0" w:color="auto"/>
            </w:tcBorders>
            <w:vAlign w:val="center"/>
          </w:tcPr>
          <w:p w14:paraId="6081AA99" w14:textId="77777777" w:rsidR="00627D5F" w:rsidRPr="00627D5F" w:rsidRDefault="00627D5F" w:rsidP="0065535D">
            <w:pPr>
              <w:jc w:val="both"/>
              <w:rPr>
                <w:rFonts w:ascii="Arial" w:hAnsi="Arial" w:cs="Arial"/>
                <w:noProof/>
                <w:color w:val="000000"/>
              </w:rPr>
            </w:pPr>
            <w:r w:rsidRPr="00627D5F">
              <w:rPr>
                <w:rFonts w:ascii="Arial" w:hAnsi="Arial" w:cs="Arial"/>
                <w:noProof/>
                <w:color w:val="000000"/>
              </w:rPr>
              <w:t>Inventario detallado de los componentes y accesorios (soportes, componentes eléctricos, cables, canalizaciones, etc…) de los Sistemas de Circuito Cerrado de Televisión (CCTV) y de Control de Acceso desinstalados, con al menos la siguiente información:</w:t>
            </w:r>
          </w:p>
          <w:p w14:paraId="697A95B5"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Ítem.</w:t>
            </w:r>
          </w:p>
          <w:p w14:paraId="1ECE30B3"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Descripción.</w:t>
            </w:r>
          </w:p>
          <w:p w14:paraId="672F04BD"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Marca (si aplica).</w:t>
            </w:r>
          </w:p>
          <w:p w14:paraId="11D5ABF7"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Modelo (si aplica).</w:t>
            </w:r>
          </w:p>
          <w:p w14:paraId="4D32EC62"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Número de serie (si aplica).</w:t>
            </w:r>
          </w:p>
          <w:p w14:paraId="35A35AA5" w14:textId="77777777" w:rsidR="00627D5F" w:rsidRPr="00627D5F" w:rsidRDefault="00627D5F" w:rsidP="00627D5F">
            <w:pPr>
              <w:pStyle w:val="Prrafodelista"/>
              <w:widowControl/>
              <w:numPr>
                <w:ilvl w:val="0"/>
                <w:numId w:val="96"/>
              </w:numPr>
              <w:ind w:left="420"/>
              <w:jc w:val="both"/>
              <w:rPr>
                <w:rFonts w:ascii="Arial" w:hAnsi="Arial" w:cs="Arial"/>
                <w:noProof/>
                <w:color w:val="000000"/>
              </w:rPr>
            </w:pPr>
            <w:r w:rsidRPr="00627D5F">
              <w:rPr>
                <w:rFonts w:ascii="Arial" w:hAnsi="Arial" w:cs="Arial"/>
                <w:lang w:val="es-MX" w:eastAsia="en-US"/>
              </w:rPr>
              <w:t>Cantidad.</w:t>
            </w:r>
          </w:p>
          <w:p w14:paraId="56D94D1F" w14:textId="77777777" w:rsidR="00627D5F" w:rsidRPr="00627D5F" w:rsidRDefault="00627D5F" w:rsidP="00627D5F">
            <w:pPr>
              <w:pStyle w:val="Prrafodelista"/>
              <w:widowControl/>
              <w:numPr>
                <w:ilvl w:val="0"/>
                <w:numId w:val="96"/>
              </w:numPr>
              <w:ind w:left="420"/>
              <w:jc w:val="both"/>
              <w:rPr>
                <w:rFonts w:ascii="Arial" w:hAnsi="Arial" w:cs="Arial"/>
                <w:noProof/>
                <w:color w:val="000000"/>
              </w:rPr>
            </w:pPr>
            <w:r w:rsidRPr="00627D5F">
              <w:rPr>
                <w:rFonts w:ascii="Arial" w:hAnsi="Arial" w:cs="Arial"/>
                <w:lang w:val="es-MX" w:eastAsia="en-US"/>
              </w:rPr>
              <w:t>Sistema al que pertenecía el componente o accesorio (CCTV o Control de Acceso).</w:t>
            </w:r>
          </w:p>
        </w:tc>
        <w:tc>
          <w:tcPr>
            <w:tcW w:w="1933" w:type="dxa"/>
            <w:tcBorders>
              <w:top w:val="single" w:sz="4" w:space="0" w:color="auto"/>
              <w:left w:val="single" w:sz="4" w:space="0" w:color="auto"/>
              <w:bottom w:val="single" w:sz="4" w:space="0" w:color="auto"/>
              <w:right w:val="single" w:sz="4" w:space="0" w:color="auto"/>
            </w:tcBorders>
            <w:vAlign w:val="center"/>
          </w:tcPr>
          <w:p w14:paraId="69708EA7" w14:textId="77777777" w:rsidR="00627D5F" w:rsidRPr="00627D5F" w:rsidRDefault="00627D5F" w:rsidP="0065535D">
            <w:pPr>
              <w:jc w:val="both"/>
              <w:rPr>
                <w:rFonts w:ascii="Arial" w:hAnsi="Arial" w:cs="Arial"/>
              </w:rPr>
            </w:pPr>
            <w:r w:rsidRPr="00627D5F">
              <w:rPr>
                <w:rFonts w:ascii="Arial" w:hAnsi="Arial" w:cs="Arial"/>
              </w:rPr>
              <w:t>Diez días hábiles después de la conclusión de la desinstalación de los componentes de CCTV y control de acceso actualmente instalados.</w:t>
            </w:r>
          </w:p>
        </w:tc>
      </w:tr>
      <w:tr w:rsidR="00627D5F" w:rsidRPr="00627D5F" w14:paraId="1C923B2B"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6DFE8C60"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10</w:t>
            </w:r>
          </w:p>
        </w:tc>
        <w:tc>
          <w:tcPr>
            <w:tcW w:w="2126" w:type="dxa"/>
            <w:tcBorders>
              <w:top w:val="single" w:sz="4" w:space="0" w:color="auto"/>
              <w:left w:val="single" w:sz="4" w:space="0" w:color="auto"/>
              <w:bottom w:val="single" w:sz="4" w:space="0" w:color="auto"/>
              <w:right w:val="single" w:sz="4" w:space="0" w:color="auto"/>
            </w:tcBorders>
            <w:vAlign w:val="center"/>
          </w:tcPr>
          <w:p w14:paraId="595C3124" w14:textId="77777777" w:rsidR="00627D5F" w:rsidRPr="00627D5F" w:rsidRDefault="00627D5F" w:rsidP="0065535D">
            <w:pPr>
              <w:jc w:val="both"/>
              <w:rPr>
                <w:rFonts w:ascii="Arial" w:hAnsi="Arial" w:cs="Arial"/>
                <w:noProof/>
                <w:color w:val="000000"/>
              </w:rPr>
            </w:pPr>
            <w:r w:rsidRPr="00627D5F">
              <w:rPr>
                <w:rFonts w:ascii="Arial" w:hAnsi="Arial" w:cs="Arial"/>
              </w:rPr>
              <w:t>Documento que contenga los Parámetros de configuración y operación de los sistemas instados.</w:t>
            </w:r>
          </w:p>
        </w:tc>
        <w:tc>
          <w:tcPr>
            <w:tcW w:w="4605" w:type="dxa"/>
            <w:tcBorders>
              <w:top w:val="single" w:sz="4" w:space="0" w:color="auto"/>
              <w:left w:val="single" w:sz="4" w:space="0" w:color="auto"/>
              <w:bottom w:val="single" w:sz="4" w:space="0" w:color="auto"/>
              <w:right w:val="single" w:sz="4" w:space="0" w:color="auto"/>
            </w:tcBorders>
            <w:vAlign w:val="center"/>
          </w:tcPr>
          <w:p w14:paraId="40D60C11" w14:textId="77777777" w:rsidR="00627D5F" w:rsidRPr="00627D5F" w:rsidRDefault="00627D5F" w:rsidP="0065535D">
            <w:pPr>
              <w:jc w:val="both"/>
              <w:rPr>
                <w:rFonts w:ascii="Arial" w:hAnsi="Arial" w:cs="Arial"/>
                <w:noProof/>
                <w:color w:val="000000"/>
              </w:rPr>
            </w:pPr>
            <w:r w:rsidRPr="00627D5F">
              <w:rPr>
                <w:rFonts w:ascii="Arial" w:hAnsi="Arial" w:cs="Arial"/>
              </w:rPr>
              <w:t>Parámetros de configuración y de operación finales de los sistemas instalados.</w:t>
            </w:r>
          </w:p>
        </w:tc>
        <w:tc>
          <w:tcPr>
            <w:tcW w:w="1933" w:type="dxa"/>
            <w:tcBorders>
              <w:top w:val="single" w:sz="4" w:space="0" w:color="auto"/>
              <w:left w:val="single" w:sz="4" w:space="0" w:color="auto"/>
              <w:bottom w:val="single" w:sz="4" w:space="0" w:color="auto"/>
              <w:right w:val="single" w:sz="4" w:space="0" w:color="auto"/>
            </w:tcBorders>
            <w:vAlign w:val="center"/>
          </w:tcPr>
          <w:p w14:paraId="6E99C7C8" w14:textId="77777777" w:rsidR="00627D5F" w:rsidRPr="00627D5F" w:rsidRDefault="00627D5F" w:rsidP="0065535D">
            <w:pPr>
              <w:jc w:val="both"/>
              <w:rPr>
                <w:rFonts w:ascii="Arial" w:hAnsi="Arial" w:cs="Arial"/>
              </w:rPr>
            </w:pPr>
            <w:r w:rsidRPr="00627D5F">
              <w:rPr>
                <w:rFonts w:ascii="Arial" w:hAnsi="Arial" w:cs="Arial"/>
              </w:rPr>
              <w:t>Cinco días hábiles previo al vencimiento de ejecución del servicio</w:t>
            </w:r>
          </w:p>
        </w:tc>
      </w:tr>
      <w:tr w:rsidR="00627D5F" w:rsidRPr="00627D5F" w14:paraId="4BC25DE6"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30F4AFAC"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11</w:t>
            </w:r>
          </w:p>
        </w:tc>
        <w:tc>
          <w:tcPr>
            <w:tcW w:w="2126" w:type="dxa"/>
            <w:tcBorders>
              <w:top w:val="single" w:sz="4" w:space="0" w:color="auto"/>
              <w:left w:val="single" w:sz="4" w:space="0" w:color="auto"/>
              <w:bottom w:val="single" w:sz="4" w:space="0" w:color="auto"/>
              <w:right w:val="single" w:sz="4" w:space="0" w:color="auto"/>
            </w:tcBorders>
            <w:vAlign w:val="center"/>
          </w:tcPr>
          <w:p w14:paraId="3604252A" w14:textId="77777777" w:rsidR="00627D5F" w:rsidRPr="00627D5F" w:rsidRDefault="00627D5F" w:rsidP="0065535D">
            <w:pPr>
              <w:jc w:val="both"/>
              <w:rPr>
                <w:rFonts w:ascii="Arial" w:hAnsi="Arial" w:cs="Arial"/>
                <w:noProof/>
                <w:color w:val="000000"/>
              </w:rPr>
            </w:pPr>
            <w:r w:rsidRPr="00627D5F">
              <w:rPr>
                <w:rFonts w:ascii="Arial" w:hAnsi="Arial" w:cs="Arial"/>
              </w:rPr>
              <w:t>Planos de instalación mecánica de los componentes de los sistemas instalados.</w:t>
            </w:r>
          </w:p>
        </w:tc>
        <w:tc>
          <w:tcPr>
            <w:tcW w:w="4605" w:type="dxa"/>
            <w:tcBorders>
              <w:top w:val="single" w:sz="4" w:space="0" w:color="auto"/>
              <w:left w:val="single" w:sz="4" w:space="0" w:color="auto"/>
              <w:bottom w:val="single" w:sz="4" w:space="0" w:color="auto"/>
              <w:right w:val="single" w:sz="4" w:space="0" w:color="auto"/>
            </w:tcBorders>
            <w:vAlign w:val="center"/>
          </w:tcPr>
          <w:p w14:paraId="58128144" w14:textId="77777777" w:rsidR="00627D5F" w:rsidRPr="00627D5F" w:rsidRDefault="00627D5F" w:rsidP="0065535D">
            <w:pPr>
              <w:jc w:val="both"/>
              <w:rPr>
                <w:rFonts w:ascii="Arial" w:hAnsi="Arial" w:cs="Arial"/>
              </w:rPr>
            </w:pPr>
            <w:r w:rsidRPr="00627D5F">
              <w:rPr>
                <w:rFonts w:ascii="Arial" w:hAnsi="Arial" w:cs="Arial"/>
                <w:noProof/>
                <w:color w:val="000000"/>
                <w:lang w:eastAsia="es-MX"/>
              </w:rPr>
              <w:t>Planos As Built</w:t>
            </w:r>
            <w:r w:rsidRPr="00627D5F">
              <w:rPr>
                <w:rFonts w:ascii="Arial" w:eastAsiaTheme="minorHAnsi" w:hAnsi="Arial" w:cs="Arial"/>
              </w:rPr>
              <w:t xml:space="preserve"> </w:t>
            </w:r>
            <w:r w:rsidRPr="00627D5F">
              <w:rPr>
                <w:rFonts w:ascii="Arial" w:hAnsi="Arial" w:cs="Arial"/>
                <w:noProof/>
                <w:color w:val="000000"/>
                <w:lang w:eastAsia="es-MX"/>
              </w:rPr>
              <w:t xml:space="preserve">de la instalación mecánica </w:t>
            </w:r>
            <w:r w:rsidRPr="00627D5F">
              <w:rPr>
                <w:rFonts w:ascii="Arial" w:hAnsi="Arial" w:cs="Arial"/>
              </w:rPr>
              <w:t>de todos los componentes de los sistemas instalados, indicando como mínimo:</w:t>
            </w:r>
          </w:p>
          <w:p w14:paraId="58F5F2B5"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Ubicación de los componentes.</w:t>
            </w:r>
          </w:p>
          <w:p w14:paraId="6E6CDDE5"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Accesorios incluidos en la instalación.</w:t>
            </w:r>
          </w:p>
          <w:p w14:paraId="618999B8"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lastRenderedPageBreak/>
              <w:t>Identificación de cada uno de los componentes de la instalación mecánica de los sistemas instalados en el plano, conforme a la ubicación física.</w:t>
            </w:r>
          </w:p>
        </w:tc>
        <w:tc>
          <w:tcPr>
            <w:tcW w:w="1933" w:type="dxa"/>
            <w:tcBorders>
              <w:top w:val="single" w:sz="4" w:space="0" w:color="auto"/>
              <w:left w:val="single" w:sz="4" w:space="0" w:color="auto"/>
              <w:bottom w:val="single" w:sz="4" w:space="0" w:color="auto"/>
              <w:right w:val="single" w:sz="4" w:space="0" w:color="auto"/>
            </w:tcBorders>
            <w:vAlign w:val="center"/>
          </w:tcPr>
          <w:p w14:paraId="76DB07AD" w14:textId="77777777" w:rsidR="00627D5F" w:rsidRPr="00627D5F" w:rsidRDefault="00627D5F" w:rsidP="0065535D">
            <w:pPr>
              <w:jc w:val="both"/>
              <w:rPr>
                <w:rFonts w:ascii="Arial" w:hAnsi="Arial" w:cs="Arial"/>
              </w:rPr>
            </w:pPr>
            <w:r w:rsidRPr="00627D5F">
              <w:rPr>
                <w:rFonts w:ascii="Arial" w:hAnsi="Arial" w:cs="Arial"/>
              </w:rPr>
              <w:lastRenderedPageBreak/>
              <w:t>Siete días hábiles previo al vencimiento de ejecución del servicio</w:t>
            </w:r>
          </w:p>
        </w:tc>
      </w:tr>
      <w:tr w:rsidR="00627D5F" w:rsidRPr="00627D5F" w14:paraId="451003A0"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7A9929AD"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12</w:t>
            </w:r>
          </w:p>
        </w:tc>
        <w:tc>
          <w:tcPr>
            <w:tcW w:w="2126" w:type="dxa"/>
            <w:tcBorders>
              <w:top w:val="single" w:sz="4" w:space="0" w:color="auto"/>
              <w:left w:val="single" w:sz="4" w:space="0" w:color="auto"/>
              <w:bottom w:val="single" w:sz="4" w:space="0" w:color="auto"/>
              <w:right w:val="single" w:sz="4" w:space="0" w:color="auto"/>
            </w:tcBorders>
            <w:vAlign w:val="center"/>
          </w:tcPr>
          <w:p w14:paraId="60E0CBFB" w14:textId="77777777" w:rsidR="00627D5F" w:rsidRPr="00627D5F" w:rsidRDefault="00627D5F" w:rsidP="0065535D">
            <w:pPr>
              <w:jc w:val="both"/>
              <w:rPr>
                <w:rFonts w:ascii="Arial" w:hAnsi="Arial" w:cs="Arial"/>
                <w:noProof/>
                <w:color w:val="000000"/>
              </w:rPr>
            </w:pPr>
            <w:r w:rsidRPr="00627D5F">
              <w:rPr>
                <w:rFonts w:ascii="Arial" w:hAnsi="Arial" w:cs="Arial"/>
                <w:noProof/>
                <w:color w:val="000000"/>
              </w:rPr>
              <w:t>Diagramas de la instalación eléctrica y de la red de datos de los componentes de los sistemas instalados.</w:t>
            </w:r>
          </w:p>
        </w:tc>
        <w:tc>
          <w:tcPr>
            <w:tcW w:w="4605" w:type="dxa"/>
            <w:tcBorders>
              <w:top w:val="single" w:sz="4" w:space="0" w:color="auto"/>
              <w:left w:val="single" w:sz="4" w:space="0" w:color="auto"/>
              <w:bottom w:val="single" w:sz="4" w:space="0" w:color="auto"/>
              <w:right w:val="single" w:sz="4" w:space="0" w:color="auto"/>
            </w:tcBorders>
            <w:vAlign w:val="center"/>
          </w:tcPr>
          <w:p w14:paraId="2AFE3905" w14:textId="77777777" w:rsidR="00627D5F" w:rsidRPr="00627D5F" w:rsidRDefault="00627D5F" w:rsidP="0065535D">
            <w:pPr>
              <w:jc w:val="both"/>
              <w:rPr>
                <w:rFonts w:ascii="Arial" w:hAnsi="Arial" w:cs="Arial"/>
              </w:rPr>
            </w:pPr>
            <w:r w:rsidRPr="00627D5F">
              <w:rPr>
                <w:rFonts w:ascii="Arial" w:hAnsi="Arial" w:cs="Arial"/>
                <w:noProof/>
                <w:color w:val="000000"/>
              </w:rPr>
              <w:t xml:space="preserve">Diagramas As Built de las siguientes instalaciones de todos los componentes </w:t>
            </w:r>
            <w:r w:rsidRPr="00627D5F">
              <w:rPr>
                <w:rFonts w:ascii="Arial" w:hAnsi="Arial" w:cs="Arial"/>
              </w:rPr>
              <w:t>de los sistemas instalados:</w:t>
            </w:r>
          </w:p>
          <w:p w14:paraId="75DE50AD"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Diagrama unifilar de la instalación eléctrica, indicando como mínimo:</w:t>
            </w:r>
          </w:p>
          <w:p w14:paraId="6CC9F135"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Calibre y número de conductores.</w:t>
            </w:r>
          </w:p>
          <w:p w14:paraId="1A3781E8"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Longitud de los conductores.</w:t>
            </w:r>
          </w:p>
          <w:p w14:paraId="5E7F5A4D"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Identificación de cada uno de los componentes de la instalación eléctrica en el diagrama conforme a la ubicación física.</w:t>
            </w:r>
          </w:p>
          <w:p w14:paraId="56B81E94"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Diámetro y características de las canalizaciones.</w:t>
            </w:r>
          </w:p>
          <w:p w14:paraId="7079EF1A"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Capacidad de las protecciones eléctricas.</w:t>
            </w:r>
          </w:p>
          <w:p w14:paraId="10D6A266"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Diagrama de topología física de la red de datos, indicando como mínimo:</w:t>
            </w:r>
          </w:p>
          <w:p w14:paraId="1520D08A"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Tipo de componente.</w:t>
            </w:r>
          </w:p>
          <w:p w14:paraId="26ECFB6D"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Identificador del componente.</w:t>
            </w:r>
          </w:p>
          <w:p w14:paraId="6C764E66"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Modelo y fabricante.</w:t>
            </w:r>
          </w:p>
          <w:p w14:paraId="11AA9C0A"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 xml:space="preserve">Tipo de cable (cobre o fibra). </w:t>
            </w:r>
          </w:p>
          <w:p w14:paraId="5930DE35"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Longitud e cable (cobre o fibra).</w:t>
            </w:r>
          </w:p>
          <w:p w14:paraId="42C98865"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Identificación de cada uno de los componentes de la instalación de la red de datos en el diagrama conforme a la ubicación física.</w:t>
            </w:r>
          </w:p>
          <w:p w14:paraId="48826F2C" w14:textId="77777777" w:rsidR="00627D5F" w:rsidRPr="00627D5F" w:rsidRDefault="00627D5F" w:rsidP="00627D5F">
            <w:pPr>
              <w:pStyle w:val="Prrafodelista"/>
              <w:numPr>
                <w:ilvl w:val="1"/>
                <w:numId w:val="96"/>
              </w:numPr>
              <w:ind w:left="885"/>
              <w:jc w:val="both"/>
              <w:rPr>
                <w:rFonts w:ascii="Arial" w:hAnsi="Arial" w:cs="Arial"/>
                <w:noProof/>
                <w:color w:val="000000"/>
              </w:rPr>
            </w:pPr>
            <w:r w:rsidRPr="00627D5F">
              <w:rPr>
                <w:rFonts w:ascii="Arial" w:hAnsi="Arial" w:cs="Arial"/>
                <w:lang w:val="es-MX" w:eastAsia="en-US"/>
              </w:rPr>
              <w:t>Diámetros y características de las canalizaciones.</w:t>
            </w:r>
          </w:p>
          <w:p w14:paraId="4EEFB4B7" w14:textId="77777777" w:rsidR="00627D5F" w:rsidRPr="00627D5F" w:rsidRDefault="00627D5F" w:rsidP="00627D5F">
            <w:pPr>
              <w:pStyle w:val="Prrafodelista"/>
              <w:widowControl/>
              <w:numPr>
                <w:ilvl w:val="0"/>
                <w:numId w:val="96"/>
              </w:numPr>
              <w:ind w:left="420"/>
              <w:jc w:val="both"/>
              <w:rPr>
                <w:rFonts w:ascii="Arial" w:hAnsi="Arial" w:cs="Arial"/>
                <w:lang w:val="es-MX" w:eastAsia="en-US"/>
              </w:rPr>
            </w:pPr>
            <w:r w:rsidRPr="00627D5F">
              <w:rPr>
                <w:rFonts w:ascii="Arial" w:hAnsi="Arial" w:cs="Arial"/>
                <w:lang w:val="es-MX" w:eastAsia="en-US"/>
              </w:rPr>
              <w:t>Diagrama de topología lógica de la red de datos, indicando como mínimo:</w:t>
            </w:r>
          </w:p>
          <w:p w14:paraId="5CF4A021"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Identificador del componente.</w:t>
            </w:r>
          </w:p>
          <w:p w14:paraId="2FAFEF0D" w14:textId="77777777" w:rsidR="00627D5F" w:rsidRPr="00627D5F" w:rsidRDefault="00627D5F" w:rsidP="00627D5F">
            <w:pPr>
              <w:pStyle w:val="Prrafodelista"/>
              <w:numPr>
                <w:ilvl w:val="1"/>
                <w:numId w:val="96"/>
              </w:numPr>
              <w:ind w:left="885"/>
              <w:jc w:val="both"/>
              <w:rPr>
                <w:rFonts w:ascii="Arial" w:hAnsi="Arial" w:cs="Arial"/>
                <w:lang w:val="es-MX" w:eastAsia="en-US"/>
              </w:rPr>
            </w:pPr>
            <w:r w:rsidRPr="00627D5F">
              <w:rPr>
                <w:rFonts w:ascii="Arial" w:hAnsi="Arial" w:cs="Arial"/>
                <w:lang w:val="es-MX" w:eastAsia="en-US"/>
              </w:rPr>
              <w:t>Dirección IP del componente.</w:t>
            </w:r>
          </w:p>
        </w:tc>
        <w:tc>
          <w:tcPr>
            <w:tcW w:w="1933" w:type="dxa"/>
            <w:tcBorders>
              <w:top w:val="single" w:sz="4" w:space="0" w:color="auto"/>
              <w:left w:val="single" w:sz="4" w:space="0" w:color="auto"/>
              <w:bottom w:val="single" w:sz="4" w:space="0" w:color="auto"/>
              <w:right w:val="single" w:sz="4" w:space="0" w:color="auto"/>
            </w:tcBorders>
            <w:vAlign w:val="center"/>
          </w:tcPr>
          <w:p w14:paraId="0B729021" w14:textId="77777777" w:rsidR="00627D5F" w:rsidRPr="00627D5F" w:rsidRDefault="00627D5F" w:rsidP="0065535D">
            <w:pPr>
              <w:jc w:val="both"/>
              <w:rPr>
                <w:rFonts w:ascii="Arial" w:hAnsi="Arial" w:cs="Arial"/>
              </w:rPr>
            </w:pPr>
            <w:r w:rsidRPr="00627D5F">
              <w:rPr>
                <w:rFonts w:ascii="Arial" w:hAnsi="Arial" w:cs="Arial"/>
              </w:rPr>
              <w:t>Siete días hábiles previo al vencimiento de ejecución del servicio</w:t>
            </w:r>
          </w:p>
        </w:tc>
      </w:tr>
      <w:tr w:rsidR="00627D5F" w:rsidRPr="00627D5F" w14:paraId="06C6FD7E"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1267EF76"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13</w:t>
            </w:r>
          </w:p>
        </w:tc>
        <w:tc>
          <w:tcPr>
            <w:tcW w:w="2126" w:type="dxa"/>
            <w:tcBorders>
              <w:top w:val="single" w:sz="4" w:space="0" w:color="auto"/>
              <w:left w:val="single" w:sz="4" w:space="0" w:color="auto"/>
              <w:bottom w:val="single" w:sz="4" w:space="0" w:color="auto"/>
              <w:right w:val="single" w:sz="4" w:space="0" w:color="auto"/>
            </w:tcBorders>
            <w:vAlign w:val="center"/>
          </w:tcPr>
          <w:p w14:paraId="385A4FA5" w14:textId="77777777" w:rsidR="00627D5F" w:rsidRPr="00627D5F" w:rsidRDefault="00627D5F" w:rsidP="0065535D">
            <w:pPr>
              <w:jc w:val="both"/>
              <w:rPr>
                <w:rFonts w:ascii="Arial" w:hAnsi="Arial" w:cs="Arial"/>
                <w:noProof/>
                <w:color w:val="000000"/>
              </w:rPr>
            </w:pPr>
            <w:r w:rsidRPr="00627D5F">
              <w:rPr>
                <w:rFonts w:ascii="Arial" w:hAnsi="Arial" w:cs="Arial"/>
              </w:rPr>
              <w:t>Transferencia de conocimientos.</w:t>
            </w:r>
          </w:p>
        </w:tc>
        <w:tc>
          <w:tcPr>
            <w:tcW w:w="4605" w:type="dxa"/>
            <w:tcBorders>
              <w:top w:val="single" w:sz="4" w:space="0" w:color="auto"/>
              <w:left w:val="single" w:sz="4" w:space="0" w:color="auto"/>
              <w:bottom w:val="single" w:sz="4" w:space="0" w:color="auto"/>
              <w:right w:val="single" w:sz="4" w:space="0" w:color="auto"/>
            </w:tcBorders>
            <w:vAlign w:val="center"/>
          </w:tcPr>
          <w:p w14:paraId="7BAE353E" w14:textId="77777777" w:rsidR="00627D5F" w:rsidRPr="00627D5F" w:rsidRDefault="00627D5F" w:rsidP="0065535D">
            <w:pPr>
              <w:jc w:val="both"/>
              <w:rPr>
                <w:rFonts w:ascii="Arial" w:hAnsi="Arial" w:cs="Arial"/>
                <w:noProof/>
                <w:color w:val="000000"/>
              </w:rPr>
            </w:pPr>
            <w:r w:rsidRPr="00627D5F">
              <w:rPr>
                <w:rFonts w:ascii="Arial" w:hAnsi="Arial" w:cs="Arial"/>
              </w:rPr>
              <w:t xml:space="preserve">Realización de la transferencia de conocimientos </w:t>
            </w:r>
            <w:r w:rsidRPr="00627D5F">
              <w:rPr>
                <w:rFonts w:ascii="Arial" w:hAnsi="Arial" w:cs="Arial"/>
                <w:noProof/>
                <w:color w:val="000000"/>
              </w:rPr>
              <w:t>conforme a lo mencionado en el punto 3.4.</w:t>
            </w:r>
          </w:p>
        </w:tc>
        <w:tc>
          <w:tcPr>
            <w:tcW w:w="1933" w:type="dxa"/>
            <w:tcBorders>
              <w:top w:val="single" w:sz="4" w:space="0" w:color="auto"/>
              <w:left w:val="single" w:sz="4" w:space="0" w:color="auto"/>
              <w:bottom w:val="single" w:sz="4" w:space="0" w:color="auto"/>
              <w:right w:val="single" w:sz="4" w:space="0" w:color="auto"/>
            </w:tcBorders>
            <w:vAlign w:val="center"/>
          </w:tcPr>
          <w:p w14:paraId="653D9697" w14:textId="77777777" w:rsidR="00627D5F" w:rsidRPr="00627D5F" w:rsidRDefault="00627D5F" w:rsidP="0065535D">
            <w:pPr>
              <w:jc w:val="both"/>
              <w:rPr>
                <w:rFonts w:ascii="Arial" w:hAnsi="Arial" w:cs="Arial"/>
              </w:rPr>
            </w:pPr>
            <w:r w:rsidRPr="00627D5F">
              <w:rPr>
                <w:rFonts w:ascii="Arial" w:hAnsi="Arial" w:cs="Arial"/>
              </w:rPr>
              <w:t>Cinco días hábiles previo al vencimiento de ejecución del servicio</w:t>
            </w:r>
          </w:p>
        </w:tc>
      </w:tr>
      <w:tr w:rsidR="00627D5F" w:rsidRPr="00627D5F" w14:paraId="16BFA3CF"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1AF78E10"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14</w:t>
            </w:r>
          </w:p>
        </w:tc>
        <w:tc>
          <w:tcPr>
            <w:tcW w:w="2126" w:type="dxa"/>
            <w:tcBorders>
              <w:top w:val="single" w:sz="4" w:space="0" w:color="auto"/>
              <w:left w:val="single" w:sz="4" w:space="0" w:color="auto"/>
              <w:bottom w:val="single" w:sz="4" w:space="0" w:color="auto"/>
              <w:right w:val="single" w:sz="4" w:space="0" w:color="auto"/>
            </w:tcBorders>
            <w:vAlign w:val="center"/>
          </w:tcPr>
          <w:p w14:paraId="2611B3A3" w14:textId="77777777" w:rsidR="00627D5F" w:rsidRPr="00627D5F" w:rsidRDefault="00627D5F" w:rsidP="0065535D">
            <w:pPr>
              <w:jc w:val="both"/>
              <w:rPr>
                <w:rFonts w:ascii="Arial" w:hAnsi="Arial" w:cs="Arial"/>
                <w:noProof/>
                <w:color w:val="000000"/>
              </w:rPr>
            </w:pPr>
            <w:r w:rsidRPr="00627D5F">
              <w:rPr>
                <w:rFonts w:ascii="Arial" w:eastAsiaTheme="minorHAnsi" w:hAnsi="Arial" w:cs="Arial"/>
              </w:rPr>
              <w:t>Material de apoyo para la transferencia de conocimientos.</w:t>
            </w:r>
          </w:p>
        </w:tc>
        <w:tc>
          <w:tcPr>
            <w:tcW w:w="4605" w:type="dxa"/>
            <w:tcBorders>
              <w:top w:val="single" w:sz="4" w:space="0" w:color="auto"/>
              <w:left w:val="single" w:sz="4" w:space="0" w:color="auto"/>
              <w:bottom w:val="single" w:sz="4" w:space="0" w:color="auto"/>
              <w:right w:val="single" w:sz="4" w:space="0" w:color="auto"/>
            </w:tcBorders>
            <w:vAlign w:val="center"/>
          </w:tcPr>
          <w:p w14:paraId="1025340F" w14:textId="77777777" w:rsidR="00627D5F" w:rsidRPr="00627D5F" w:rsidRDefault="00627D5F" w:rsidP="0065535D">
            <w:pPr>
              <w:jc w:val="both"/>
              <w:rPr>
                <w:rFonts w:ascii="Arial" w:hAnsi="Arial" w:cs="Arial"/>
                <w:noProof/>
                <w:color w:val="000000"/>
              </w:rPr>
            </w:pPr>
            <w:r w:rsidRPr="00627D5F">
              <w:rPr>
                <w:rFonts w:ascii="Arial" w:eastAsiaTheme="minorHAnsi" w:hAnsi="Arial" w:cs="Arial"/>
              </w:rPr>
              <w:t>Material de apoyo para la transferencia de conocimientos en formato digital e impreso</w:t>
            </w:r>
            <w:r w:rsidRPr="00627D5F">
              <w:rPr>
                <w:rFonts w:ascii="Arial" w:hAnsi="Arial" w:cs="Arial"/>
                <w:noProof/>
                <w:color w:val="000000"/>
              </w:rPr>
              <w:t xml:space="preserve"> conforme a lo mencionado en el punto 3.4.</w:t>
            </w:r>
          </w:p>
        </w:tc>
        <w:tc>
          <w:tcPr>
            <w:tcW w:w="1933" w:type="dxa"/>
            <w:tcBorders>
              <w:top w:val="single" w:sz="4" w:space="0" w:color="auto"/>
              <w:left w:val="single" w:sz="4" w:space="0" w:color="auto"/>
              <w:bottom w:val="single" w:sz="4" w:space="0" w:color="auto"/>
              <w:right w:val="single" w:sz="4" w:space="0" w:color="auto"/>
            </w:tcBorders>
            <w:vAlign w:val="center"/>
          </w:tcPr>
          <w:p w14:paraId="7E4ACDA1" w14:textId="77777777" w:rsidR="00627D5F" w:rsidRPr="00627D5F" w:rsidRDefault="00627D5F" w:rsidP="0065535D">
            <w:pPr>
              <w:jc w:val="both"/>
              <w:rPr>
                <w:rFonts w:ascii="Arial" w:hAnsi="Arial" w:cs="Arial"/>
              </w:rPr>
            </w:pPr>
            <w:r w:rsidRPr="00627D5F">
              <w:rPr>
                <w:rFonts w:ascii="Arial" w:hAnsi="Arial" w:cs="Arial"/>
              </w:rPr>
              <w:t>Siete días hábiles previo al vencimiento de ejecución del servicio</w:t>
            </w:r>
          </w:p>
        </w:tc>
      </w:tr>
      <w:tr w:rsidR="00627D5F" w:rsidRPr="00627D5F" w14:paraId="4714A05E"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50FBFBAA"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15</w:t>
            </w:r>
          </w:p>
        </w:tc>
        <w:tc>
          <w:tcPr>
            <w:tcW w:w="2126" w:type="dxa"/>
            <w:tcBorders>
              <w:top w:val="single" w:sz="4" w:space="0" w:color="auto"/>
              <w:left w:val="single" w:sz="4" w:space="0" w:color="auto"/>
              <w:bottom w:val="single" w:sz="4" w:space="0" w:color="auto"/>
              <w:right w:val="single" w:sz="4" w:space="0" w:color="auto"/>
            </w:tcBorders>
            <w:vAlign w:val="center"/>
          </w:tcPr>
          <w:p w14:paraId="6DF27CD3" w14:textId="77777777" w:rsidR="00627D5F" w:rsidRPr="00627D5F" w:rsidRDefault="00627D5F" w:rsidP="0065535D">
            <w:pPr>
              <w:jc w:val="both"/>
              <w:rPr>
                <w:rFonts w:ascii="Arial" w:hAnsi="Arial" w:cs="Arial"/>
                <w:noProof/>
                <w:color w:val="000000"/>
              </w:rPr>
            </w:pPr>
            <w:r w:rsidRPr="00627D5F">
              <w:rPr>
                <w:rFonts w:ascii="Arial" w:hAnsi="Arial" w:cs="Arial"/>
              </w:rPr>
              <w:t>Documentos de garantía.</w:t>
            </w:r>
          </w:p>
        </w:tc>
        <w:tc>
          <w:tcPr>
            <w:tcW w:w="4605" w:type="dxa"/>
            <w:tcBorders>
              <w:top w:val="single" w:sz="4" w:space="0" w:color="auto"/>
              <w:left w:val="single" w:sz="4" w:space="0" w:color="auto"/>
              <w:bottom w:val="single" w:sz="4" w:space="0" w:color="auto"/>
              <w:right w:val="single" w:sz="4" w:space="0" w:color="auto"/>
            </w:tcBorders>
            <w:vAlign w:val="center"/>
          </w:tcPr>
          <w:p w14:paraId="0AABA337" w14:textId="77777777" w:rsidR="00627D5F" w:rsidRPr="00627D5F" w:rsidRDefault="00627D5F" w:rsidP="0065535D">
            <w:pPr>
              <w:jc w:val="both"/>
              <w:rPr>
                <w:rFonts w:ascii="Arial" w:hAnsi="Arial" w:cs="Arial"/>
              </w:rPr>
            </w:pPr>
            <w:r w:rsidRPr="00627D5F">
              <w:rPr>
                <w:rFonts w:ascii="Arial" w:hAnsi="Arial" w:cs="Arial"/>
              </w:rPr>
              <w:t>Documentos de garantía de:</w:t>
            </w:r>
          </w:p>
          <w:p w14:paraId="75A1327E" w14:textId="77777777" w:rsidR="00627D5F" w:rsidRPr="00627D5F" w:rsidRDefault="00627D5F" w:rsidP="00627D5F">
            <w:pPr>
              <w:pStyle w:val="Prrafodelista"/>
              <w:widowControl/>
              <w:numPr>
                <w:ilvl w:val="0"/>
                <w:numId w:val="96"/>
              </w:numPr>
              <w:ind w:left="420"/>
              <w:jc w:val="both"/>
              <w:rPr>
                <w:rFonts w:ascii="Arial" w:hAnsi="Arial" w:cs="Arial"/>
              </w:rPr>
            </w:pPr>
            <w:r w:rsidRPr="00627D5F">
              <w:rPr>
                <w:rFonts w:ascii="Arial" w:hAnsi="Arial" w:cs="Arial"/>
              </w:rPr>
              <w:t xml:space="preserve">Garantía en sitio por un año de todos los componentes de los sistemas de Circuito Cerrado de Televisión (CCTV) y de Control de Acceso instalados, con </w:t>
            </w:r>
            <w:r w:rsidRPr="00627D5F">
              <w:rPr>
                <w:rFonts w:ascii="Arial" w:hAnsi="Arial" w:cs="Arial"/>
                <w:noProof/>
                <w:color w:val="000000"/>
                <w:lang w:eastAsia="es-MX"/>
              </w:rPr>
              <w:t>la siguiente información:</w:t>
            </w:r>
          </w:p>
          <w:p w14:paraId="441B10D9" w14:textId="77777777" w:rsidR="00627D5F" w:rsidRPr="00627D5F" w:rsidRDefault="00627D5F" w:rsidP="00627D5F">
            <w:pPr>
              <w:pStyle w:val="List-Bullet-1"/>
              <w:numPr>
                <w:ilvl w:val="1"/>
                <w:numId w:val="94"/>
              </w:numPr>
              <w:tabs>
                <w:tab w:val="left" w:pos="3240"/>
              </w:tabs>
              <w:spacing w:before="0" w:after="0"/>
              <w:jc w:val="both"/>
              <w:rPr>
                <w:sz w:val="20"/>
                <w:szCs w:val="20"/>
              </w:rPr>
            </w:pPr>
            <w:r w:rsidRPr="00627D5F">
              <w:rPr>
                <w:sz w:val="20"/>
                <w:szCs w:val="20"/>
              </w:rPr>
              <w:lastRenderedPageBreak/>
              <w:t xml:space="preserve">Modelo y </w:t>
            </w:r>
          </w:p>
          <w:p w14:paraId="5D621F16" w14:textId="77777777" w:rsidR="00627D5F" w:rsidRPr="00627D5F" w:rsidRDefault="00627D5F" w:rsidP="00627D5F">
            <w:pPr>
              <w:pStyle w:val="List-Bullet-1"/>
              <w:numPr>
                <w:ilvl w:val="1"/>
                <w:numId w:val="94"/>
              </w:numPr>
              <w:tabs>
                <w:tab w:val="left" w:pos="3240"/>
              </w:tabs>
              <w:spacing w:before="0" w:after="0"/>
              <w:jc w:val="both"/>
              <w:rPr>
                <w:sz w:val="20"/>
                <w:szCs w:val="20"/>
              </w:rPr>
            </w:pPr>
            <w:r w:rsidRPr="00627D5F">
              <w:rPr>
                <w:sz w:val="20"/>
                <w:szCs w:val="20"/>
              </w:rPr>
              <w:t xml:space="preserve">Número de serie. </w:t>
            </w:r>
          </w:p>
          <w:p w14:paraId="184F690F" w14:textId="77777777" w:rsidR="00627D5F" w:rsidRPr="00627D5F" w:rsidRDefault="00627D5F" w:rsidP="0065535D">
            <w:pPr>
              <w:pStyle w:val="List-Bullet-1"/>
              <w:numPr>
                <w:ilvl w:val="0"/>
                <w:numId w:val="0"/>
              </w:numPr>
              <w:tabs>
                <w:tab w:val="left" w:pos="3240"/>
              </w:tabs>
              <w:spacing w:before="0" w:after="0"/>
              <w:ind w:left="425"/>
              <w:jc w:val="both"/>
              <w:rPr>
                <w:sz w:val="20"/>
                <w:szCs w:val="20"/>
              </w:rPr>
            </w:pPr>
            <w:r w:rsidRPr="00627D5F">
              <w:rPr>
                <w:sz w:val="20"/>
                <w:szCs w:val="20"/>
              </w:rPr>
              <w:t>Este documento deberá expedirse a nombre del El Instituto Nacional Electoral.</w:t>
            </w:r>
          </w:p>
          <w:p w14:paraId="397E24AA" w14:textId="77777777" w:rsidR="00627D5F" w:rsidRPr="00627D5F" w:rsidRDefault="00627D5F" w:rsidP="00627D5F">
            <w:pPr>
              <w:pStyle w:val="Prrafodelista"/>
              <w:widowControl/>
              <w:numPr>
                <w:ilvl w:val="0"/>
                <w:numId w:val="96"/>
              </w:numPr>
              <w:ind w:left="420"/>
              <w:jc w:val="both"/>
              <w:rPr>
                <w:rFonts w:ascii="Arial" w:hAnsi="Arial" w:cs="Arial"/>
                <w:noProof/>
                <w:color w:val="000000"/>
              </w:rPr>
            </w:pPr>
            <w:r w:rsidRPr="00627D5F">
              <w:rPr>
                <w:rFonts w:ascii="Arial" w:hAnsi="Arial" w:cs="Arial"/>
              </w:rPr>
              <w:t xml:space="preserve">Garantía por un año de los servicios de instalación, configuración y puesta en marcha proporcionados, esto a partir de la fecha de aceptación, quedando obligado a resarcir los daños que resultasen a consecuencia de los servicios prestados, así como disponer los materiales requeridos para la reparación de los defectos o daños sin costo para </w:t>
            </w:r>
            <w:r w:rsidRPr="00627D5F">
              <w:rPr>
                <w:rFonts w:ascii="Arial" w:hAnsi="Arial" w:cs="Arial"/>
                <w:b/>
              </w:rPr>
              <w:t>“El Instituto”</w:t>
            </w:r>
            <w:r w:rsidRPr="00627D5F">
              <w:rPr>
                <w:rFonts w:ascii="Arial" w:hAnsi="Arial" w:cs="Arial"/>
              </w:rPr>
              <w:t>.</w:t>
            </w:r>
          </w:p>
        </w:tc>
        <w:tc>
          <w:tcPr>
            <w:tcW w:w="1933" w:type="dxa"/>
            <w:tcBorders>
              <w:top w:val="single" w:sz="4" w:space="0" w:color="auto"/>
              <w:left w:val="single" w:sz="4" w:space="0" w:color="auto"/>
              <w:bottom w:val="single" w:sz="4" w:space="0" w:color="auto"/>
              <w:right w:val="single" w:sz="4" w:space="0" w:color="auto"/>
            </w:tcBorders>
            <w:vAlign w:val="center"/>
          </w:tcPr>
          <w:p w14:paraId="37515AC9" w14:textId="77777777" w:rsidR="00627D5F" w:rsidRPr="00627D5F" w:rsidRDefault="00627D5F" w:rsidP="0065535D">
            <w:pPr>
              <w:jc w:val="both"/>
              <w:rPr>
                <w:rFonts w:ascii="Arial" w:hAnsi="Arial" w:cs="Arial"/>
              </w:rPr>
            </w:pPr>
            <w:r w:rsidRPr="00627D5F">
              <w:rPr>
                <w:rFonts w:ascii="Arial" w:hAnsi="Arial" w:cs="Arial"/>
              </w:rPr>
              <w:lastRenderedPageBreak/>
              <w:t>Cinco días hábiles previo al vencimiento de ejecución del servicio</w:t>
            </w:r>
          </w:p>
        </w:tc>
      </w:tr>
      <w:tr w:rsidR="00627D5F" w:rsidRPr="00627D5F" w14:paraId="12486FFF" w14:textId="77777777" w:rsidTr="0065535D">
        <w:trPr>
          <w:trHeight w:val="373"/>
        </w:trPr>
        <w:tc>
          <w:tcPr>
            <w:tcW w:w="704" w:type="dxa"/>
            <w:tcBorders>
              <w:top w:val="single" w:sz="4" w:space="0" w:color="auto"/>
              <w:left w:val="single" w:sz="4" w:space="0" w:color="auto"/>
              <w:bottom w:val="single" w:sz="4" w:space="0" w:color="auto"/>
              <w:right w:val="single" w:sz="4" w:space="0" w:color="auto"/>
            </w:tcBorders>
            <w:vAlign w:val="center"/>
          </w:tcPr>
          <w:p w14:paraId="7D591DB2" w14:textId="77777777" w:rsidR="00627D5F" w:rsidRPr="00627D5F" w:rsidRDefault="00627D5F" w:rsidP="0065535D">
            <w:pPr>
              <w:jc w:val="center"/>
              <w:rPr>
                <w:rFonts w:ascii="Arial" w:hAnsi="Arial" w:cs="Arial"/>
                <w:noProof/>
                <w:color w:val="000000"/>
                <w:lang w:eastAsia="es-MX"/>
              </w:rPr>
            </w:pPr>
            <w:r w:rsidRPr="00627D5F">
              <w:rPr>
                <w:rFonts w:ascii="Arial" w:hAnsi="Arial" w:cs="Arial"/>
                <w:noProof/>
                <w:color w:val="000000"/>
                <w:lang w:eastAsia="es-MX"/>
              </w:rPr>
              <w:t>16</w:t>
            </w:r>
          </w:p>
        </w:tc>
        <w:tc>
          <w:tcPr>
            <w:tcW w:w="2126" w:type="dxa"/>
            <w:tcBorders>
              <w:top w:val="single" w:sz="4" w:space="0" w:color="auto"/>
              <w:left w:val="single" w:sz="4" w:space="0" w:color="auto"/>
              <w:bottom w:val="single" w:sz="4" w:space="0" w:color="auto"/>
              <w:right w:val="single" w:sz="4" w:space="0" w:color="auto"/>
            </w:tcBorders>
            <w:vAlign w:val="center"/>
          </w:tcPr>
          <w:p w14:paraId="5ED536EA" w14:textId="77777777" w:rsidR="00627D5F" w:rsidRPr="00627D5F" w:rsidRDefault="00627D5F" w:rsidP="0065535D">
            <w:pPr>
              <w:jc w:val="both"/>
              <w:rPr>
                <w:rFonts w:ascii="Arial" w:hAnsi="Arial" w:cs="Arial"/>
                <w:noProof/>
                <w:color w:val="000000"/>
              </w:rPr>
            </w:pPr>
            <w:r w:rsidRPr="00627D5F">
              <w:rPr>
                <w:rFonts w:ascii="Arial" w:hAnsi="Arial" w:cs="Arial"/>
              </w:rPr>
              <w:t>Bitácora final del servicio.</w:t>
            </w:r>
          </w:p>
        </w:tc>
        <w:tc>
          <w:tcPr>
            <w:tcW w:w="4605" w:type="dxa"/>
            <w:tcBorders>
              <w:top w:val="single" w:sz="4" w:space="0" w:color="auto"/>
              <w:left w:val="single" w:sz="4" w:space="0" w:color="auto"/>
              <w:bottom w:val="single" w:sz="4" w:space="0" w:color="auto"/>
              <w:right w:val="single" w:sz="4" w:space="0" w:color="auto"/>
            </w:tcBorders>
            <w:vAlign w:val="center"/>
          </w:tcPr>
          <w:p w14:paraId="34A89596" w14:textId="77777777" w:rsidR="00627D5F" w:rsidRPr="00627D5F" w:rsidRDefault="00627D5F" w:rsidP="0065535D">
            <w:pPr>
              <w:jc w:val="both"/>
              <w:rPr>
                <w:rFonts w:ascii="Arial" w:hAnsi="Arial" w:cs="Arial"/>
                <w:noProof/>
                <w:color w:val="000000"/>
              </w:rPr>
            </w:pPr>
            <w:r w:rsidRPr="00627D5F">
              <w:rPr>
                <w:rFonts w:ascii="Arial" w:hAnsi="Arial" w:cs="Arial"/>
                <w:noProof/>
                <w:color w:val="000000"/>
              </w:rPr>
              <w:t>Bitácora final del servicio que integre:</w:t>
            </w:r>
          </w:p>
          <w:p w14:paraId="427F6885" w14:textId="77777777" w:rsidR="00627D5F" w:rsidRPr="00627D5F" w:rsidRDefault="00627D5F" w:rsidP="0065535D">
            <w:pPr>
              <w:pStyle w:val="List-Bullet-1"/>
              <w:tabs>
                <w:tab w:val="clear" w:pos="1872"/>
                <w:tab w:val="num" w:pos="1560"/>
                <w:tab w:val="left" w:pos="3240"/>
              </w:tabs>
              <w:spacing w:before="0" w:after="0"/>
              <w:ind w:left="425" w:hanging="289"/>
              <w:jc w:val="both"/>
              <w:rPr>
                <w:sz w:val="20"/>
                <w:szCs w:val="20"/>
              </w:rPr>
            </w:pPr>
            <w:r w:rsidRPr="00627D5F">
              <w:rPr>
                <w:sz w:val="20"/>
                <w:szCs w:val="20"/>
              </w:rPr>
              <w:t>Descripción detallada de los servicios realizados con los aspectos más relevantes, incluyendo el tiempo empleado y</w:t>
            </w:r>
          </w:p>
          <w:p w14:paraId="2CD985AB" w14:textId="77777777" w:rsidR="00627D5F" w:rsidRPr="00627D5F" w:rsidRDefault="00627D5F" w:rsidP="0065535D">
            <w:pPr>
              <w:pStyle w:val="List-Bullet-1"/>
              <w:tabs>
                <w:tab w:val="clear" w:pos="1872"/>
                <w:tab w:val="num" w:pos="1560"/>
                <w:tab w:val="left" w:pos="3240"/>
              </w:tabs>
              <w:spacing w:before="0" w:after="0"/>
              <w:ind w:left="425" w:hanging="289"/>
              <w:jc w:val="both"/>
              <w:rPr>
                <w:sz w:val="20"/>
                <w:szCs w:val="20"/>
              </w:rPr>
            </w:pPr>
            <w:r w:rsidRPr="00627D5F">
              <w:rPr>
                <w:sz w:val="20"/>
                <w:szCs w:val="20"/>
              </w:rPr>
              <w:t>Los aspectos relevantes de las actividades de instalación de los equipos suministrados.</w:t>
            </w:r>
          </w:p>
          <w:p w14:paraId="2FE9B24F" w14:textId="77777777" w:rsidR="00627D5F" w:rsidRPr="00627D5F" w:rsidRDefault="00627D5F" w:rsidP="0065535D">
            <w:pPr>
              <w:jc w:val="both"/>
              <w:rPr>
                <w:rFonts w:ascii="Arial" w:hAnsi="Arial" w:cs="Arial"/>
                <w:noProof/>
                <w:color w:val="000000"/>
              </w:rPr>
            </w:pPr>
            <w:r w:rsidRPr="00627D5F">
              <w:rPr>
                <w:rFonts w:ascii="Arial" w:hAnsi="Arial" w:cs="Arial"/>
                <w:noProof/>
                <w:color w:val="000000"/>
              </w:rPr>
              <w:t xml:space="preserve">Una vez concluidos los servicios se deberán registrar las observaciones que sean necesarias referentes al funcionamiento y uso adecuado de los </w:t>
            </w:r>
            <w:r w:rsidRPr="00627D5F">
              <w:rPr>
                <w:rFonts w:ascii="Arial" w:hAnsi="Arial" w:cs="Arial"/>
              </w:rPr>
              <w:t>sistemas de Circuito Cerrado de Televisión (CCTV) y de Control de Acceso instalados</w:t>
            </w:r>
            <w:r w:rsidRPr="00627D5F">
              <w:rPr>
                <w:rFonts w:ascii="Arial" w:hAnsi="Arial" w:cs="Arial"/>
                <w:noProof/>
                <w:color w:val="000000"/>
              </w:rPr>
              <w:t>.</w:t>
            </w:r>
          </w:p>
        </w:tc>
        <w:tc>
          <w:tcPr>
            <w:tcW w:w="1933" w:type="dxa"/>
            <w:tcBorders>
              <w:top w:val="single" w:sz="4" w:space="0" w:color="auto"/>
              <w:left w:val="single" w:sz="4" w:space="0" w:color="auto"/>
              <w:bottom w:val="single" w:sz="4" w:space="0" w:color="auto"/>
              <w:right w:val="single" w:sz="4" w:space="0" w:color="auto"/>
            </w:tcBorders>
            <w:vAlign w:val="center"/>
          </w:tcPr>
          <w:p w14:paraId="336A5B97" w14:textId="77777777" w:rsidR="00627D5F" w:rsidRPr="00627D5F" w:rsidRDefault="00627D5F" w:rsidP="0065535D">
            <w:pPr>
              <w:jc w:val="both"/>
              <w:rPr>
                <w:rFonts w:ascii="Arial" w:hAnsi="Arial" w:cs="Arial"/>
              </w:rPr>
            </w:pPr>
            <w:r w:rsidRPr="00627D5F">
              <w:rPr>
                <w:rFonts w:ascii="Arial" w:hAnsi="Arial" w:cs="Arial"/>
              </w:rPr>
              <w:t>Cinco días hábiles previo al vencimiento de ejecución del servicio</w:t>
            </w:r>
          </w:p>
        </w:tc>
      </w:tr>
    </w:tbl>
    <w:p w14:paraId="7FFD4FB1" w14:textId="77777777" w:rsidR="00627D5F" w:rsidRPr="00627D5F" w:rsidRDefault="00627D5F" w:rsidP="00627D5F">
      <w:pPr>
        <w:jc w:val="both"/>
        <w:rPr>
          <w:rFonts w:ascii="Arial" w:hAnsi="Arial" w:cs="Arial"/>
          <w:b/>
        </w:rPr>
      </w:pPr>
    </w:p>
    <w:p w14:paraId="33E73323" w14:textId="77777777" w:rsidR="00627D5F" w:rsidRPr="00627D5F" w:rsidRDefault="00627D5F" w:rsidP="00627D5F">
      <w:pPr>
        <w:jc w:val="both"/>
        <w:rPr>
          <w:rFonts w:ascii="Arial" w:hAnsi="Arial" w:cs="Arial"/>
          <w:lang w:eastAsia="zh-CN"/>
        </w:rPr>
      </w:pPr>
      <w:r w:rsidRPr="00627D5F">
        <w:rPr>
          <w:rFonts w:ascii="Arial" w:hAnsi="Arial" w:cs="Arial"/>
          <w:b/>
        </w:rPr>
        <w:t>“El Proveedor”</w:t>
      </w:r>
      <w:r w:rsidRPr="00627D5F">
        <w:rPr>
          <w:rFonts w:ascii="Arial" w:hAnsi="Arial" w:cs="Arial"/>
          <w:lang w:eastAsia="zh-CN"/>
        </w:rPr>
        <w:t xml:space="preserve"> adjudicado deberá entregar la documentación en mención en las instalaciones de </w:t>
      </w:r>
      <w:r w:rsidRPr="00627D5F">
        <w:rPr>
          <w:rFonts w:ascii="Arial" w:hAnsi="Arial" w:cs="Arial"/>
          <w:b/>
          <w:lang w:eastAsia="zh-CN"/>
        </w:rPr>
        <w:t>“El Instituto”</w:t>
      </w:r>
      <w:r w:rsidRPr="00627D5F">
        <w:rPr>
          <w:rFonts w:ascii="Arial" w:hAnsi="Arial" w:cs="Arial"/>
          <w:lang w:eastAsia="zh-CN"/>
        </w:rPr>
        <w:t xml:space="preserve"> ubicadas en la Carretera a San Juan Tilcuautla km 5.4, Col. Ex Hacienda la Concepción, C.P. 42160, Municipio de San Agustín Tlaxiaca, Hidalgo, conforme a lo establecido en la tabla de entregables.</w:t>
      </w:r>
    </w:p>
    <w:p w14:paraId="47A186AD" w14:textId="77777777" w:rsidR="00627D5F" w:rsidRPr="00627D5F" w:rsidRDefault="00627D5F" w:rsidP="00627D5F">
      <w:pPr>
        <w:jc w:val="both"/>
        <w:rPr>
          <w:rFonts w:ascii="Arial" w:hAnsi="Arial" w:cs="Arial"/>
          <w:lang w:eastAsia="zh-CN"/>
        </w:rPr>
      </w:pPr>
    </w:p>
    <w:p w14:paraId="1AB88732" w14:textId="77777777" w:rsidR="00627D5F" w:rsidRPr="00627D5F" w:rsidRDefault="00627D5F" w:rsidP="00627D5F">
      <w:pPr>
        <w:pStyle w:val="Textocomentario"/>
        <w:jc w:val="both"/>
        <w:rPr>
          <w:rFonts w:ascii="Arial" w:hAnsi="Arial" w:cs="Arial"/>
          <w:lang w:eastAsia="zh-CN"/>
        </w:rPr>
      </w:pPr>
      <w:r w:rsidRPr="00627D5F">
        <w:rPr>
          <w:rFonts w:ascii="Arial" w:hAnsi="Arial" w:cs="Arial"/>
          <w:lang w:eastAsia="zh-CN"/>
        </w:rPr>
        <w:t xml:space="preserve">Los funcionarios de </w:t>
      </w:r>
      <w:r w:rsidRPr="00627D5F">
        <w:rPr>
          <w:rFonts w:ascii="Arial" w:hAnsi="Arial" w:cs="Arial"/>
          <w:b/>
          <w:lang w:eastAsia="zh-CN"/>
        </w:rPr>
        <w:t>“El Instituto”</w:t>
      </w:r>
      <w:r w:rsidRPr="00627D5F">
        <w:rPr>
          <w:rFonts w:ascii="Arial" w:hAnsi="Arial" w:cs="Arial"/>
          <w:lang w:eastAsia="zh-CN"/>
        </w:rPr>
        <w:t xml:space="preserve"> asignados para recibir la documentación, son los siguientes:</w:t>
      </w:r>
    </w:p>
    <w:p w14:paraId="342755AB" w14:textId="77777777" w:rsidR="00627D5F" w:rsidRPr="00627D5F" w:rsidRDefault="00627D5F" w:rsidP="00627D5F">
      <w:pPr>
        <w:pStyle w:val="Textocomentario"/>
        <w:jc w:val="both"/>
        <w:rPr>
          <w:rFonts w:ascii="Arial" w:hAnsi="Arial" w:cs="Arial"/>
          <w:lang w:eastAsia="zh-CN"/>
        </w:rPr>
      </w:pPr>
    </w:p>
    <w:tbl>
      <w:tblPr>
        <w:tblW w:w="0" w:type="auto"/>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4A0" w:firstRow="1" w:lastRow="0" w:firstColumn="1" w:lastColumn="0" w:noHBand="0" w:noVBand="1"/>
      </w:tblPr>
      <w:tblGrid>
        <w:gridCol w:w="2343"/>
        <w:gridCol w:w="5089"/>
      </w:tblGrid>
      <w:tr w:rsidR="00627D5F" w:rsidRPr="00627D5F" w14:paraId="7B0E2E86" w14:textId="77777777" w:rsidTr="0065535D">
        <w:trPr>
          <w:trHeight w:val="58"/>
          <w:tblHeade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640E460E"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Nombre</w:t>
            </w:r>
          </w:p>
        </w:tc>
        <w:tc>
          <w:tcPr>
            <w:tcW w:w="0" w:type="auto"/>
            <w:tcBorders>
              <w:top w:val="single" w:sz="4" w:space="0" w:color="00000A"/>
              <w:left w:val="single" w:sz="4" w:space="0" w:color="00000A"/>
              <w:bottom w:val="single" w:sz="4" w:space="0" w:color="00000A"/>
              <w:right w:val="single" w:sz="4" w:space="0" w:color="00000A"/>
            </w:tcBorders>
            <w:shd w:val="clear" w:color="auto" w:fill="auto"/>
            <w:vAlign w:val="center"/>
            <w:hideMark/>
          </w:tcPr>
          <w:p w14:paraId="12A26520" w14:textId="77777777" w:rsidR="00627D5F" w:rsidRPr="00627D5F" w:rsidRDefault="00627D5F" w:rsidP="0065535D">
            <w:pPr>
              <w:suppressAutoHyphens/>
              <w:spacing w:line="276" w:lineRule="auto"/>
              <w:jc w:val="center"/>
              <w:rPr>
                <w:rFonts w:ascii="Arial" w:hAnsi="Arial" w:cs="Arial"/>
                <w:b/>
                <w:color w:val="00000A"/>
                <w:lang w:val="es-ES" w:eastAsia="zh-CN"/>
              </w:rPr>
            </w:pPr>
            <w:r w:rsidRPr="00627D5F">
              <w:rPr>
                <w:rFonts w:ascii="Arial" w:hAnsi="Arial" w:cs="Arial"/>
                <w:b/>
                <w:lang w:val="es-ES" w:eastAsia="zh-CN"/>
              </w:rPr>
              <w:t>Puesto</w:t>
            </w:r>
          </w:p>
        </w:tc>
      </w:tr>
      <w:tr w:rsidR="00627D5F" w:rsidRPr="00627D5F" w14:paraId="6B36C7B8" w14:textId="77777777" w:rsidTr="0065535D">
        <w:trPr>
          <w:trHeight w:val="119"/>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6A1BC9D5"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Maribel Ángeles Moreno</w:t>
            </w:r>
          </w:p>
        </w:tc>
        <w:tc>
          <w:tcPr>
            <w:tcW w:w="0" w:type="auto"/>
            <w:tcBorders>
              <w:top w:val="single" w:sz="4" w:space="0" w:color="00000A"/>
              <w:left w:val="single" w:sz="4" w:space="0" w:color="00000A"/>
              <w:bottom w:val="single" w:sz="4" w:space="0" w:color="00000A"/>
              <w:right w:val="single" w:sz="4" w:space="0" w:color="00000A"/>
            </w:tcBorders>
            <w:vAlign w:val="center"/>
            <w:hideMark/>
          </w:tcPr>
          <w:p w14:paraId="471AD3A9" w14:textId="77777777" w:rsidR="00627D5F" w:rsidRPr="00627D5F" w:rsidRDefault="00627D5F" w:rsidP="0065535D">
            <w:pPr>
              <w:suppressAutoHyphens/>
              <w:spacing w:line="276" w:lineRule="auto"/>
              <w:jc w:val="center"/>
              <w:rPr>
                <w:rFonts w:ascii="Arial" w:hAnsi="Arial" w:cs="Arial"/>
                <w:color w:val="00000A"/>
                <w:lang w:val="es-ES" w:eastAsia="zh-CN"/>
              </w:rPr>
            </w:pPr>
            <w:r w:rsidRPr="00627D5F">
              <w:rPr>
                <w:rFonts w:ascii="Arial" w:hAnsi="Arial" w:cs="Arial"/>
                <w:lang w:val="es-ES" w:eastAsia="zh-CN"/>
              </w:rPr>
              <w:t>Subdirectora de Administración de Centros de Cómputo</w:t>
            </w:r>
          </w:p>
        </w:tc>
      </w:tr>
      <w:tr w:rsidR="00627D5F" w:rsidRPr="00627D5F" w14:paraId="5ABCCEC8" w14:textId="77777777" w:rsidTr="0065535D">
        <w:trPr>
          <w:trHeight w:val="194"/>
          <w:jc w:val="center"/>
        </w:trPr>
        <w:tc>
          <w:tcPr>
            <w:tcW w:w="0" w:type="auto"/>
            <w:tcBorders>
              <w:top w:val="single" w:sz="4" w:space="0" w:color="00000A"/>
              <w:left w:val="single" w:sz="4" w:space="0" w:color="00000A"/>
              <w:bottom w:val="single" w:sz="4" w:space="0" w:color="00000A"/>
              <w:right w:val="single" w:sz="4" w:space="0" w:color="00000A"/>
            </w:tcBorders>
            <w:vAlign w:val="bottom"/>
            <w:hideMark/>
          </w:tcPr>
          <w:p w14:paraId="2F98C911" w14:textId="77777777" w:rsidR="00627D5F" w:rsidRPr="00627D5F" w:rsidRDefault="00627D5F" w:rsidP="0065535D">
            <w:pPr>
              <w:suppressAutoHyphens/>
              <w:spacing w:line="276" w:lineRule="auto"/>
              <w:rPr>
                <w:rFonts w:ascii="Arial" w:hAnsi="Arial" w:cs="Arial"/>
                <w:color w:val="00000A"/>
                <w:lang w:val="es-ES" w:eastAsia="zh-CN"/>
              </w:rPr>
            </w:pPr>
            <w:r w:rsidRPr="00627D5F">
              <w:rPr>
                <w:rFonts w:ascii="Arial" w:hAnsi="Arial" w:cs="Arial"/>
                <w:lang w:val="es-ES" w:eastAsia="zh-CN"/>
              </w:rPr>
              <w:t>Israel Jaimes Hernández</w:t>
            </w:r>
          </w:p>
        </w:tc>
        <w:tc>
          <w:tcPr>
            <w:tcW w:w="0" w:type="auto"/>
            <w:tcBorders>
              <w:top w:val="single" w:sz="4" w:space="0" w:color="00000A"/>
              <w:left w:val="single" w:sz="4" w:space="0" w:color="00000A"/>
              <w:bottom w:val="single" w:sz="4" w:space="0" w:color="00000A"/>
              <w:right w:val="single" w:sz="4" w:space="0" w:color="00000A"/>
            </w:tcBorders>
            <w:vAlign w:val="center"/>
            <w:hideMark/>
          </w:tcPr>
          <w:p w14:paraId="13666852" w14:textId="77777777" w:rsidR="00627D5F" w:rsidRPr="00627D5F" w:rsidRDefault="003108D3" w:rsidP="0065535D">
            <w:pPr>
              <w:suppressAutoHyphens/>
              <w:spacing w:line="276" w:lineRule="auto"/>
              <w:jc w:val="center"/>
              <w:rPr>
                <w:rFonts w:ascii="Arial" w:hAnsi="Arial" w:cs="Arial"/>
                <w:color w:val="00000A"/>
                <w:lang w:val="es-ES" w:eastAsia="zh-CN"/>
              </w:rPr>
            </w:pPr>
            <w:hyperlink r:id="rId34" w:history="1">
              <w:r w:rsidR="00627D5F" w:rsidRPr="00627D5F">
                <w:rPr>
                  <w:rStyle w:val="Hipervnculo"/>
                  <w:rFonts w:ascii="Arial" w:hAnsi="Arial" w:cs="Arial"/>
                  <w:color w:val="00000A"/>
                  <w:lang w:val="es-ES" w:eastAsia="zh-CN"/>
                </w:rPr>
                <w:t>Jefe</w:t>
              </w:r>
            </w:hyperlink>
            <w:r w:rsidR="00627D5F" w:rsidRPr="00627D5F">
              <w:rPr>
                <w:rStyle w:val="Hipervnculo"/>
                <w:rFonts w:ascii="Arial" w:hAnsi="Arial" w:cs="Arial"/>
                <w:color w:val="00000A"/>
                <w:lang w:val="es-ES" w:eastAsia="zh-CN"/>
              </w:rPr>
              <w:t xml:space="preserve"> de Departamento de Centros de Cómputo</w:t>
            </w:r>
          </w:p>
        </w:tc>
      </w:tr>
    </w:tbl>
    <w:p w14:paraId="36177F49" w14:textId="77777777" w:rsidR="003D6551" w:rsidRPr="00627D5F" w:rsidRDefault="003D6551">
      <w:pPr>
        <w:rPr>
          <w:rFonts w:ascii="Arial" w:hAnsi="Arial" w:cs="Arial"/>
          <w:bCs/>
        </w:rPr>
      </w:pPr>
    </w:p>
    <w:p w14:paraId="3E7AE3C5" w14:textId="77777777" w:rsidR="003D6551" w:rsidRPr="00697258" w:rsidRDefault="003D6551">
      <w:pPr>
        <w:rPr>
          <w:rFonts w:ascii="Arial" w:hAnsi="Arial" w:cs="Arial"/>
          <w:bCs/>
        </w:rPr>
      </w:pPr>
    </w:p>
    <w:p w14:paraId="045FFA34" w14:textId="77777777" w:rsidR="007B55BB" w:rsidRDefault="007B55BB">
      <w:pPr>
        <w:rPr>
          <w:rFonts w:ascii="Arial" w:hAnsi="Arial" w:cs="Arial"/>
          <w:b/>
          <w:color w:val="CC0066"/>
          <w:kern w:val="32"/>
          <w:sz w:val="28"/>
          <w:lang w:val="es-ES"/>
        </w:rPr>
      </w:pPr>
      <w:bookmarkStart w:id="973" w:name="_Toc498451383"/>
      <w:r>
        <w:rPr>
          <w:rFonts w:cs="Arial"/>
          <w:color w:val="CC0066"/>
          <w:kern w:val="32"/>
          <w:sz w:val="28"/>
        </w:rPr>
        <w:br w:type="page"/>
      </w:r>
      <w:bookmarkStart w:id="974" w:name="_GoBack"/>
      <w:bookmarkEnd w:id="974"/>
    </w:p>
    <w:p w14:paraId="710E553C" w14:textId="77777777" w:rsidR="00FB4CE9" w:rsidRDefault="00FB4CE9" w:rsidP="00EE5879">
      <w:pPr>
        <w:pStyle w:val="Ttulo1"/>
        <w:rPr>
          <w:rFonts w:cs="Arial"/>
          <w:color w:val="CC0066"/>
          <w:kern w:val="32"/>
          <w:sz w:val="28"/>
        </w:rPr>
      </w:pPr>
    </w:p>
    <w:p w14:paraId="4DE8CF6A" w14:textId="77777777" w:rsidR="00827564" w:rsidRPr="0027305A" w:rsidRDefault="00827564" w:rsidP="00EE5879">
      <w:pPr>
        <w:pStyle w:val="Ttulo1"/>
        <w:rPr>
          <w:rFonts w:cs="Arial"/>
          <w:color w:val="CC0066"/>
          <w:kern w:val="32"/>
          <w:sz w:val="28"/>
        </w:rPr>
      </w:pPr>
      <w:r w:rsidRPr="0027305A">
        <w:rPr>
          <w:rFonts w:cs="Arial"/>
          <w:color w:val="CC0066"/>
          <w:kern w:val="32"/>
          <w:sz w:val="28"/>
        </w:rPr>
        <w:t>ANEXO 2</w:t>
      </w:r>
      <w:bookmarkEnd w:id="973"/>
    </w:p>
    <w:p w14:paraId="7769EFA5"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361B7A7D" w14:textId="77777777" w:rsidR="00827564" w:rsidRPr="0027305A" w:rsidRDefault="00827564" w:rsidP="00827564">
      <w:pPr>
        <w:jc w:val="both"/>
        <w:rPr>
          <w:rFonts w:ascii="Arial" w:hAnsi="Arial" w:cs="Arial"/>
        </w:rPr>
      </w:pPr>
    </w:p>
    <w:p w14:paraId="5736D677"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14:paraId="6DCE70E3" w14:textId="77777777" w:rsidR="00827564" w:rsidRPr="0027305A" w:rsidRDefault="00827564" w:rsidP="00827564">
      <w:pPr>
        <w:jc w:val="both"/>
        <w:rPr>
          <w:rFonts w:ascii="Arial" w:hAnsi="Arial" w:cs="Arial"/>
          <w:szCs w:val="22"/>
        </w:rPr>
      </w:pPr>
    </w:p>
    <w:p w14:paraId="23CDB69E" w14:textId="77777777"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14:paraId="25E3928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14:paraId="2678472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F4EEA1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4177CB1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BB76E6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3713239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449E85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14:paraId="5264500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D5F6D1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00E8126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2178CC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3C809C7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2CFE5A7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4E06E2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20EEA47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290C7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07D07F9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4BB5A4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14:paraId="02827BB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62D1820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A76699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4BBD99E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3C6EB4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413D800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64A7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4243859B" w14:textId="77777777" w:rsidR="00827564" w:rsidRPr="0027305A" w:rsidRDefault="00827564" w:rsidP="00827564">
      <w:pPr>
        <w:tabs>
          <w:tab w:val="left" w:pos="5103"/>
          <w:tab w:val="left" w:pos="7655"/>
        </w:tabs>
        <w:rPr>
          <w:rFonts w:ascii="Arial" w:hAnsi="Arial" w:cs="Arial"/>
          <w:szCs w:val="22"/>
        </w:rPr>
      </w:pPr>
    </w:p>
    <w:p w14:paraId="3369652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14:paraId="6D5A347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89C05B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5493E56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D50C9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050EB1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57192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476D0AE4" w14:textId="77777777" w:rsidR="00827564" w:rsidRPr="0027305A" w:rsidRDefault="00827564" w:rsidP="00827564">
      <w:pPr>
        <w:tabs>
          <w:tab w:val="left" w:pos="5103"/>
          <w:tab w:val="left" w:pos="7655"/>
        </w:tabs>
        <w:jc w:val="center"/>
        <w:rPr>
          <w:rFonts w:ascii="Arial" w:hAnsi="Arial" w:cs="Arial"/>
          <w:szCs w:val="22"/>
        </w:rPr>
      </w:pPr>
    </w:p>
    <w:p w14:paraId="3D47B43B"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02DA0864"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14:paraId="0180865A"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14:paraId="3AAEC9A5" w14:textId="77777777"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14:paraId="5E7A8A16" w14:textId="77777777"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1E106235" w14:textId="77777777" w:rsidR="001C6C95" w:rsidRDefault="001C6C95" w:rsidP="00525FB9">
      <w:pPr>
        <w:pStyle w:val="Textosinformato"/>
        <w:ind w:left="851" w:hanging="851"/>
        <w:jc w:val="both"/>
        <w:rPr>
          <w:rFonts w:ascii="Arial" w:hAnsi="Arial" w:cs="Arial"/>
          <w:sz w:val="18"/>
          <w:szCs w:val="22"/>
        </w:rPr>
      </w:pPr>
    </w:p>
    <w:p w14:paraId="75945A86" w14:textId="77777777" w:rsidR="001C6C95" w:rsidRDefault="001C6C95" w:rsidP="00525FB9">
      <w:pPr>
        <w:pStyle w:val="Textosinformato"/>
        <w:ind w:left="851" w:hanging="851"/>
        <w:jc w:val="both"/>
        <w:rPr>
          <w:rFonts w:ascii="Arial" w:hAnsi="Arial" w:cs="Arial"/>
          <w:sz w:val="18"/>
          <w:szCs w:val="22"/>
        </w:rPr>
      </w:pPr>
    </w:p>
    <w:p w14:paraId="5761CDA0" w14:textId="77777777" w:rsidR="001C6C95" w:rsidRDefault="001C6C95" w:rsidP="00525FB9">
      <w:pPr>
        <w:pStyle w:val="Textosinformato"/>
        <w:ind w:left="851" w:hanging="851"/>
        <w:jc w:val="both"/>
        <w:rPr>
          <w:rFonts w:ascii="Arial" w:hAnsi="Arial" w:cs="Arial"/>
          <w:sz w:val="18"/>
          <w:szCs w:val="22"/>
        </w:rPr>
      </w:pPr>
    </w:p>
    <w:p w14:paraId="5E1A5235" w14:textId="77777777" w:rsidR="001C6C95" w:rsidRDefault="001C6C95" w:rsidP="00525FB9">
      <w:pPr>
        <w:pStyle w:val="Textosinformato"/>
        <w:ind w:left="851" w:hanging="851"/>
        <w:jc w:val="both"/>
        <w:rPr>
          <w:rFonts w:ascii="Arial" w:hAnsi="Arial" w:cs="Arial"/>
          <w:sz w:val="18"/>
          <w:szCs w:val="22"/>
        </w:rPr>
      </w:pPr>
    </w:p>
    <w:p w14:paraId="32D0A85A" w14:textId="77777777" w:rsidR="001C6C95" w:rsidRPr="0027305A" w:rsidRDefault="001C6C95" w:rsidP="00525FB9">
      <w:pPr>
        <w:pStyle w:val="Textosinformato"/>
        <w:ind w:left="851" w:hanging="851"/>
        <w:jc w:val="both"/>
        <w:rPr>
          <w:rFonts w:ascii="Arial" w:hAnsi="Arial" w:cs="Arial"/>
          <w:sz w:val="18"/>
          <w:szCs w:val="22"/>
        </w:rPr>
      </w:pPr>
    </w:p>
    <w:bookmarkEnd w:id="969"/>
    <w:bookmarkEnd w:id="970"/>
    <w:bookmarkEnd w:id="971"/>
    <w:bookmarkEnd w:id="972"/>
    <w:p w14:paraId="09D74A28" w14:textId="77777777" w:rsidR="006E4618" w:rsidRDefault="006E4618" w:rsidP="006E4618">
      <w:pPr>
        <w:pStyle w:val="Ttulo1"/>
        <w:rPr>
          <w:rFonts w:cs="Arial"/>
          <w:color w:val="CC0066"/>
          <w:kern w:val="32"/>
          <w:sz w:val="32"/>
          <w:szCs w:val="32"/>
        </w:rPr>
      </w:pPr>
    </w:p>
    <w:p w14:paraId="2344A29F" w14:textId="77777777" w:rsidR="006E4618" w:rsidRPr="00330948" w:rsidRDefault="006E4618" w:rsidP="006E4618">
      <w:pPr>
        <w:pStyle w:val="Ttulo1"/>
        <w:rPr>
          <w:rFonts w:cs="Arial"/>
          <w:color w:val="CC0066"/>
          <w:kern w:val="32"/>
          <w:sz w:val="32"/>
          <w:szCs w:val="32"/>
        </w:rPr>
      </w:pPr>
      <w:bookmarkStart w:id="975" w:name="_Toc498451384"/>
      <w:r w:rsidRPr="00330948">
        <w:rPr>
          <w:rFonts w:cs="Arial"/>
          <w:color w:val="CC0066"/>
          <w:kern w:val="32"/>
          <w:sz w:val="32"/>
          <w:szCs w:val="32"/>
        </w:rPr>
        <w:t>ANEXO 3</w:t>
      </w:r>
      <w:r>
        <w:rPr>
          <w:rFonts w:cs="Arial"/>
          <w:color w:val="CC0066"/>
          <w:kern w:val="32"/>
          <w:sz w:val="32"/>
          <w:szCs w:val="32"/>
        </w:rPr>
        <w:t xml:space="preserve"> “A”</w:t>
      </w:r>
      <w:bookmarkEnd w:id="975"/>
    </w:p>
    <w:p w14:paraId="1B1F692F" w14:textId="77777777"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14:paraId="1F12E520" w14:textId="77777777" w:rsidR="00020550" w:rsidRPr="00306941" w:rsidRDefault="00020550" w:rsidP="00020550">
      <w:pPr>
        <w:pStyle w:val="Textosinformato"/>
        <w:ind w:right="281"/>
        <w:jc w:val="both"/>
        <w:rPr>
          <w:rFonts w:ascii="Arial" w:hAnsi="Arial" w:cs="Arial"/>
          <w:b/>
          <w:bCs/>
          <w:sz w:val="22"/>
          <w:szCs w:val="22"/>
        </w:rPr>
      </w:pPr>
    </w:p>
    <w:p w14:paraId="32ECC72E" w14:textId="77777777" w:rsidR="00020550" w:rsidRPr="00306941" w:rsidRDefault="00020550" w:rsidP="00020550">
      <w:pPr>
        <w:pStyle w:val="Textosinformato"/>
        <w:ind w:right="281"/>
        <w:jc w:val="both"/>
        <w:rPr>
          <w:rFonts w:ascii="Arial" w:hAnsi="Arial" w:cs="Arial"/>
          <w:b/>
          <w:bCs/>
          <w:sz w:val="22"/>
          <w:szCs w:val="22"/>
        </w:rPr>
      </w:pPr>
    </w:p>
    <w:p w14:paraId="40A1FF49" w14:textId="77777777"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de </w:t>
      </w:r>
      <w:r w:rsidR="00775082">
        <w:rPr>
          <w:rFonts w:ascii="Arial" w:hAnsi="Arial" w:cs="Arial"/>
          <w:sz w:val="22"/>
          <w:szCs w:val="22"/>
        </w:rPr>
        <w:t>2018</w:t>
      </w:r>
      <w:r w:rsidRPr="00306941">
        <w:rPr>
          <w:rFonts w:ascii="Arial" w:hAnsi="Arial" w:cs="Arial"/>
          <w:sz w:val="22"/>
          <w:szCs w:val="22"/>
        </w:rPr>
        <w:t>.</w:t>
      </w:r>
    </w:p>
    <w:p w14:paraId="21CB699D" w14:textId="77777777" w:rsidR="00020550" w:rsidRPr="00306941" w:rsidRDefault="00020550" w:rsidP="00020550">
      <w:pPr>
        <w:pStyle w:val="Textosinformato"/>
        <w:ind w:right="281"/>
        <w:jc w:val="both"/>
        <w:rPr>
          <w:rFonts w:ascii="Arial" w:hAnsi="Arial" w:cs="Arial"/>
          <w:b/>
          <w:bCs/>
          <w:sz w:val="22"/>
          <w:szCs w:val="22"/>
        </w:rPr>
      </w:pPr>
    </w:p>
    <w:p w14:paraId="139F7A90" w14:textId="77777777" w:rsidR="00020550" w:rsidRPr="00306941" w:rsidRDefault="00020550" w:rsidP="00020550">
      <w:pPr>
        <w:pStyle w:val="Textosinformato"/>
        <w:ind w:right="281"/>
        <w:jc w:val="both"/>
        <w:rPr>
          <w:rFonts w:ascii="Arial" w:hAnsi="Arial" w:cs="Arial"/>
          <w:b/>
          <w:bCs/>
          <w:sz w:val="22"/>
          <w:szCs w:val="22"/>
        </w:rPr>
      </w:pPr>
    </w:p>
    <w:p w14:paraId="682DA793" w14:textId="77777777"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14:paraId="3A829442" w14:textId="77777777"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14:paraId="3E7E8A5C" w14:textId="77777777"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14:paraId="178EB1DB" w14:textId="77777777" w:rsidR="00020550" w:rsidRPr="00306941" w:rsidRDefault="00020550" w:rsidP="00020550">
      <w:pPr>
        <w:pStyle w:val="Textosinformato"/>
        <w:ind w:right="281"/>
        <w:jc w:val="both"/>
        <w:rPr>
          <w:rFonts w:ascii="Arial" w:hAnsi="Arial" w:cs="Arial"/>
          <w:bCs/>
          <w:sz w:val="22"/>
          <w:szCs w:val="22"/>
        </w:rPr>
      </w:pPr>
    </w:p>
    <w:p w14:paraId="5849EE82" w14:textId="77777777"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14:paraId="274FC3CD" w14:textId="77777777" w:rsidR="00020550" w:rsidRPr="00306941" w:rsidRDefault="00020550" w:rsidP="00020550">
      <w:pPr>
        <w:pStyle w:val="Textosinformato"/>
        <w:spacing w:line="360" w:lineRule="auto"/>
        <w:ind w:right="284"/>
        <w:jc w:val="both"/>
        <w:rPr>
          <w:rFonts w:ascii="Arial" w:hAnsi="Arial" w:cs="Arial"/>
          <w:szCs w:val="22"/>
        </w:rPr>
      </w:pPr>
    </w:p>
    <w:p w14:paraId="3A174965" w14:textId="77777777" w:rsidR="00020550" w:rsidRPr="00306941" w:rsidRDefault="00020550" w:rsidP="00020550">
      <w:pPr>
        <w:tabs>
          <w:tab w:val="left" w:pos="5103"/>
          <w:tab w:val="left" w:pos="7655"/>
        </w:tabs>
        <w:jc w:val="center"/>
        <w:rPr>
          <w:rFonts w:ascii="Arial" w:hAnsi="Arial" w:cs="Arial"/>
          <w:sz w:val="22"/>
          <w:szCs w:val="22"/>
        </w:rPr>
      </w:pPr>
    </w:p>
    <w:p w14:paraId="2A676AD4" w14:textId="77777777" w:rsidR="00020550" w:rsidRPr="00306941" w:rsidRDefault="00020550" w:rsidP="00020550">
      <w:pPr>
        <w:tabs>
          <w:tab w:val="left" w:pos="5103"/>
          <w:tab w:val="left" w:pos="7655"/>
        </w:tabs>
        <w:jc w:val="center"/>
        <w:rPr>
          <w:rFonts w:ascii="Arial" w:hAnsi="Arial" w:cs="Arial"/>
          <w:sz w:val="22"/>
          <w:szCs w:val="22"/>
        </w:rPr>
      </w:pPr>
    </w:p>
    <w:p w14:paraId="5C7A1743" w14:textId="77777777"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14:paraId="52DB53C9" w14:textId="77777777"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14:paraId="432A15D1" w14:textId="77777777"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14:paraId="4093DDEC" w14:textId="77777777" w:rsidR="00020550" w:rsidRPr="00306941" w:rsidRDefault="00020550" w:rsidP="00020550">
      <w:pPr>
        <w:pStyle w:val="Textosinformato"/>
        <w:ind w:right="281"/>
        <w:jc w:val="both"/>
        <w:rPr>
          <w:rFonts w:ascii="Arial" w:hAnsi="Arial" w:cs="Arial"/>
          <w:b/>
          <w:bCs/>
          <w:sz w:val="22"/>
          <w:szCs w:val="22"/>
        </w:rPr>
      </w:pPr>
    </w:p>
    <w:p w14:paraId="03B58F43" w14:textId="77777777" w:rsidR="006E4618" w:rsidRPr="00226BF3" w:rsidRDefault="006E4618" w:rsidP="006E4618">
      <w:pPr>
        <w:pStyle w:val="Textosinformato"/>
        <w:ind w:right="281"/>
        <w:jc w:val="both"/>
        <w:rPr>
          <w:rFonts w:ascii="Arial" w:hAnsi="Arial" w:cs="Arial"/>
          <w:b/>
          <w:bCs/>
          <w:sz w:val="22"/>
          <w:szCs w:val="22"/>
        </w:rPr>
      </w:pPr>
    </w:p>
    <w:p w14:paraId="6745BFB9" w14:textId="77777777" w:rsidR="006E4618" w:rsidRPr="00226BF3" w:rsidRDefault="006E4618" w:rsidP="006E4618">
      <w:pPr>
        <w:rPr>
          <w:rFonts w:ascii="Arial" w:hAnsi="Arial" w:cs="Arial"/>
          <w:b/>
          <w:sz w:val="22"/>
          <w:szCs w:val="22"/>
        </w:rPr>
      </w:pPr>
    </w:p>
    <w:p w14:paraId="79D919DC" w14:textId="77777777" w:rsidR="006E4618" w:rsidRPr="00226BF3" w:rsidRDefault="006E4618" w:rsidP="006E4618">
      <w:pPr>
        <w:jc w:val="center"/>
        <w:rPr>
          <w:rFonts w:ascii="Arial" w:hAnsi="Arial" w:cs="Arial"/>
          <w:sz w:val="22"/>
          <w:szCs w:val="22"/>
        </w:rPr>
        <w:sectPr w:rsidR="006E4618" w:rsidRPr="00226BF3" w:rsidSect="006E4618">
          <w:headerReference w:type="default" r:id="rId35"/>
          <w:footerReference w:type="default" r:id="rId36"/>
          <w:headerReference w:type="first" r:id="rId37"/>
          <w:footerReference w:type="first" r:id="rId38"/>
          <w:pgSz w:w="12242" w:h="15842" w:code="1"/>
          <w:pgMar w:top="1701" w:right="1304" w:bottom="709" w:left="1701" w:header="851" w:footer="441" w:gutter="0"/>
          <w:cols w:space="708"/>
          <w:docGrid w:linePitch="360"/>
        </w:sectPr>
      </w:pPr>
    </w:p>
    <w:p w14:paraId="18C1FE37" w14:textId="77777777" w:rsidR="006E4618" w:rsidRDefault="006E4618" w:rsidP="006E4618">
      <w:pPr>
        <w:pStyle w:val="Ttulo1"/>
        <w:rPr>
          <w:rFonts w:cs="Arial"/>
          <w:color w:val="CC0066"/>
          <w:kern w:val="32"/>
          <w:sz w:val="32"/>
          <w:szCs w:val="32"/>
        </w:rPr>
      </w:pPr>
    </w:p>
    <w:p w14:paraId="65425008" w14:textId="77777777" w:rsidR="001C6C95" w:rsidRPr="001C6C95" w:rsidRDefault="001C6C95" w:rsidP="001C6C95">
      <w:pPr>
        <w:rPr>
          <w:lang w:val="es-ES"/>
        </w:rPr>
      </w:pPr>
    </w:p>
    <w:p w14:paraId="3C052AC2" w14:textId="77777777" w:rsidR="006E4618" w:rsidRPr="00330948" w:rsidRDefault="006E4618" w:rsidP="006E4618">
      <w:pPr>
        <w:pStyle w:val="Ttulo1"/>
        <w:rPr>
          <w:rFonts w:cs="Arial"/>
          <w:color w:val="CC0066"/>
          <w:kern w:val="32"/>
          <w:sz w:val="32"/>
          <w:szCs w:val="32"/>
        </w:rPr>
      </w:pPr>
      <w:bookmarkStart w:id="976" w:name="_Toc498451385"/>
      <w:r w:rsidRPr="00330948">
        <w:rPr>
          <w:rFonts w:cs="Arial"/>
          <w:color w:val="CC0066"/>
          <w:kern w:val="32"/>
          <w:sz w:val="32"/>
          <w:szCs w:val="32"/>
        </w:rPr>
        <w:t>ANEXO 3</w:t>
      </w:r>
      <w:r>
        <w:rPr>
          <w:rFonts w:cs="Arial"/>
          <w:color w:val="CC0066"/>
          <w:kern w:val="32"/>
          <w:sz w:val="32"/>
          <w:szCs w:val="32"/>
        </w:rPr>
        <w:t xml:space="preserve"> “B”</w:t>
      </w:r>
      <w:bookmarkEnd w:id="976"/>
    </w:p>
    <w:p w14:paraId="2D4624E0"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77017B64" w14:textId="77777777" w:rsidR="006E4618" w:rsidRDefault="006E4618" w:rsidP="006E4618">
      <w:pPr>
        <w:pStyle w:val="Textosinformato"/>
        <w:ind w:right="281"/>
        <w:jc w:val="both"/>
        <w:rPr>
          <w:rFonts w:ascii="Arial" w:hAnsi="Arial" w:cs="Arial"/>
          <w:b/>
          <w:bCs/>
          <w:sz w:val="22"/>
          <w:szCs w:val="22"/>
        </w:rPr>
      </w:pPr>
    </w:p>
    <w:p w14:paraId="0EE79940" w14:textId="77777777" w:rsidR="006E4618" w:rsidRPr="00C40B7B" w:rsidRDefault="006E4618" w:rsidP="006E4618">
      <w:pPr>
        <w:pStyle w:val="Textosinformato"/>
        <w:ind w:right="281"/>
        <w:jc w:val="both"/>
        <w:rPr>
          <w:rFonts w:ascii="Arial" w:hAnsi="Arial" w:cs="Arial"/>
          <w:b/>
          <w:bCs/>
          <w:sz w:val="22"/>
          <w:szCs w:val="22"/>
        </w:rPr>
      </w:pPr>
    </w:p>
    <w:p w14:paraId="65EEF1B5" w14:textId="77777777"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75082">
        <w:rPr>
          <w:rFonts w:ascii="Arial" w:hAnsi="Arial" w:cs="Arial"/>
          <w:sz w:val="22"/>
          <w:szCs w:val="22"/>
        </w:rPr>
        <w:t>2018</w:t>
      </w:r>
      <w:r w:rsidRPr="00C40B7B">
        <w:rPr>
          <w:rFonts w:ascii="Arial" w:hAnsi="Arial" w:cs="Arial"/>
          <w:sz w:val="22"/>
          <w:szCs w:val="22"/>
        </w:rPr>
        <w:t>.</w:t>
      </w:r>
    </w:p>
    <w:p w14:paraId="1ABB9535" w14:textId="77777777" w:rsidR="006E4618" w:rsidRDefault="006E4618" w:rsidP="006E4618">
      <w:pPr>
        <w:pStyle w:val="Textosinformato"/>
        <w:ind w:right="281"/>
        <w:jc w:val="both"/>
        <w:rPr>
          <w:rFonts w:ascii="Arial" w:hAnsi="Arial" w:cs="Arial"/>
          <w:b/>
          <w:bCs/>
          <w:sz w:val="22"/>
          <w:szCs w:val="22"/>
        </w:rPr>
      </w:pPr>
    </w:p>
    <w:p w14:paraId="2957CDAC" w14:textId="77777777" w:rsidR="006E4618" w:rsidRPr="00C40B7B" w:rsidRDefault="006E4618" w:rsidP="006E4618">
      <w:pPr>
        <w:pStyle w:val="Textosinformato"/>
        <w:ind w:right="281"/>
        <w:jc w:val="both"/>
        <w:rPr>
          <w:rFonts w:ascii="Arial" w:hAnsi="Arial" w:cs="Arial"/>
          <w:b/>
          <w:bCs/>
          <w:sz w:val="22"/>
          <w:szCs w:val="22"/>
        </w:rPr>
      </w:pPr>
    </w:p>
    <w:p w14:paraId="287A1AE6"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6F66B41B"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21865BF"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0426A2" w14:textId="77777777" w:rsidR="006E4618" w:rsidRPr="00C40B7B" w:rsidRDefault="006E4618" w:rsidP="006E4618">
      <w:pPr>
        <w:pStyle w:val="Textosinformato"/>
        <w:ind w:right="281"/>
        <w:jc w:val="both"/>
        <w:rPr>
          <w:rFonts w:ascii="Arial" w:hAnsi="Arial" w:cs="Arial"/>
          <w:bCs/>
          <w:sz w:val="22"/>
          <w:szCs w:val="22"/>
        </w:rPr>
      </w:pPr>
    </w:p>
    <w:p w14:paraId="734ACAF2" w14:textId="77777777"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1758ABAA" w14:textId="77777777" w:rsidR="006E4618" w:rsidRPr="002B0D41" w:rsidRDefault="006E4618" w:rsidP="006E4618">
      <w:pPr>
        <w:pStyle w:val="Textosinformato"/>
        <w:spacing w:line="360" w:lineRule="auto"/>
        <w:ind w:right="284"/>
        <w:jc w:val="both"/>
        <w:rPr>
          <w:rFonts w:ascii="Arial" w:hAnsi="Arial" w:cs="Arial"/>
          <w:bCs/>
        </w:rPr>
      </w:pPr>
    </w:p>
    <w:p w14:paraId="3FBE5513" w14:textId="77777777" w:rsidR="006E4618" w:rsidRDefault="006E4618" w:rsidP="006E4618">
      <w:pPr>
        <w:tabs>
          <w:tab w:val="left" w:pos="5103"/>
          <w:tab w:val="left" w:pos="7655"/>
        </w:tabs>
        <w:jc w:val="center"/>
        <w:rPr>
          <w:rFonts w:ascii="Arial" w:hAnsi="Arial" w:cs="Arial"/>
          <w:sz w:val="22"/>
          <w:szCs w:val="22"/>
        </w:rPr>
      </w:pPr>
    </w:p>
    <w:p w14:paraId="03D29C36" w14:textId="77777777" w:rsidR="006E4618" w:rsidRPr="00226BF3" w:rsidRDefault="006E4618" w:rsidP="006E4618">
      <w:pPr>
        <w:tabs>
          <w:tab w:val="left" w:pos="5103"/>
          <w:tab w:val="left" w:pos="7655"/>
        </w:tabs>
        <w:jc w:val="center"/>
        <w:rPr>
          <w:rFonts w:ascii="Arial" w:hAnsi="Arial" w:cs="Arial"/>
          <w:sz w:val="22"/>
          <w:szCs w:val="22"/>
        </w:rPr>
      </w:pPr>
    </w:p>
    <w:p w14:paraId="41BF8315"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B1490B2"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0EFFF53A" w14:textId="77777777"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14:paraId="0C6F6F97" w14:textId="77777777" w:rsidR="006E4618" w:rsidRPr="00226BF3" w:rsidRDefault="006E4618" w:rsidP="006E4618">
      <w:pPr>
        <w:pStyle w:val="Textosinformato"/>
        <w:ind w:right="281"/>
        <w:jc w:val="both"/>
        <w:rPr>
          <w:rFonts w:ascii="Arial" w:hAnsi="Arial" w:cs="Arial"/>
          <w:b/>
          <w:bCs/>
          <w:sz w:val="22"/>
          <w:szCs w:val="22"/>
        </w:rPr>
      </w:pPr>
    </w:p>
    <w:p w14:paraId="2A18AC34" w14:textId="77777777" w:rsidR="006E4618" w:rsidRDefault="006E4618">
      <w:pPr>
        <w:rPr>
          <w:rFonts w:ascii="Arial" w:hAnsi="Arial" w:cs="Arial"/>
          <w:b/>
          <w:sz w:val="22"/>
          <w:szCs w:val="22"/>
        </w:rPr>
      </w:pPr>
      <w:r>
        <w:rPr>
          <w:rFonts w:ascii="Arial" w:hAnsi="Arial" w:cs="Arial"/>
          <w:b/>
          <w:sz w:val="22"/>
          <w:szCs w:val="22"/>
        </w:rPr>
        <w:br w:type="page"/>
      </w:r>
    </w:p>
    <w:p w14:paraId="0F931126" w14:textId="77777777" w:rsidR="00F70FCA" w:rsidRPr="0027305A" w:rsidRDefault="00F70FCA" w:rsidP="00F70FCA">
      <w:pPr>
        <w:rPr>
          <w:rFonts w:ascii="Arial" w:hAnsi="Arial" w:cs="Arial"/>
          <w:b/>
          <w:sz w:val="22"/>
          <w:szCs w:val="22"/>
        </w:rPr>
      </w:pPr>
    </w:p>
    <w:p w14:paraId="18059282" w14:textId="77777777" w:rsidR="00020550" w:rsidRPr="00330948" w:rsidRDefault="00020550" w:rsidP="00020550">
      <w:pPr>
        <w:pStyle w:val="Ttulo1"/>
        <w:rPr>
          <w:rFonts w:cs="Arial"/>
          <w:color w:val="CC0066"/>
          <w:kern w:val="32"/>
          <w:sz w:val="32"/>
          <w:szCs w:val="32"/>
        </w:rPr>
      </w:pPr>
      <w:bookmarkStart w:id="977" w:name="_Toc497836303"/>
      <w:bookmarkStart w:id="978" w:name="_Toc498451386"/>
      <w:bookmarkStart w:id="979" w:name="_Toc309618102"/>
      <w:bookmarkStart w:id="980" w:name="_Toc314085351"/>
      <w:bookmarkStart w:id="981" w:name="_Toc314094172"/>
      <w:bookmarkStart w:id="982" w:name="_Toc289064608"/>
      <w:bookmarkStart w:id="983" w:name="_Toc311547465"/>
      <w:r w:rsidRPr="00330948">
        <w:rPr>
          <w:rFonts w:cs="Arial"/>
          <w:color w:val="CC0066"/>
          <w:kern w:val="32"/>
          <w:sz w:val="32"/>
          <w:szCs w:val="32"/>
        </w:rPr>
        <w:t>ANEXO 3</w:t>
      </w:r>
      <w:r>
        <w:rPr>
          <w:rFonts w:cs="Arial"/>
          <w:color w:val="CC0066"/>
          <w:kern w:val="32"/>
          <w:sz w:val="32"/>
          <w:szCs w:val="32"/>
        </w:rPr>
        <w:t xml:space="preserve"> “C”</w:t>
      </w:r>
      <w:bookmarkEnd w:id="977"/>
      <w:bookmarkEnd w:id="978"/>
    </w:p>
    <w:p w14:paraId="28D24571" w14:textId="77777777"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14:paraId="25BECD14" w14:textId="77777777" w:rsidR="00020550" w:rsidRPr="00537BD1" w:rsidRDefault="00020550" w:rsidP="00020550">
      <w:pPr>
        <w:pStyle w:val="Textosinformato"/>
        <w:ind w:right="281"/>
        <w:jc w:val="both"/>
        <w:rPr>
          <w:rFonts w:ascii="Arial" w:hAnsi="Arial" w:cs="Arial"/>
          <w:b/>
          <w:bCs/>
          <w:sz w:val="22"/>
          <w:szCs w:val="22"/>
        </w:rPr>
      </w:pPr>
    </w:p>
    <w:p w14:paraId="23CE479E" w14:textId="77777777" w:rsidR="00020550" w:rsidRPr="00537BD1" w:rsidRDefault="00020550" w:rsidP="00020550">
      <w:pPr>
        <w:pStyle w:val="Textosinformato"/>
        <w:ind w:right="281"/>
        <w:jc w:val="both"/>
        <w:rPr>
          <w:rFonts w:ascii="Arial" w:hAnsi="Arial" w:cs="Arial"/>
          <w:b/>
          <w:bCs/>
          <w:sz w:val="22"/>
          <w:szCs w:val="22"/>
        </w:rPr>
      </w:pPr>
    </w:p>
    <w:p w14:paraId="3B9E3996" w14:textId="77777777"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de </w:t>
      </w:r>
      <w:r w:rsidR="00775082">
        <w:rPr>
          <w:rFonts w:ascii="Arial" w:hAnsi="Arial" w:cs="Arial"/>
          <w:sz w:val="22"/>
          <w:szCs w:val="22"/>
        </w:rPr>
        <w:t>2018</w:t>
      </w:r>
      <w:r w:rsidRPr="00537BD1">
        <w:rPr>
          <w:rFonts w:ascii="Arial" w:hAnsi="Arial" w:cs="Arial"/>
          <w:sz w:val="22"/>
          <w:szCs w:val="22"/>
        </w:rPr>
        <w:t>.</w:t>
      </w:r>
    </w:p>
    <w:p w14:paraId="40140A61" w14:textId="77777777" w:rsidR="00020550" w:rsidRPr="00537BD1" w:rsidRDefault="00020550" w:rsidP="00020550">
      <w:pPr>
        <w:pStyle w:val="Textosinformato"/>
        <w:ind w:right="281"/>
        <w:jc w:val="both"/>
        <w:rPr>
          <w:rFonts w:ascii="Arial" w:hAnsi="Arial" w:cs="Arial"/>
          <w:b/>
          <w:bCs/>
          <w:sz w:val="22"/>
          <w:szCs w:val="22"/>
        </w:rPr>
      </w:pPr>
    </w:p>
    <w:p w14:paraId="5BDF11BD" w14:textId="77777777" w:rsidR="00020550" w:rsidRPr="00537BD1" w:rsidRDefault="00020550" w:rsidP="00020550">
      <w:pPr>
        <w:pStyle w:val="Textosinformato"/>
        <w:ind w:right="281"/>
        <w:jc w:val="both"/>
        <w:rPr>
          <w:rFonts w:ascii="Arial" w:hAnsi="Arial" w:cs="Arial"/>
          <w:b/>
          <w:bCs/>
          <w:sz w:val="22"/>
          <w:szCs w:val="22"/>
        </w:rPr>
      </w:pPr>
    </w:p>
    <w:p w14:paraId="17B86C16" w14:textId="77777777"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14:paraId="1917351A" w14:textId="77777777"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14:paraId="2A5CE743" w14:textId="77777777"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14:paraId="4920AD63" w14:textId="77777777" w:rsidR="00020550" w:rsidRPr="00537BD1" w:rsidRDefault="00020550" w:rsidP="00020550">
      <w:pPr>
        <w:pStyle w:val="Textosinformato"/>
        <w:ind w:right="281"/>
        <w:jc w:val="both"/>
        <w:rPr>
          <w:rFonts w:ascii="Arial" w:hAnsi="Arial" w:cs="Arial"/>
          <w:bCs/>
          <w:sz w:val="22"/>
          <w:szCs w:val="22"/>
        </w:rPr>
      </w:pPr>
    </w:p>
    <w:p w14:paraId="05A883B6" w14:textId="77777777"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14:paraId="2CD1A14E" w14:textId="77777777" w:rsidR="00020550" w:rsidRPr="00537BD1" w:rsidRDefault="00020550" w:rsidP="00020550">
      <w:pPr>
        <w:pStyle w:val="Textosinformato"/>
        <w:spacing w:line="360" w:lineRule="auto"/>
        <w:ind w:right="284"/>
        <w:jc w:val="both"/>
        <w:rPr>
          <w:rFonts w:ascii="Arial" w:hAnsi="Arial" w:cs="Arial"/>
          <w:szCs w:val="22"/>
        </w:rPr>
      </w:pPr>
    </w:p>
    <w:p w14:paraId="0125EC0E" w14:textId="77777777" w:rsidR="00020550" w:rsidRPr="00537BD1" w:rsidRDefault="00020550" w:rsidP="00020550">
      <w:pPr>
        <w:tabs>
          <w:tab w:val="left" w:pos="5103"/>
          <w:tab w:val="left" w:pos="7655"/>
        </w:tabs>
        <w:jc w:val="center"/>
        <w:rPr>
          <w:rFonts w:ascii="Arial" w:hAnsi="Arial" w:cs="Arial"/>
          <w:sz w:val="22"/>
          <w:szCs w:val="22"/>
        </w:rPr>
      </w:pPr>
    </w:p>
    <w:p w14:paraId="26DD89D6" w14:textId="77777777" w:rsidR="00020550" w:rsidRPr="00537BD1" w:rsidRDefault="00020550" w:rsidP="00020550">
      <w:pPr>
        <w:tabs>
          <w:tab w:val="left" w:pos="5103"/>
          <w:tab w:val="left" w:pos="7655"/>
        </w:tabs>
        <w:jc w:val="center"/>
        <w:rPr>
          <w:rFonts w:ascii="Arial" w:hAnsi="Arial" w:cs="Arial"/>
          <w:sz w:val="22"/>
          <w:szCs w:val="22"/>
        </w:rPr>
      </w:pPr>
    </w:p>
    <w:p w14:paraId="1BFDABCA" w14:textId="77777777"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14:paraId="6DB42994" w14:textId="77777777"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14:paraId="33ABF602" w14:textId="77777777" w:rsidR="00020550" w:rsidRPr="00537BD1" w:rsidRDefault="00020550" w:rsidP="00020550">
      <w:pPr>
        <w:pStyle w:val="Textoindependiente"/>
        <w:jc w:val="center"/>
        <w:rPr>
          <w:b/>
          <w:bCs/>
          <w:sz w:val="20"/>
        </w:rPr>
      </w:pPr>
      <w:r w:rsidRPr="00537BD1">
        <w:rPr>
          <w:sz w:val="20"/>
        </w:rPr>
        <w:t>(Nombre y firma del representante legal)</w:t>
      </w:r>
    </w:p>
    <w:p w14:paraId="670987DC" w14:textId="77777777" w:rsidR="001C6C95" w:rsidRDefault="001C6C95" w:rsidP="00EE5879">
      <w:pPr>
        <w:pStyle w:val="Ttulo1"/>
        <w:spacing w:before="240" w:after="60"/>
        <w:rPr>
          <w:rFonts w:cs="Arial"/>
          <w:color w:val="CC0066"/>
          <w:kern w:val="32"/>
          <w:sz w:val="32"/>
          <w:szCs w:val="32"/>
        </w:rPr>
      </w:pPr>
    </w:p>
    <w:p w14:paraId="73ADFAA8" w14:textId="77777777"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14:paraId="7475E2E8" w14:textId="77777777" w:rsidR="00F70FCA" w:rsidRPr="0027305A" w:rsidRDefault="00F70FCA" w:rsidP="00EE5879">
      <w:pPr>
        <w:pStyle w:val="Ttulo1"/>
        <w:spacing w:before="240" w:after="60"/>
        <w:rPr>
          <w:rFonts w:cs="Arial"/>
          <w:color w:val="CC0066"/>
          <w:kern w:val="32"/>
          <w:sz w:val="32"/>
          <w:szCs w:val="32"/>
        </w:rPr>
      </w:pPr>
      <w:bookmarkStart w:id="984" w:name="_Toc498451387"/>
      <w:r w:rsidRPr="0027305A">
        <w:rPr>
          <w:rFonts w:cs="Arial"/>
          <w:color w:val="CC0066"/>
          <w:kern w:val="32"/>
          <w:sz w:val="32"/>
          <w:szCs w:val="32"/>
        </w:rPr>
        <w:lastRenderedPageBreak/>
        <w:t>ANEXO 4</w:t>
      </w:r>
      <w:bookmarkEnd w:id="979"/>
      <w:bookmarkEnd w:id="980"/>
      <w:bookmarkEnd w:id="981"/>
      <w:bookmarkEnd w:id="984"/>
    </w:p>
    <w:p w14:paraId="698EE36D" w14:textId="77777777" w:rsidR="00F70FCA" w:rsidRPr="0027305A" w:rsidRDefault="00F70FCA" w:rsidP="00F70FCA">
      <w:pPr>
        <w:rPr>
          <w:rFonts w:ascii="Arial" w:hAnsi="Arial" w:cs="Arial"/>
        </w:rPr>
      </w:pPr>
    </w:p>
    <w:p w14:paraId="29B7C443" w14:textId="77777777" w:rsidR="00F70FCA" w:rsidRPr="0027305A" w:rsidRDefault="00F70FCA" w:rsidP="00EE5879">
      <w:pPr>
        <w:pStyle w:val="Ttulo1"/>
        <w:shd w:val="clear" w:color="auto" w:fill="D9D9D9" w:themeFill="background1" w:themeFillShade="D9"/>
        <w:rPr>
          <w:rFonts w:cs="Arial"/>
          <w:sz w:val="32"/>
        </w:rPr>
      </w:pPr>
      <w:bookmarkStart w:id="985" w:name="_Toc452121420"/>
      <w:bookmarkStart w:id="986" w:name="_Toc464498342"/>
      <w:bookmarkStart w:id="987" w:name="_Toc464498747"/>
      <w:bookmarkStart w:id="988" w:name="_Toc487209361"/>
      <w:bookmarkStart w:id="989" w:name="_Toc488428675"/>
      <w:bookmarkStart w:id="990" w:name="_Toc491181001"/>
      <w:bookmarkStart w:id="991" w:name="_Toc492377963"/>
      <w:bookmarkStart w:id="992" w:name="_Toc493068760"/>
      <w:bookmarkStart w:id="993" w:name="_Toc494269864"/>
      <w:bookmarkStart w:id="994" w:name="_Toc495068633"/>
      <w:bookmarkStart w:id="995" w:name="_Toc498451388"/>
      <w:r w:rsidRPr="0027305A">
        <w:rPr>
          <w:rFonts w:cs="Arial"/>
          <w:kern w:val="32"/>
          <w:sz w:val="28"/>
          <w:szCs w:val="32"/>
        </w:rPr>
        <w:t>Declaración de integridad</w:t>
      </w:r>
      <w:bookmarkEnd w:id="985"/>
      <w:bookmarkEnd w:id="986"/>
      <w:bookmarkEnd w:id="987"/>
      <w:bookmarkEnd w:id="988"/>
      <w:bookmarkEnd w:id="989"/>
      <w:bookmarkEnd w:id="990"/>
      <w:bookmarkEnd w:id="991"/>
      <w:bookmarkEnd w:id="992"/>
      <w:bookmarkEnd w:id="993"/>
      <w:bookmarkEnd w:id="994"/>
      <w:bookmarkEnd w:id="995"/>
    </w:p>
    <w:bookmarkEnd w:id="982"/>
    <w:bookmarkEnd w:id="983"/>
    <w:p w14:paraId="09F0F4E4" w14:textId="77777777" w:rsidR="00F70FCA" w:rsidRPr="0027305A" w:rsidRDefault="00F70FCA" w:rsidP="00F70FCA">
      <w:pPr>
        <w:pStyle w:val="Textosinformato"/>
        <w:ind w:right="281"/>
        <w:jc w:val="both"/>
        <w:rPr>
          <w:rFonts w:ascii="Arial" w:hAnsi="Arial" w:cs="Arial"/>
          <w:b/>
          <w:bCs/>
          <w:sz w:val="22"/>
          <w:szCs w:val="22"/>
        </w:rPr>
      </w:pPr>
    </w:p>
    <w:p w14:paraId="7BEF8B4B" w14:textId="77777777" w:rsidR="00F70FCA" w:rsidRPr="0027305A" w:rsidRDefault="00F70FCA" w:rsidP="00F70FCA">
      <w:pPr>
        <w:pStyle w:val="Textodebloque"/>
        <w:tabs>
          <w:tab w:val="left" w:pos="0"/>
        </w:tabs>
        <w:ind w:left="0" w:right="0"/>
        <w:jc w:val="center"/>
        <w:rPr>
          <w:rFonts w:cs="Arial"/>
          <w:b/>
          <w:bCs/>
          <w:sz w:val="22"/>
          <w:szCs w:val="22"/>
        </w:rPr>
      </w:pPr>
    </w:p>
    <w:p w14:paraId="2FBFAC7D" w14:textId="77777777"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75082">
        <w:rPr>
          <w:rFonts w:ascii="Arial" w:hAnsi="Arial" w:cs="Arial"/>
          <w:sz w:val="22"/>
          <w:szCs w:val="22"/>
        </w:rPr>
        <w:t>2018</w:t>
      </w:r>
      <w:r w:rsidR="00F70FCA" w:rsidRPr="0027305A">
        <w:rPr>
          <w:rFonts w:ascii="Arial" w:hAnsi="Arial" w:cs="Arial"/>
          <w:sz w:val="22"/>
          <w:szCs w:val="22"/>
        </w:rPr>
        <w:t>.</w:t>
      </w:r>
    </w:p>
    <w:p w14:paraId="67491525" w14:textId="77777777" w:rsidR="00F70FCA" w:rsidRPr="0027305A" w:rsidRDefault="00F70FCA" w:rsidP="00F70FCA">
      <w:pPr>
        <w:pStyle w:val="Textosinformato"/>
        <w:ind w:right="281"/>
        <w:jc w:val="both"/>
        <w:rPr>
          <w:rFonts w:ascii="Arial" w:hAnsi="Arial" w:cs="Arial"/>
          <w:b/>
          <w:bCs/>
          <w:sz w:val="22"/>
          <w:szCs w:val="22"/>
        </w:rPr>
      </w:pPr>
    </w:p>
    <w:p w14:paraId="79BD0F32" w14:textId="77777777" w:rsidR="00F70FCA" w:rsidRPr="0027305A" w:rsidRDefault="00F70FCA" w:rsidP="00F70FCA">
      <w:pPr>
        <w:pStyle w:val="Textosinformato"/>
        <w:ind w:right="281"/>
        <w:jc w:val="both"/>
        <w:rPr>
          <w:rFonts w:ascii="Arial" w:hAnsi="Arial" w:cs="Arial"/>
          <w:b/>
          <w:bCs/>
          <w:sz w:val="22"/>
          <w:szCs w:val="22"/>
        </w:rPr>
      </w:pPr>
    </w:p>
    <w:p w14:paraId="64FCDA70" w14:textId="77777777" w:rsidR="00F70FCA" w:rsidRPr="0027305A" w:rsidRDefault="00F70FCA" w:rsidP="00F70FCA">
      <w:pPr>
        <w:pStyle w:val="Textosinformato"/>
        <w:ind w:right="281"/>
        <w:jc w:val="both"/>
        <w:rPr>
          <w:rFonts w:ascii="Arial" w:hAnsi="Arial" w:cs="Arial"/>
          <w:b/>
          <w:bCs/>
          <w:sz w:val="22"/>
          <w:szCs w:val="22"/>
        </w:rPr>
      </w:pPr>
    </w:p>
    <w:p w14:paraId="5354DC7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99AC301"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4137EE48"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9BD0FCF" w14:textId="77777777" w:rsidR="00F70FCA" w:rsidRPr="0027305A" w:rsidRDefault="00F70FCA" w:rsidP="00F70FCA">
      <w:pPr>
        <w:pStyle w:val="Textosinformato"/>
        <w:ind w:right="281"/>
        <w:jc w:val="both"/>
        <w:rPr>
          <w:rFonts w:ascii="Arial" w:hAnsi="Arial" w:cs="Arial"/>
          <w:bCs/>
          <w:sz w:val="22"/>
          <w:szCs w:val="22"/>
        </w:rPr>
      </w:pPr>
    </w:p>
    <w:p w14:paraId="05142EE7" w14:textId="77777777"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257F7F5" w14:textId="77777777" w:rsidR="00F70FCA" w:rsidRPr="0027305A" w:rsidRDefault="00F70FCA" w:rsidP="00F70FCA">
      <w:pPr>
        <w:tabs>
          <w:tab w:val="left" w:pos="6175"/>
        </w:tabs>
        <w:spacing w:line="360" w:lineRule="auto"/>
        <w:jc w:val="center"/>
        <w:rPr>
          <w:rFonts w:ascii="Arial" w:hAnsi="Arial" w:cs="Arial"/>
        </w:rPr>
      </w:pPr>
    </w:p>
    <w:p w14:paraId="33D05A01" w14:textId="77777777" w:rsidR="00355AD1" w:rsidRPr="0027305A" w:rsidRDefault="00355AD1" w:rsidP="00F70FCA">
      <w:pPr>
        <w:tabs>
          <w:tab w:val="left" w:pos="6175"/>
        </w:tabs>
        <w:spacing w:line="360" w:lineRule="auto"/>
        <w:jc w:val="center"/>
        <w:rPr>
          <w:rFonts w:ascii="Arial" w:hAnsi="Arial" w:cs="Arial"/>
        </w:rPr>
      </w:pPr>
    </w:p>
    <w:p w14:paraId="5B19B6B2" w14:textId="77777777" w:rsidR="00355AD1" w:rsidRPr="0027305A" w:rsidRDefault="00355AD1" w:rsidP="00F70FCA">
      <w:pPr>
        <w:tabs>
          <w:tab w:val="left" w:pos="6175"/>
        </w:tabs>
        <w:spacing w:line="360" w:lineRule="auto"/>
        <w:jc w:val="center"/>
        <w:rPr>
          <w:rFonts w:ascii="Arial" w:hAnsi="Arial" w:cs="Arial"/>
        </w:rPr>
      </w:pPr>
    </w:p>
    <w:p w14:paraId="0482BECF" w14:textId="77777777" w:rsidR="00355AD1" w:rsidRPr="0027305A" w:rsidRDefault="00355AD1" w:rsidP="00F70FCA">
      <w:pPr>
        <w:tabs>
          <w:tab w:val="left" w:pos="6175"/>
        </w:tabs>
        <w:spacing w:line="360" w:lineRule="auto"/>
        <w:jc w:val="center"/>
        <w:rPr>
          <w:rFonts w:ascii="Arial" w:hAnsi="Arial" w:cs="Arial"/>
        </w:rPr>
      </w:pPr>
    </w:p>
    <w:p w14:paraId="26DEAD25" w14:textId="77777777" w:rsidR="00F70FCA" w:rsidRPr="0027305A" w:rsidRDefault="00F70FCA" w:rsidP="00F70FCA">
      <w:pPr>
        <w:tabs>
          <w:tab w:val="left" w:pos="6175"/>
        </w:tabs>
        <w:spacing w:line="360" w:lineRule="auto"/>
        <w:jc w:val="center"/>
        <w:rPr>
          <w:rFonts w:ascii="Arial" w:hAnsi="Arial" w:cs="Arial"/>
        </w:rPr>
      </w:pPr>
    </w:p>
    <w:p w14:paraId="47A522C8"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2534314B" w14:textId="77777777"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5E53CD88" w14:textId="77777777"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14:paraId="5000B897" w14:textId="77777777" w:rsidR="00666964" w:rsidRPr="0027305A" w:rsidRDefault="00666964" w:rsidP="00F70FCA">
      <w:pPr>
        <w:pStyle w:val="Textoindependiente"/>
        <w:spacing w:line="360" w:lineRule="auto"/>
        <w:jc w:val="center"/>
        <w:rPr>
          <w:rFonts w:cs="Arial"/>
          <w:sz w:val="20"/>
        </w:rPr>
      </w:pPr>
    </w:p>
    <w:p w14:paraId="46B65F0F" w14:textId="77777777" w:rsidR="00666964" w:rsidRPr="0027305A" w:rsidRDefault="00666964" w:rsidP="00F70FCA">
      <w:pPr>
        <w:pStyle w:val="Textoindependiente"/>
        <w:spacing w:line="360" w:lineRule="auto"/>
        <w:jc w:val="center"/>
        <w:rPr>
          <w:rFonts w:cs="Arial"/>
          <w:sz w:val="20"/>
        </w:rPr>
      </w:pPr>
    </w:p>
    <w:p w14:paraId="5D6992FF" w14:textId="77777777" w:rsidR="00666964" w:rsidRPr="0027305A" w:rsidRDefault="00666964" w:rsidP="00F70FCA">
      <w:pPr>
        <w:pStyle w:val="Textoindependiente"/>
        <w:spacing w:line="360" w:lineRule="auto"/>
        <w:jc w:val="center"/>
        <w:rPr>
          <w:rFonts w:cs="Arial"/>
          <w:sz w:val="20"/>
        </w:rPr>
      </w:pPr>
    </w:p>
    <w:p w14:paraId="36392498" w14:textId="77777777" w:rsidR="00666964" w:rsidRPr="0027305A" w:rsidRDefault="00666964" w:rsidP="00F70FCA">
      <w:pPr>
        <w:pStyle w:val="Textoindependiente"/>
        <w:spacing w:line="360" w:lineRule="auto"/>
        <w:jc w:val="center"/>
        <w:rPr>
          <w:rFonts w:cs="Arial"/>
          <w:sz w:val="20"/>
        </w:rPr>
      </w:pPr>
    </w:p>
    <w:p w14:paraId="493D9A88" w14:textId="77777777" w:rsidR="00666964" w:rsidRPr="0027305A" w:rsidRDefault="00666964" w:rsidP="00F70FCA">
      <w:pPr>
        <w:pStyle w:val="Textoindependiente"/>
        <w:spacing w:line="360" w:lineRule="auto"/>
        <w:jc w:val="center"/>
        <w:rPr>
          <w:rFonts w:cs="Arial"/>
          <w:b/>
          <w:bCs/>
          <w:sz w:val="20"/>
        </w:rPr>
      </w:pPr>
    </w:p>
    <w:p w14:paraId="5B5E3FE7" w14:textId="77777777" w:rsidR="0043100F" w:rsidRPr="0027305A" w:rsidRDefault="0043100F" w:rsidP="00F70FCA">
      <w:pPr>
        <w:pStyle w:val="Textoindependiente"/>
        <w:spacing w:line="360" w:lineRule="auto"/>
        <w:jc w:val="center"/>
        <w:rPr>
          <w:rFonts w:cs="Arial"/>
          <w:b/>
          <w:bCs/>
          <w:sz w:val="20"/>
        </w:rPr>
      </w:pPr>
    </w:p>
    <w:p w14:paraId="49C65B5B" w14:textId="77777777" w:rsidR="00306A1B" w:rsidRDefault="00306A1B">
      <w:pPr>
        <w:rPr>
          <w:rFonts w:ascii="Arial" w:hAnsi="Arial" w:cs="Arial"/>
          <w:b/>
          <w:bCs/>
          <w:sz w:val="22"/>
          <w:szCs w:val="22"/>
          <w:lang w:val="es-ES"/>
        </w:rPr>
      </w:pPr>
      <w:r>
        <w:rPr>
          <w:rFonts w:ascii="Arial" w:hAnsi="Arial" w:cs="Arial"/>
          <w:b/>
          <w:bCs/>
          <w:sz w:val="22"/>
          <w:szCs w:val="22"/>
        </w:rPr>
        <w:br w:type="page"/>
      </w:r>
    </w:p>
    <w:p w14:paraId="59AB951D" w14:textId="77777777" w:rsidR="008522B7" w:rsidRPr="0027305A" w:rsidRDefault="008522B7" w:rsidP="008522B7">
      <w:pPr>
        <w:pStyle w:val="Textosinformato"/>
        <w:ind w:right="281"/>
        <w:jc w:val="both"/>
        <w:rPr>
          <w:rFonts w:ascii="Arial" w:hAnsi="Arial" w:cs="Arial"/>
          <w:b/>
          <w:bCs/>
          <w:sz w:val="22"/>
          <w:szCs w:val="22"/>
        </w:rPr>
      </w:pPr>
    </w:p>
    <w:p w14:paraId="26845852" w14:textId="77777777" w:rsidR="008522B7" w:rsidRPr="0027305A" w:rsidRDefault="009B7EEB" w:rsidP="00EE5879">
      <w:pPr>
        <w:pStyle w:val="Ttulo1"/>
        <w:spacing w:before="240" w:after="60"/>
        <w:rPr>
          <w:rFonts w:cs="Arial"/>
          <w:color w:val="CC0066"/>
          <w:kern w:val="32"/>
          <w:sz w:val="32"/>
          <w:szCs w:val="32"/>
        </w:rPr>
      </w:pPr>
      <w:bookmarkStart w:id="996" w:name="_Toc434004151"/>
      <w:bookmarkStart w:id="997" w:name="_Toc498451389"/>
      <w:r>
        <w:rPr>
          <w:rFonts w:cs="Arial"/>
          <w:color w:val="CC0066"/>
          <w:kern w:val="32"/>
          <w:sz w:val="32"/>
          <w:szCs w:val="32"/>
        </w:rPr>
        <w:t>A</w:t>
      </w:r>
      <w:r w:rsidR="008522B7" w:rsidRPr="0027305A">
        <w:rPr>
          <w:rFonts w:cs="Arial"/>
          <w:color w:val="CC0066"/>
          <w:kern w:val="32"/>
          <w:sz w:val="32"/>
          <w:szCs w:val="32"/>
        </w:rPr>
        <w:t xml:space="preserve">NEXO </w:t>
      </w:r>
      <w:bookmarkEnd w:id="996"/>
      <w:r w:rsidR="002A6494">
        <w:rPr>
          <w:rFonts w:cs="Arial"/>
          <w:color w:val="CC0066"/>
          <w:kern w:val="32"/>
          <w:sz w:val="32"/>
          <w:szCs w:val="32"/>
        </w:rPr>
        <w:t>5</w:t>
      </w:r>
      <w:bookmarkEnd w:id="997"/>
    </w:p>
    <w:p w14:paraId="3E3D1303" w14:textId="77777777" w:rsidR="008522B7" w:rsidRPr="0027305A" w:rsidRDefault="008522B7" w:rsidP="008522B7">
      <w:pPr>
        <w:shd w:val="clear" w:color="auto" w:fill="D9D9D9" w:themeFill="background1" w:themeFillShade="D9"/>
        <w:jc w:val="center"/>
        <w:rPr>
          <w:rFonts w:ascii="Arial" w:hAnsi="Arial" w:cs="Arial"/>
          <w:b/>
          <w:sz w:val="28"/>
        </w:rPr>
      </w:pPr>
      <w:bookmarkStart w:id="998" w:name="_Toc289064610"/>
      <w:r w:rsidRPr="0027305A">
        <w:rPr>
          <w:rFonts w:ascii="Arial" w:hAnsi="Arial" w:cs="Arial"/>
          <w:b/>
          <w:sz w:val="28"/>
        </w:rPr>
        <w:t>Estratificación de micro, pequeñas y medianas empresas</w:t>
      </w:r>
    </w:p>
    <w:p w14:paraId="480F3008" w14:textId="77777777" w:rsidR="008522B7" w:rsidRPr="0027305A" w:rsidRDefault="008522B7" w:rsidP="008522B7">
      <w:pPr>
        <w:pStyle w:val="Textosinformato"/>
        <w:ind w:right="281"/>
        <w:jc w:val="both"/>
        <w:rPr>
          <w:rFonts w:ascii="Arial" w:hAnsi="Arial" w:cs="Arial"/>
          <w:b/>
          <w:bCs/>
          <w:sz w:val="22"/>
          <w:szCs w:val="22"/>
        </w:rPr>
      </w:pPr>
    </w:p>
    <w:p w14:paraId="09B289DD" w14:textId="77777777" w:rsidR="008522B7" w:rsidRPr="0027305A" w:rsidRDefault="008522B7" w:rsidP="008522B7">
      <w:pPr>
        <w:pStyle w:val="Textodebloque"/>
        <w:tabs>
          <w:tab w:val="left" w:pos="0"/>
        </w:tabs>
        <w:ind w:left="0" w:right="0"/>
        <w:jc w:val="center"/>
        <w:rPr>
          <w:rFonts w:cs="Arial"/>
          <w:b/>
          <w:bCs/>
          <w:sz w:val="22"/>
          <w:szCs w:val="22"/>
        </w:rPr>
      </w:pPr>
    </w:p>
    <w:p w14:paraId="215F866E" w14:textId="77777777"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75082">
        <w:rPr>
          <w:rFonts w:ascii="Arial" w:hAnsi="Arial" w:cs="Arial"/>
          <w:sz w:val="22"/>
          <w:szCs w:val="22"/>
        </w:rPr>
        <w:t>2018</w:t>
      </w:r>
      <w:r w:rsidRPr="0027305A">
        <w:rPr>
          <w:rFonts w:ascii="Arial" w:hAnsi="Arial" w:cs="Arial"/>
          <w:sz w:val="22"/>
          <w:szCs w:val="22"/>
        </w:rPr>
        <w:t>.</w:t>
      </w:r>
    </w:p>
    <w:p w14:paraId="68B4E4B4" w14:textId="77777777" w:rsidR="008522B7" w:rsidRPr="0027305A" w:rsidRDefault="008522B7" w:rsidP="008522B7">
      <w:pPr>
        <w:pStyle w:val="Textosinformato"/>
        <w:ind w:right="281"/>
        <w:jc w:val="both"/>
        <w:rPr>
          <w:rFonts w:ascii="Arial" w:hAnsi="Arial" w:cs="Arial"/>
          <w:b/>
          <w:bCs/>
          <w:sz w:val="22"/>
          <w:szCs w:val="22"/>
        </w:rPr>
      </w:pPr>
    </w:p>
    <w:p w14:paraId="7EB6B6D0" w14:textId="77777777" w:rsidR="008522B7" w:rsidRPr="0027305A" w:rsidRDefault="008522B7" w:rsidP="008522B7">
      <w:pPr>
        <w:pStyle w:val="Textosinformato"/>
        <w:ind w:right="281"/>
        <w:jc w:val="both"/>
        <w:rPr>
          <w:rFonts w:ascii="Arial" w:hAnsi="Arial" w:cs="Arial"/>
          <w:b/>
          <w:bCs/>
          <w:sz w:val="22"/>
          <w:szCs w:val="22"/>
        </w:rPr>
      </w:pPr>
    </w:p>
    <w:p w14:paraId="42903935"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31EF729B"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4A0C81AB"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CD76366" w14:textId="77777777" w:rsidR="008522B7" w:rsidRPr="0027305A" w:rsidRDefault="008522B7" w:rsidP="008522B7">
      <w:pPr>
        <w:pStyle w:val="Texto0"/>
        <w:spacing w:line="360" w:lineRule="auto"/>
        <w:ind w:firstLine="0"/>
        <w:rPr>
          <w:rFonts w:cs="Arial"/>
          <w:sz w:val="20"/>
          <w:szCs w:val="22"/>
        </w:rPr>
      </w:pPr>
    </w:p>
    <w:p w14:paraId="4E0D1792" w14:textId="77777777"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8178136"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74E1BD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3A902011" w14:textId="77777777"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14:paraId="462AEEC9"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06852CBA"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38C4FFE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789A5AE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549DE772"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8C4DBC0"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32F3EB3"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0D9D342"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3E118AE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420B782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D0CF94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05C52B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829A63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49C2D61D"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6F8A77F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2A569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947C5EE"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180F95A"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BEACCE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189985F3"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29CF27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6A0EE0E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57D7BD3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A81B32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2CC2BB6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459C4F4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7BE98836" w14:textId="77777777" w:rsidTr="008F679E">
        <w:trPr>
          <w:cantSplit/>
          <w:jc w:val="center"/>
        </w:trPr>
        <w:tc>
          <w:tcPr>
            <w:tcW w:w="1298" w:type="dxa"/>
            <w:vMerge/>
            <w:tcBorders>
              <w:left w:val="single" w:sz="6" w:space="0" w:color="000000"/>
              <w:right w:val="single" w:sz="6" w:space="0" w:color="000000"/>
            </w:tcBorders>
          </w:tcPr>
          <w:p w14:paraId="54B46F20"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9181324"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A310D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59CABE62"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51F696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1983BC50" w14:textId="77777777" w:rsidTr="008F679E">
        <w:trPr>
          <w:cantSplit/>
          <w:jc w:val="center"/>
        </w:trPr>
        <w:tc>
          <w:tcPr>
            <w:tcW w:w="1298" w:type="dxa"/>
            <w:vMerge/>
            <w:tcBorders>
              <w:left w:val="single" w:sz="6" w:space="0" w:color="000000"/>
              <w:right w:val="single" w:sz="6" w:space="0" w:color="000000"/>
            </w:tcBorders>
            <w:vAlign w:val="center"/>
          </w:tcPr>
          <w:p w14:paraId="491B69DE"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BB9330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4AE6808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7DDD31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63F7486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0A29D9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992E95C"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6DDC0D7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DFDAE94"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81F3283"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5FE1C81E"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73C722E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729878F"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40F488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695F83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044680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2B583DB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73449FD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AB61AA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701F747F" w14:textId="77777777" w:rsidTr="008F679E">
        <w:trPr>
          <w:cantSplit/>
          <w:trHeight w:val="158"/>
          <w:jc w:val="center"/>
        </w:trPr>
        <w:tc>
          <w:tcPr>
            <w:tcW w:w="1298" w:type="dxa"/>
            <w:vMerge/>
            <w:tcBorders>
              <w:left w:val="single" w:sz="6" w:space="0" w:color="000000"/>
              <w:right w:val="single" w:sz="6" w:space="0" w:color="000000"/>
            </w:tcBorders>
          </w:tcPr>
          <w:p w14:paraId="7F423B5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AEB2989"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1AA537C6"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4F5979F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6A843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B64F5E6" w14:textId="77777777" w:rsidTr="008F679E">
        <w:trPr>
          <w:cantSplit/>
          <w:trHeight w:val="158"/>
          <w:jc w:val="center"/>
        </w:trPr>
        <w:tc>
          <w:tcPr>
            <w:tcW w:w="1298" w:type="dxa"/>
            <w:vMerge/>
            <w:tcBorders>
              <w:left w:val="single" w:sz="6" w:space="0" w:color="000000"/>
              <w:right w:val="single" w:sz="4" w:space="0" w:color="auto"/>
            </w:tcBorders>
          </w:tcPr>
          <w:p w14:paraId="01C52500"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0329240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5C57EEC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6FDE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42B0AB0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E9F2BE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4D470D09" w14:textId="77777777" w:rsidTr="008F679E">
        <w:trPr>
          <w:cantSplit/>
          <w:trHeight w:val="157"/>
          <w:jc w:val="center"/>
        </w:trPr>
        <w:tc>
          <w:tcPr>
            <w:tcW w:w="1298" w:type="dxa"/>
            <w:vMerge/>
            <w:tcBorders>
              <w:left w:val="single" w:sz="6" w:space="0" w:color="000000"/>
              <w:right w:val="single" w:sz="4" w:space="0" w:color="auto"/>
            </w:tcBorders>
          </w:tcPr>
          <w:p w14:paraId="3B3A210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0117397"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788C393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67C49F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92DCE0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AE8CEF2" w14:textId="77777777" w:rsidTr="008F679E">
        <w:trPr>
          <w:cantSplit/>
          <w:jc w:val="center"/>
        </w:trPr>
        <w:tc>
          <w:tcPr>
            <w:tcW w:w="1298" w:type="dxa"/>
            <w:vMerge/>
            <w:tcBorders>
              <w:left w:val="single" w:sz="6" w:space="0" w:color="000000"/>
              <w:right w:val="single" w:sz="6" w:space="0" w:color="000000"/>
            </w:tcBorders>
            <w:vAlign w:val="center"/>
          </w:tcPr>
          <w:p w14:paraId="39CBE83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E98469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12D8188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7326D9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A3965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2CC83C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A7AF46E"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50580FB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D5F4B9F"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BE50DCC"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4F0854"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BFF415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5A001EE3" w14:textId="77777777" w:rsidR="008522B7" w:rsidRPr="0027305A" w:rsidRDefault="008522B7" w:rsidP="008522B7">
      <w:pPr>
        <w:pStyle w:val="Texto0"/>
        <w:spacing w:after="0" w:line="240" w:lineRule="auto"/>
        <w:rPr>
          <w:rFonts w:cs="Arial"/>
          <w:b/>
          <w:sz w:val="20"/>
          <w:szCs w:val="22"/>
        </w:rPr>
      </w:pPr>
    </w:p>
    <w:p w14:paraId="51ADDF47"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165B8774"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0682CC1" w14:textId="77777777" w:rsidR="008522B7" w:rsidRPr="0027305A" w:rsidRDefault="008522B7" w:rsidP="008522B7">
      <w:pPr>
        <w:jc w:val="both"/>
        <w:rPr>
          <w:rFonts w:ascii="Arial" w:hAnsi="Arial" w:cs="Arial"/>
          <w:szCs w:val="22"/>
        </w:rPr>
      </w:pPr>
    </w:p>
    <w:p w14:paraId="4789CA1F" w14:textId="77777777" w:rsidR="008522B7" w:rsidRPr="0027305A" w:rsidRDefault="008522B7" w:rsidP="008522B7">
      <w:pPr>
        <w:jc w:val="both"/>
        <w:rPr>
          <w:rFonts w:ascii="Arial" w:hAnsi="Arial" w:cs="Arial"/>
          <w:szCs w:val="22"/>
        </w:rPr>
      </w:pPr>
    </w:p>
    <w:p w14:paraId="0C1BD138"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22360F89"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0EFECB78" w14:textId="77777777"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14:paraId="5FD0861F" w14:textId="77777777" w:rsidR="008522B7" w:rsidRPr="0027305A" w:rsidRDefault="008522B7" w:rsidP="008522B7">
      <w:pPr>
        <w:pStyle w:val="Textosinformato"/>
        <w:ind w:right="281"/>
        <w:jc w:val="both"/>
        <w:rPr>
          <w:rFonts w:ascii="Arial" w:hAnsi="Arial" w:cs="Arial"/>
          <w:b/>
          <w:bCs/>
          <w:sz w:val="22"/>
          <w:szCs w:val="22"/>
        </w:rPr>
      </w:pPr>
    </w:p>
    <w:p w14:paraId="5DB630B2" w14:textId="77777777" w:rsidR="00C2456F" w:rsidRPr="0027305A" w:rsidRDefault="00C2456F">
      <w:pPr>
        <w:rPr>
          <w:rFonts w:ascii="Arial" w:hAnsi="Arial" w:cs="Arial"/>
          <w:b/>
          <w:sz w:val="22"/>
          <w:szCs w:val="22"/>
        </w:rPr>
      </w:pPr>
      <w:r w:rsidRPr="0027305A">
        <w:rPr>
          <w:rFonts w:ascii="Arial" w:hAnsi="Arial" w:cs="Arial"/>
          <w:b/>
          <w:szCs w:val="22"/>
        </w:rPr>
        <w:br w:type="page"/>
      </w:r>
    </w:p>
    <w:p w14:paraId="317709E9" w14:textId="77777777" w:rsidR="008522B7" w:rsidRPr="0027305A" w:rsidRDefault="008522B7" w:rsidP="00EE5879">
      <w:pPr>
        <w:pStyle w:val="Ttulo1"/>
        <w:spacing w:before="240" w:after="60"/>
        <w:rPr>
          <w:rFonts w:cs="Arial"/>
          <w:color w:val="CC0066"/>
          <w:kern w:val="32"/>
          <w:sz w:val="32"/>
          <w:szCs w:val="32"/>
        </w:rPr>
      </w:pPr>
      <w:bookmarkStart w:id="999" w:name="_Toc434004152"/>
      <w:bookmarkStart w:id="1000" w:name="_Toc498451390"/>
      <w:r w:rsidRPr="0027305A">
        <w:rPr>
          <w:rFonts w:cs="Arial"/>
          <w:color w:val="CC0066"/>
          <w:kern w:val="32"/>
          <w:sz w:val="32"/>
          <w:szCs w:val="32"/>
        </w:rPr>
        <w:lastRenderedPageBreak/>
        <w:t xml:space="preserve">ANEXO </w:t>
      </w:r>
      <w:bookmarkEnd w:id="999"/>
      <w:r w:rsidR="002A6494">
        <w:rPr>
          <w:rFonts w:cs="Arial"/>
          <w:color w:val="CC0066"/>
          <w:kern w:val="32"/>
          <w:sz w:val="32"/>
          <w:szCs w:val="32"/>
        </w:rPr>
        <w:t>6</w:t>
      </w:r>
      <w:bookmarkEnd w:id="1000"/>
    </w:p>
    <w:p w14:paraId="3EC4030A" w14:textId="77777777"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14:paraId="00B576D8" w14:textId="77777777" w:rsidR="008522B7" w:rsidRPr="0027305A" w:rsidRDefault="008522B7" w:rsidP="008522B7">
      <w:pPr>
        <w:pStyle w:val="Textosinformato"/>
        <w:ind w:left="567"/>
        <w:jc w:val="both"/>
        <w:rPr>
          <w:rFonts w:ascii="Arial" w:hAnsi="Arial" w:cs="Arial"/>
          <w:b/>
          <w:bCs/>
          <w:sz w:val="8"/>
          <w:szCs w:val="8"/>
        </w:rPr>
      </w:pPr>
    </w:p>
    <w:p w14:paraId="4C9CF8A3" w14:textId="77777777"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775082">
        <w:rPr>
          <w:rFonts w:ascii="Arial" w:hAnsi="Arial" w:cs="Arial"/>
          <w:sz w:val="22"/>
          <w:szCs w:val="22"/>
        </w:rPr>
        <w:t>2018</w:t>
      </w:r>
    </w:p>
    <w:p w14:paraId="3CFB5996" w14:textId="77777777" w:rsidR="00FF22CD" w:rsidRDefault="00FF22CD" w:rsidP="00FF22CD">
      <w:pPr>
        <w:jc w:val="both"/>
        <w:rPr>
          <w:rFonts w:ascii="Arial" w:hAnsi="Arial" w:cs="Arial"/>
        </w:rPr>
      </w:pPr>
      <w:bookmarkStart w:id="1001" w:name="_Toc434004153"/>
      <w:bookmarkEnd w:id="998"/>
    </w:p>
    <w:p w14:paraId="757A4E71" w14:textId="77777777" w:rsidR="00697258" w:rsidRPr="00713638" w:rsidRDefault="00697258" w:rsidP="00697258">
      <w:pPr>
        <w:pStyle w:val="a"/>
        <w:jc w:val="both"/>
        <w:rPr>
          <w:b w:val="0"/>
          <w:bCs/>
          <w:sz w:val="20"/>
        </w:rPr>
      </w:pPr>
    </w:p>
    <w:tbl>
      <w:tblPr>
        <w:tblW w:w="8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11"/>
        <w:gridCol w:w="879"/>
        <w:gridCol w:w="996"/>
        <w:gridCol w:w="1285"/>
      </w:tblGrid>
      <w:tr w:rsidR="00E75D17" w:rsidRPr="00697258" w14:paraId="10BF86F7" w14:textId="77777777" w:rsidTr="00E75D17">
        <w:trPr>
          <w:trHeight w:val="338"/>
          <w:tblHeader/>
          <w:jc w:val="center"/>
        </w:trPr>
        <w:tc>
          <w:tcPr>
            <w:tcW w:w="5238" w:type="dxa"/>
            <w:shd w:val="clear" w:color="auto" w:fill="auto"/>
            <w:vAlign w:val="center"/>
            <w:hideMark/>
          </w:tcPr>
          <w:p w14:paraId="70204C4B" w14:textId="77777777" w:rsidR="00E75D17" w:rsidRPr="00697258" w:rsidRDefault="00E75D17" w:rsidP="008E7645">
            <w:pPr>
              <w:jc w:val="center"/>
              <w:rPr>
                <w:rFonts w:ascii="Arial" w:hAnsi="Arial" w:cs="Arial"/>
                <w:b/>
                <w:bCs/>
                <w:lang w:eastAsia="es-MX"/>
              </w:rPr>
            </w:pPr>
            <w:r w:rsidRPr="00697258">
              <w:rPr>
                <w:rFonts w:ascii="Arial" w:hAnsi="Arial" w:cs="Arial"/>
                <w:b/>
                <w:bCs/>
                <w:lang w:eastAsia="es-MX"/>
              </w:rPr>
              <w:t>Descripción breve del bien o servicio</w:t>
            </w:r>
          </w:p>
        </w:tc>
        <w:tc>
          <w:tcPr>
            <w:tcW w:w="879" w:type="dxa"/>
            <w:shd w:val="clear" w:color="auto" w:fill="auto"/>
            <w:noWrap/>
            <w:vAlign w:val="center"/>
            <w:hideMark/>
          </w:tcPr>
          <w:p w14:paraId="221BD435" w14:textId="77777777" w:rsidR="00E75D17" w:rsidRPr="00697258" w:rsidRDefault="00E75D17" w:rsidP="008E7645">
            <w:pPr>
              <w:jc w:val="center"/>
              <w:rPr>
                <w:rFonts w:ascii="Arial" w:hAnsi="Arial" w:cs="Arial"/>
                <w:b/>
                <w:bCs/>
                <w:lang w:eastAsia="es-MX"/>
              </w:rPr>
            </w:pPr>
            <w:r w:rsidRPr="00697258">
              <w:rPr>
                <w:rFonts w:ascii="Arial" w:hAnsi="Arial" w:cs="Arial"/>
                <w:b/>
                <w:bCs/>
                <w:lang w:eastAsia="es-MX"/>
              </w:rPr>
              <w:t>Unidad</w:t>
            </w:r>
          </w:p>
        </w:tc>
        <w:tc>
          <w:tcPr>
            <w:tcW w:w="966" w:type="dxa"/>
            <w:shd w:val="clear" w:color="auto" w:fill="auto"/>
            <w:noWrap/>
            <w:vAlign w:val="center"/>
            <w:hideMark/>
          </w:tcPr>
          <w:p w14:paraId="20A8AB94" w14:textId="77777777" w:rsidR="00E75D17" w:rsidRPr="00697258" w:rsidRDefault="00E75D17" w:rsidP="008E7645">
            <w:pPr>
              <w:jc w:val="center"/>
              <w:rPr>
                <w:rFonts w:ascii="Arial" w:hAnsi="Arial" w:cs="Arial"/>
                <w:b/>
                <w:bCs/>
                <w:lang w:eastAsia="es-MX"/>
              </w:rPr>
            </w:pPr>
            <w:r w:rsidRPr="00697258">
              <w:rPr>
                <w:rFonts w:ascii="Arial" w:hAnsi="Arial" w:cs="Arial"/>
                <w:b/>
                <w:bCs/>
                <w:lang w:eastAsia="es-MX"/>
              </w:rPr>
              <w:t>Cantidad</w:t>
            </w:r>
          </w:p>
        </w:tc>
        <w:tc>
          <w:tcPr>
            <w:tcW w:w="1288" w:type="dxa"/>
            <w:vAlign w:val="center"/>
          </w:tcPr>
          <w:p w14:paraId="01CB1AB2" w14:textId="77777777" w:rsidR="00E75D17" w:rsidRPr="00697258" w:rsidRDefault="00E75D17" w:rsidP="008E7645">
            <w:pPr>
              <w:pStyle w:val="a"/>
              <w:rPr>
                <w:rFonts w:cs="Arial"/>
                <w:bCs/>
                <w:color w:val="000000"/>
                <w:sz w:val="20"/>
              </w:rPr>
            </w:pPr>
            <w:r w:rsidRPr="00697258">
              <w:rPr>
                <w:rFonts w:cs="Arial"/>
                <w:bCs/>
                <w:color w:val="000000"/>
                <w:sz w:val="20"/>
              </w:rPr>
              <w:t>Precio Unitario</w:t>
            </w:r>
          </w:p>
        </w:tc>
      </w:tr>
      <w:tr w:rsidR="00E75D17" w:rsidRPr="00697258" w14:paraId="59335653" w14:textId="77777777" w:rsidTr="00E75D17">
        <w:trPr>
          <w:trHeight w:val="56"/>
          <w:jc w:val="center"/>
        </w:trPr>
        <w:tc>
          <w:tcPr>
            <w:tcW w:w="5238" w:type="dxa"/>
            <w:shd w:val="clear" w:color="auto" w:fill="auto"/>
            <w:vAlign w:val="center"/>
          </w:tcPr>
          <w:p w14:paraId="1EA95B65" w14:textId="77777777" w:rsidR="00E75D17" w:rsidRPr="00697258" w:rsidRDefault="00E75D17" w:rsidP="008E7645">
            <w:pPr>
              <w:jc w:val="both"/>
              <w:rPr>
                <w:rFonts w:ascii="Arial" w:hAnsi="Arial" w:cs="Arial"/>
                <w:color w:val="000000"/>
                <w:lang w:eastAsia="es-MX"/>
              </w:rPr>
            </w:pPr>
            <w:r w:rsidRPr="00697258">
              <w:rPr>
                <w:rFonts w:ascii="Arial" w:hAnsi="Arial" w:cs="Arial"/>
                <w:color w:val="000000"/>
                <w:lang w:eastAsia="es-MX"/>
              </w:rPr>
              <w:t>Servicio de desinstalación y entrega de los componentes de los Sistemas de Circuito Cerrado de Televisión (CCTV) y de Control de Acceso actualmente instalados.</w:t>
            </w:r>
          </w:p>
        </w:tc>
        <w:tc>
          <w:tcPr>
            <w:tcW w:w="879" w:type="dxa"/>
            <w:shd w:val="clear" w:color="auto" w:fill="auto"/>
            <w:noWrap/>
            <w:vAlign w:val="center"/>
          </w:tcPr>
          <w:p w14:paraId="6223E4DE" w14:textId="77777777" w:rsidR="00E75D17" w:rsidRPr="00697258" w:rsidRDefault="00E75D17" w:rsidP="008E7645">
            <w:pPr>
              <w:jc w:val="center"/>
              <w:rPr>
                <w:rFonts w:ascii="Arial" w:hAnsi="Arial" w:cs="Arial"/>
                <w:color w:val="000000"/>
                <w:lang w:eastAsia="es-MX"/>
              </w:rPr>
            </w:pPr>
            <w:r w:rsidRPr="00697258">
              <w:rPr>
                <w:rFonts w:ascii="Arial" w:hAnsi="Arial" w:cs="Arial"/>
                <w:color w:val="000000"/>
                <w:lang w:eastAsia="es-MX"/>
              </w:rPr>
              <w:t>Servicio</w:t>
            </w:r>
          </w:p>
        </w:tc>
        <w:tc>
          <w:tcPr>
            <w:tcW w:w="966" w:type="dxa"/>
            <w:shd w:val="clear" w:color="auto" w:fill="auto"/>
            <w:noWrap/>
            <w:vAlign w:val="center"/>
          </w:tcPr>
          <w:p w14:paraId="160FF4D0" w14:textId="77777777" w:rsidR="00E75D17" w:rsidRPr="00697258" w:rsidRDefault="00E75D17" w:rsidP="008E7645">
            <w:pPr>
              <w:jc w:val="center"/>
              <w:rPr>
                <w:rFonts w:ascii="Arial" w:hAnsi="Arial" w:cs="Arial"/>
                <w:bCs/>
                <w:lang w:eastAsia="es-MX"/>
              </w:rPr>
            </w:pPr>
            <w:r w:rsidRPr="00697258">
              <w:rPr>
                <w:rFonts w:ascii="Arial" w:hAnsi="Arial" w:cs="Arial"/>
                <w:bCs/>
                <w:lang w:eastAsia="es-MX"/>
              </w:rPr>
              <w:t>1</w:t>
            </w:r>
          </w:p>
        </w:tc>
        <w:tc>
          <w:tcPr>
            <w:tcW w:w="1288" w:type="dxa"/>
          </w:tcPr>
          <w:p w14:paraId="7D2F9312" w14:textId="77777777" w:rsidR="00E75D17" w:rsidRPr="00697258" w:rsidRDefault="00E75D17" w:rsidP="008E7645">
            <w:pPr>
              <w:jc w:val="center"/>
              <w:rPr>
                <w:rFonts w:ascii="Arial" w:hAnsi="Arial" w:cs="Arial"/>
                <w:bCs/>
                <w:lang w:eastAsia="es-MX"/>
              </w:rPr>
            </w:pPr>
          </w:p>
        </w:tc>
      </w:tr>
      <w:tr w:rsidR="00E75D17" w:rsidRPr="00697258" w14:paraId="42A46819" w14:textId="77777777" w:rsidTr="00E75D17">
        <w:trPr>
          <w:trHeight w:val="56"/>
          <w:jc w:val="center"/>
        </w:trPr>
        <w:tc>
          <w:tcPr>
            <w:tcW w:w="5238" w:type="dxa"/>
            <w:shd w:val="clear" w:color="auto" w:fill="auto"/>
            <w:vAlign w:val="center"/>
          </w:tcPr>
          <w:p w14:paraId="2183A631" w14:textId="77777777" w:rsidR="00E75D17" w:rsidRPr="00697258" w:rsidRDefault="00E75D17" w:rsidP="008E7645">
            <w:pPr>
              <w:jc w:val="both"/>
              <w:rPr>
                <w:rFonts w:ascii="Arial" w:hAnsi="Arial" w:cs="Arial"/>
                <w:color w:val="000000"/>
                <w:lang w:eastAsia="es-MX"/>
              </w:rPr>
            </w:pPr>
            <w:r w:rsidRPr="00697258">
              <w:rPr>
                <w:rFonts w:ascii="Arial" w:hAnsi="Arial" w:cs="Arial"/>
                <w:color w:val="000000"/>
                <w:lang w:eastAsia="es-MX"/>
              </w:rPr>
              <w:t>Suministro de los componentes del Sistema de Circuito Cerrado de Televisión (CCTV) a renovar, incluye:</w:t>
            </w:r>
          </w:p>
          <w:p w14:paraId="528B58D3"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Software de Administración de Video (VMS).</w:t>
            </w:r>
          </w:p>
          <w:p w14:paraId="46DB8B3E"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Grabador de Video en Red (NVR).</w:t>
            </w:r>
          </w:p>
          <w:p w14:paraId="6F799546"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22 Cámaras IP tipo Bulllet.</w:t>
            </w:r>
          </w:p>
          <w:p w14:paraId="266090C6"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16 Cámaras IP tipo Domo.</w:t>
            </w:r>
          </w:p>
          <w:p w14:paraId="619EB699"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3 Cámaras IP tipo PTZ.</w:t>
            </w:r>
          </w:p>
          <w:p w14:paraId="20CFEE0A"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Estación de monitoreo.</w:t>
            </w:r>
          </w:p>
          <w:p w14:paraId="63EBC308"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Gabinete (rack).</w:t>
            </w:r>
          </w:p>
          <w:p w14:paraId="66A5FC18"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2 PDU para rack.</w:t>
            </w:r>
          </w:p>
          <w:p w14:paraId="08C51E08"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Switch de transferencia estática para rack.</w:t>
            </w:r>
          </w:p>
        </w:tc>
        <w:tc>
          <w:tcPr>
            <w:tcW w:w="879" w:type="dxa"/>
            <w:shd w:val="clear" w:color="auto" w:fill="auto"/>
            <w:noWrap/>
            <w:vAlign w:val="center"/>
          </w:tcPr>
          <w:p w14:paraId="0D1DCF4F" w14:textId="77777777" w:rsidR="00E75D17" w:rsidRPr="00697258" w:rsidRDefault="00E75D17" w:rsidP="008E7645">
            <w:pPr>
              <w:jc w:val="center"/>
              <w:rPr>
                <w:rFonts w:ascii="Arial" w:hAnsi="Arial" w:cs="Arial"/>
                <w:color w:val="000000"/>
                <w:lang w:eastAsia="es-MX"/>
              </w:rPr>
            </w:pPr>
            <w:r w:rsidRPr="00697258">
              <w:rPr>
                <w:rFonts w:ascii="Arial" w:hAnsi="Arial" w:cs="Arial"/>
                <w:color w:val="000000"/>
                <w:lang w:eastAsia="es-MX"/>
              </w:rPr>
              <w:t>Lote</w:t>
            </w:r>
          </w:p>
        </w:tc>
        <w:tc>
          <w:tcPr>
            <w:tcW w:w="966" w:type="dxa"/>
            <w:shd w:val="clear" w:color="auto" w:fill="auto"/>
            <w:noWrap/>
            <w:vAlign w:val="center"/>
          </w:tcPr>
          <w:p w14:paraId="4BA6B83B" w14:textId="77777777" w:rsidR="00E75D17" w:rsidRPr="00697258" w:rsidRDefault="00E75D17" w:rsidP="008E7645">
            <w:pPr>
              <w:jc w:val="center"/>
              <w:rPr>
                <w:rFonts w:ascii="Arial" w:hAnsi="Arial" w:cs="Arial"/>
                <w:bCs/>
                <w:color w:val="000000"/>
                <w:lang w:eastAsia="es-MX"/>
              </w:rPr>
            </w:pPr>
            <w:r w:rsidRPr="00697258">
              <w:rPr>
                <w:rFonts w:ascii="Arial" w:hAnsi="Arial" w:cs="Arial"/>
                <w:bCs/>
                <w:color w:val="000000"/>
                <w:lang w:eastAsia="es-MX"/>
              </w:rPr>
              <w:t>1</w:t>
            </w:r>
          </w:p>
        </w:tc>
        <w:tc>
          <w:tcPr>
            <w:tcW w:w="1288" w:type="dxa"/>
          </w:tcPr>
          <w:p w14:paraId="55F6818E" w14:textId="77777777" w:rsidR="00E75D17" w:rsidRPr="00697258" w:rsidRDefault="00E75D17" w:rsidP="008E7645">
            <w:pPr>
              <w:jc w:val="center"/>
              <w:rPr>
                <w:rFonts w:ascii="Arial" w:hAnsi="Arial" w:cs="Arial"/>
                <w:bCs/>
                <w:color w:val="000000"/>
                <w:lang w:eastAsia="es-MX"/>
              </w:rPr>
            </w:pPr>
          </w:p>
        </w:tc>
      </w:tr>
      <w:tr w:rsidR="00E75D17" w:rsidRPr="00697258" w14:paraId="7D4AE054" w14:textId="77777777" w:rsidTr="00E75D17">
        <w:trPr>
          <w:trHeight w:val="124"/>
          <w:jc w:val="center"/>
        </w:trPr>
        <w:tc>
          <w:tcPr>
            <w:tcW w:w="5238" w:type="dxa"/>
            <w:shd w:val="clear" w:color="auto" w:fill="auto"/>
            <w:vAlign w:val="center"/>
          </w:tcPr>
          <w:p w14:paraId="383A553C" w14:textId="77777777" w:rsidR="00E75D17" w:rsidRPr="00697258" w:rsidRDefault="00E75D17" w:rsidP="008E7645">
            <w:pPr>
              <w:jc w:val="both"/>
              <w:rPr>
                <w:rFonts w:ascii="Arial" w:hAnsi="Arial" w:cs="Arial"/>
                <w:color w:val="000000"/>
                <w:lang w:eastAsia="es-MX"/>
              </w:rPr>
            </w:pPr>
            <w:r w:rsidRPr="00697258">
              <w:rPr>
                <w:rFonts w:ascii="Arial" w:hAnsi="Arial" w:cs="Arial"/>
                <w:color w:val="000000"/>
                <w:lang w:eastAsia="es-MX"/>
              </w:rPr>
              <w:t>Servicios de instalación, configuración, puesta en marcha y transferencia de conocimientos del Sistema de Circuito Cerrado de Televisión (CCTV) a renovar, incluye:</w:t>
            </w:r>
          </w:p>
          <w:p w14:paraId="30E4A395"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Lote de accesorios.</w:t>
            </w:r>
          </w:p>
          <w:p w14:paraId="4E645B3A"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 xml:space="preserve">Mano de obra y </w:t>
            </w:r>
          </w:p>
          <w:p w14:paraId="7B0CA093"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Transferencia de conocimientos sobre el funcionamiento, operación, mantenimiento y configuración del Sistema de Circuito Cerrado de Televisión (CCTV).</w:t>
            </w:r>
          </w:p>
        </w:tc>
        <w:tc>
          <w:tcPr>
            <w:tcW w:w="879" w:type="dxa"/>
            <w:shd w:val="clear" w:color="auto" w:fill="auto"/>
            <w:noWrap/>
            <w:vAlign w:val="center"/>
          </w:tcPr>
          <w:p w14:paraId="2E7925CF" w14:textId="77777777" w:rsidR="00E75D17" w:rsidRPr="00697258" w:rsidRDefault="00E75D17" w:rsidP="008E7645">
            <w:pPr>
              <w:jc w:val="center"/>
              <w:rPr>
                <w:rFonts w:ascii="Arial" w:hAnsi="Arial" w:cs="Arial"/>
                <w:color w:val="000000"/>
                <w:lang w:eastAsia="es-MX"/>
              </w:rPr>
            </w:pPr>
            <w:r w:rsidRPr="00697258">
              <w:rPr>
                <w:rFonts w:ascii="Arial" w:hAnsi="Arial" w:cs="Arial"/>
                <w:color w:val="000000"/>
                <w:lang w:eastAsia="es-MX"/>
              </w:rPr>
              <w:t>Servicio</w:t>
            </w:r>
          </w:p>
        </w:tc>
        <w:tc>
          <w:tcPr>
            <w:tcW w:w="966" w:type="dxa"/>
            <w:shd w:val="clear" w:color="auto" w:fill="auto"/>
            <w:noWrap/>
            <w:vAlign w:val="center"/>
          </w:tcPr>
          <w:p w14:paraId="78AC3A28" w14:textId="77777777" w:rsidR="00E75D17" w:rsidRPr="00697258" w:rsidRDefault="00E75D17" w:rsidP="008E7645">
            <w:pPr>
              <w:jc w:val="center"/>
              <w:rPr>
                <w:rFonts w:ascii="Arial" w:hAnsi="Arial" w:cs="Arial"/>
                <w:bCs/>
                <w:lang w:eastAsia="es-MX"/>
              </w:rPr>
            </w:pPr>
            <w:r w:rsidRPr="00697258">
              <w:rPr>
                <w:rFonts w:ascii="Arial" w:hAnsi="Arial" w:cs="Arial"/>
                <w:bCs/>
                <w:lang w:eastAsia="es-MX"/>
              </w:rPr>
              <w:t>1</w:t>
            </w:r>
          </w:p>
        </w:tc>
        <w:tc>
          <w:tcPr>
            <w:tcW w:w="1288" w:type="dxa"/>
          </w:tcPr>
          <w:p w14:paraId="02400712" w14:textId="77777777" w:rsidR="00E75D17" w:rsidRPr="00697258" w:rsidRDefault="00E75D17" w:rsidP="008E7645">
            <w:pPr>
              <w:jc w:val="center"/>
              <w:rPr>
                <w:rFonts w:ascii="Arial" w:hAnsi="Arial" w:cs="Arial"/>
                <w:bCs/>
                <w:lang w:eastAsia="es-MX"/>
              </w:rPr>
            </w:pPr>
          </w:p>
        </w:tc>
      </w:tr>
      <w:tr w:rsidR="00E75D17" w:rsidRPr="00697258" w14:paraId="2E4B8925" w14:textId="77777777" w:rsidTr="00E75D17">
        <w:trPr>
          <w:trHeight w:val="56"/>
          <w:jc w:val="center"/>
        </w:trPr>
        <w:tc>
          <w:tcPr>
            <w:tcW w:w="5238" w:type="dxa"/>
            <w:shd w:val="clear" w:color="auto" w:fill="auto"/>
            <w:vAlign w:val="center"/>
          </w:tcPr>
          <w:p w14:paraId="3C8CEFFA" w14:textId="77777777" w:rsidR="00E75D17" w:rsidRPr="00697258" w:rsidRDefault="00E75D17" w:rsidP="008E7645">
            <w:pPr>
              <w:jc w:val="both"/>
              <w:rPr>
                <w:rFonts w:ascii="Arial" w:hAnsi="Arial" w:cs="Arial"/>
                <w:color w:val="000000"/>
                <w:lang w:eastAsia="es-MX"/>
              </w:rPr>
            </w:pPr>
            <w:r w:rsidRPr="00697258">
              <w:rPr>
                <w:rFonts w:ascii="Arial" w:hAnsi="Arial" w:cs="Arial"/>
                <w:color w:val="000000"/>
                <w:lang w:eastAsia="es-MX"/>
              </w:rPr>
              <w:t>Suministro de los componentes del Sistema de Control de Acceso a renovar, incluye:</w:t>
            </w:r>
          </w:p>
          <w:p w14:paraId="05DF0E3C"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Software de Gestión de Seguridad.</w:t>
            </w:r>
          </w:p>
          <w:p w14:paraId="5931C10D"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Software para monitoreo remoto del arco detector de metales.</w:t>
            </w:r>
          </w:p>
          <w:p w14:paraId="64C804D5"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Software de Administración de Visitas.</w:t>
            </w:r>
          </w:p>
          <w:p w14:paraId="686E5BE8"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Controlador.</w:t>
            </w:r>
          </w:p>
          <w:p w14:paraId="6CC8CF23"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Arco detector de metales (ADM).</w:t>
            </w:r>
          </w:p>
          <w:p w14:paraId="6EBF5538"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Detector de metales manual (DMM).</w:t>
            </w:r>
          </w:p>
          <w:p w14:paraId="3D352793"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Mesa de revisión (MR).</w:t>
            </w:r>
          </w:p>
          <w:p w14:paraId="3B3C1156"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5 Charolas (CH).</w:t>
            </w:r>
          </w:p>
          <w:p w14:paraId="0A71EF68"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450 Tarjetas de proximidad (TP).</w:t>
            </w:r>
          </w:p>
          <w:p w14:paraId="4FFA101E"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2 Codificador de tarjetas de proximidad (CTP).</w:t>
            </w:r>
          </w:p>
          <w:p w14:paraId="47493699"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Enrolador biométrico de huella digital (EBHD).</w:t>
            </w:r>
          </w:p>
          <w:p w14:paraId="5EC07468"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8 Lectores de tarjeta de proximidad (LTP).</w:t>
            </w:r>
          </w:p>
          <w:p w14:paraId="183E980B"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6 Lectores de tarjeta de proximidad y huella digital (LTP&amp;BH).</w:t>
            </w:r>
          </w:p>
          <w:p w14:paraId="345BA4CE"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12 Botones de salida (BS).</w:t>
            </w:r>
          </w:p>
          <w:p w14:paraId="3ACE3F43"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16 Contactores (sensores) magnéticos para puertas (CMP).</w:t>
            </w:r>
          </w:p>
          <w:p w14:paraId="155DD1AC"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15 Chapas magnéticas para puertas (CHMP-600).</w:t>
            </w:r>
          </w:p>
          <w:p w14:paraId="4B416F47"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lastRenderedPageBreak/>
              <w:t>1 Chapas magnéticas para puertas (CHMP-1200).</w:t>
            </w:r>
          </w:p>
          <w:p w14:paraId="2856CEB0"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Estación de monitoreo (EMSCA).</w:t>
            </w:r>
          </w:p>
          <w:p w14:paraId="2543EBE3"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Cámara web con mini tripie (CWMT).</w:t>
            </w:r>
          </w:p>
          <w:p w14:paraId="39BD34EA"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Escáner de ID de visitantes (EIDV).</w:t>
            </w:r>
          </w:p>
          <w:p w14:paraId="2AA3B97E"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Impresora de credenciales adheribles (ICA).</w:t>
            </w:r>
          </w:p>
          <w:p w14:paraId="660FF15C"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45 Rollos de etiquetas adheribles (REAT).</w:t>
            </w:r>
          </w:p>
          <w:p w14:paraId="0CAB476B"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Estación de registro de visitantes (ERV).</w:t>
            </w:r>
          </w:p>
          <w:p w14:paraId="21DF840D"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Servidor del Sistema de Control de Acceso.</w:t>
            </w:r>
          </w:p>
          <w:p w14:paraId="16D9B8B2"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Switch de transferencia estática para rack.</w:t>
            </w:r>
          </w:p>
        </w:tc>
        <w:tc>
          <w:tcPr>
            <w:tcW w:w="879" w:type="dxa"/>
            <w:shd w:val="clear" w:color="auto" w:fill="auto"/>
            <w:noWrap/>
            <w:vAlign w:val="center"/>
          </w:tcPr>
          <w:p w14:paraId="398F5390" w14:textId="77777777" w:rsidR="00E75D17" w:rsidRPr="00697258" w:rsidRDefault="00E75D17" w:rsidP="008E7645">
            <w:pPr>
              <w:jc w:val="center"/>
              <w:rPr>
                <w:rFonts w:ascii="Arial" w:hAnsi="Arial" w:cs="Arial"/>
                <w:color w:val="000000"/>
                <w:lang w:eastAsia="es-MX"/>
              </w:rPr>
            </w:pPr>
            <w:r w:rsidRPr="00697258">
              <w:rPr>
                <w:rFonts w:ascii="Arial" w:hAnsi="Arial" w:cs="Arial"/>
                <w:color w:val="000000"/>
                <w:lang w:eastAsia="es-MX"/>
              </w:rPr>
              <w:lastRenderedPageBreak/>
              <w:t>Lote</w:t>
            </w:r>
          </w:p>
        </w:tc>
        <w:tc>
          <w:tcPr>
            <w:tcW w:w="966" w:type="dxa"/>
            <w:shd w:val="clear" w:color="auto" w:fill="auto"/>
            <w:noWrap/>
            <w:vAlign w:val="center"/>
          </w:tcPr>
          <w:p w14:paraId="4A859F6B" w14:textId="77777777" w:rsidR="00E75D17" w:rsidRPr="00697258" w:rsidRDefault="00E75D17" w:rsidP="008E7645">
            <w:pPr>
              <w:jc w:val="center"/>
              <w:rPr>
                <w:rFonts w:ascii="Arial" w:hAnsi="Arial" w:cs="Arial"/>
                <w:bCs/>
                <w:lang w:eastAsia="es-MX"/>
              </w:rPr>
            </w:pPr>
            <w:r w:rsidRPr="00697258">
              <w:rPr>
                <w:rFonts w:ascii="Arial" w:hAnsi="Arial" w:cs="Arial"/>
                <w:bCs/>
                <w:lang w:eastAsia="es-MX"/>
              </w:rPr>
              <w:t>1</w:t>
            </w:r>
          </w:p>
        </w:tc>
        <w:tc>
          <w:tcPr>
            <w:tcW w:w="1288" w:type="dxa"/>
          </w:tcPr>
          <w:p w14:paraId="03419920" w14:textId="77777777" w:rsidR="00E75D17" w:rsidRPr="00697258" w:rsidRDefault="00E75D17" w:rsidP="008E7645">
            <w:pPr>
              <w:jc w:val="center"/>
              <w:rPr>
                <w:rFonts w:ascii="Arial" w:hAnsi="Arial" w:cs="Arial"/>
                <w:bCs/>
                <w:lang w:eastAsia="es-MX"/>
              </w:rPr>
            </w:pPr>
          </w:p>
        </w:tc>
      </w:tr>
      <w:tr w:rsidR="00E75D17" w:rsidRPr="00697258" w14:paraId="3BB665D8" w14:textId="77777777" w:rsidTr="00E75D17">
        <w:trPr>
          <w:trHeight w:val="56"/>
          <w:jc w:val="center"/>
        </w:trPr>
        <w:tc>
          <w:tcPr>
            <w:tcW w:w="5238" w:type="dxa"/>
            <w:tcBorders>
              <w:bottom w:val="single" w:sz="4" w:space="0" w:color="auto"/>
            </w:tcBorders>
            <w:shd w:val="clear" w:color="auto" w:fill="auto"/>
            <w:vAlign w:val="center"/>
          </w:tcPr>
          <w:p w14:paraId="22D91D16" w14:textId="77777777" w:rsidR="00E75D17" w:rsidRPr="00697258" w:rsidRDefault="00E75D17" w:rsidP="008E7645">
            <w:pPr>
              <w:jc w:val="both"/>
              <w:rPr>
                <w:rFonts w:ascii="Arial" w:hAnsi="Arial" w:cs="Arial"/>
                <w:color w:val="000000"/>
                <w:lang w:eastAsia="es-MX"/>
              </w:rPr>
            </w:pPr>
            <w:r w:rsidRPr="00697258">
              <w:rPr>
                <w:rFonts w:ascii="Arial" w:hAnsi="Arial" w:cs="Arial"/>
                <w:color w:val="000000"/>
                <w:lang w:eastAsia="es-MX"/>
              </w:rPr>
              <w:t>Servicios de instalación, configuración, puesta en marcha y transferencia de conocimientos del Sistema de Control de Acceso a renovar, incluye:</w:t>
            </w:r>
          </w:p>
          <w:p w14:paraId="7E3D989D"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1 Lote de accesorios.</w:t>
            </w:r>
          </w:p>
          <w:p w14:paraId="1C14A966"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 xml:space="preserve">Mano de obra y </w:t>
            </w:r>
          </w:p>
          <w:p w14:paraId="5FB36E91" w14:textId="77777777" w:rsidR="00E75D17" w:rsidRPr="00697258" w:rsidRDefault="00E75D17" w:rsidP="0092524F">
            <w:pPr>
              <w:numPr>
                <w:ilvl w:val="0"/>
                <w:numId w:val="100"/>
              </w:numPr>
              <w:ind w:left="401"/>
              <w:jc w:val="both"/>
              <w:rPr>
                <w:rFonts w:ascii="Arial" w:hAnsi="Arial" w:cs="Arial"/>
                <w:color w:val="000000"/>
                <w:lang w:eastAsia="es-MX"/>
              </w:rPr>
            </w:pPr>
            <w:r w:rsidRPr="00697258">
              <w:rPr>
                <w:rFonts w:ascii="Arial" w:hAnsi="Arial" w:cs="Arial"/>
                <w:color w:val="000000"/>
                <w:lang w:eastAsia="es-MX"/>
              </w:rPr>
              <w:t>Transferencia de conocimientos sobre el funcionamiento, operación, mantenimiento y configuración del Sistema de Control de Acceso.</w:t>
            </w:r>
          </w:p>
        </w:tc>
        <w:tc>
          <w:tcPr>
            <w:tcW w:w="879" w:type="dxa"/>
            <w:tcBorders>
              <w:bottom w:val="single" w:sz="4" w:space="0" w:color="auto"/>
            </w:tcBorders>
            <w:shd w:val="clear" w:color="auto" w:fill="auto"/>
            <w:noWrap/>
            <w:vAlign w:val="center"/>
          </w:tcPr>
          <w:p w14:paraId="01A59994" w14:textId="77777777" w:rsidR="00E75D17" w:rsidRPr="00697258" w:rsidRDefault="00E75D17" w:rsidP="008E7645">
            <w:pPr>
              <w:jc w:val="center"/>
              <w:rPr>
                <w:rFonts w:ascii="Arial" w:hAnsi="Arial" w:cs="Arial"/>
                <w:color w:val="000000"/>
                <w:lang w:eastAsia="es-MX"/>
              </w:rPr>
            </w:pPr>
            <w:r w:rsidRPr="00697258">
              <w:rPr>
                <w:rFonts w:ascii="Arial" w:hAnsi="Arial" w:cs="Arial"/>
                <w:color w:val="000000"/>
                <w:lang w:eastAsia="es-MX"/>
              </w:rPr>
              <w:t>Servicio</w:t>
            </w:r>
          </w:p>
        </w:tc>
        <w:tc>
          <w:tcPr>
            <w:tcW w:w="966" w:type="dxa"/>
            <w:tcBorders>
              <w:bottom w:val="single" w:sz="4" w:space="0" w:color="auto"/>
            </w:tcBorders>
            <w:shd w:val="clear" w:color="auto" w:fill="auto"/>
            <w:noWrap/>
            <w:vAlign w:val="center"/>
          </w:tcPr>
          <w:p w14:paraId="490181A1" w14:textId="77777777" w:rsidR="00E75D17" w:rsidRPr="00697258" w:rsidRDefault="00E75D17" w:rsidP="008E7645">
            <w:pPr>
              <w:jc w:val="center"/>
              <w:rPr>
                <w:rFonts w:ascii="Arial" w:hAnsi="Arial" w:cs="Arial"/>
                <w:bCs/>
                <w:lang w:eastAsia="es-MX"/>
              </w:rPr>
            </w:pPr>
            <w:r w:rsidRPr="00697258">
              <w:rPr>
                <w:rFonts w:ascii="Arial" w:hAnsi="Arial" w:cs="Arial"/>
                <w:bCs/>
                <w:lang w:eastAsia="es-MX"/>
              </w:rPr>
              <w:t>1</w:t>
            </w:r>
          </w:p>
        </w:tc>
        <w:tc>
          <w:tcPr>
            <w:tcW w:w="1288" w:type="dxa"/>
          </w:tcPr>
          <w:p w14:paraId="59D6E68A" w14:textId="77777777" w:rsidR="00E75D17" w:rsidRPr="00697258" w:rsidRDefault="00E75D17" w:rsidP="008E7645">
            <w:pPr>
              <w:jc w:val="center"/>
              <w:rPr>
                <w:rFonts w:ascii="Arial" w:hAnsi="Arial" w:cs="Arial"/>
                <w:bCs/>
                <w:lang w:eastAsia="es-MX"/>
              </w:rPr>
            </w:pPr>
          </w:p>
        </w:tc>
      </w:tr>
      <w:tr w:rsidR="00E75D17" w:rsidRPr="00697258" w14:paraId="5DB2C33C" w14:textId="77777777" w:rsidTr="00E75D17">
        <w:trPr>
          <w:trHeight w:val="266"/>
          <w:jc w:val="center"/>
        </w:trPr>
        <w:tc>
          <w:tcPr>
            <w:tcW w:w="7083" w:type="dxa"/>
            <w:gridSpan w:val="3"/>
            <w:tcBorders>
              <w:top w:val="single" w:sz="4" w:space="0" w:color="auto"/>
              <w:left w:val="nil"/>
              <w:bottom w:val="nil"/>
              <w:right w:val="single" w:sz="4" w:space="0" w:color="auto"/>
            </w:tcBorders>
            <w:vAlign w:val="center"/>
          </w:tcPr>
          <w:p w14:paraId="1EFC7689" w14:textId="77777777" w:rsidR="00E75D17" w:rsidRPr="00697258" w:rsidRDefault="00E75D17" w:rsidP="008E7645">
            <w:pPr>
              <w:jc w:val="right"/>
              <w:rPr>
                <w:rFonts w:ascii="Arial" w:hAnsi="Arial" w:cs="Arial"/>
                <w:b/>
                <w:bCs/>
                <w:lang w:eastAsia="es-MX"/>
              </w:rPr>
            </w:pPr>
            <w:r w:rsidRPr="00697258">
              <w:rPr>
                <w:rFonts w:ascii="Arial" w:hAnsi="Arial" w:cs="Arial"/>
                <w:b/>
                <w:bCs/>
                <w:lang w:val="en-GB"/>
              </w:rPr>
              <w:t>SUBTOTAL</w:t>
            </w:r>
          </w:p>
        </w:tc>
        <w:tc>
          <w:tcPr>
            <w:tcW w:w="1288" w:type="dxa"/>
            <w:tcBorders>
              <w:left w:val="single" w:sz="4" w:space="0" w:color="auto"/>
            </w:tcBorders>
            <w:vAlign w:val="center"/>
          </w:tcPr>
          <w:p w14:paraId="5F6DF2AC" w14:textId="499973CE" w:rsidR="00E75D17" w:rsidRPr="00697258" w:rsidRDefault="00E75D17" w:rsidP="008E7645">
            <w:pPr>
              <w:jc w:val="right"/>
              <w:rPr>
                <w:rFonts w:ascii="Arial" w:hAnsi="Arial" w:cs="Arial"/>
                <w:b/>
                <w:bCs/>
                <w:lang w:eastAsia="es-MX"/>
              </w:rPr>
            </w:pPr>
          </w:p>
        </w:tc>
      </w:tr>
      <w:tr w:rsidR="00E75D17" w:rsidRPr="00697258" w14:paraId="6A13A272" w14:textId="77777777" w:rsidTr="00E75D17">
        <w:trPr>
          <w:trHeight w:val="283"/>
          <w:jc w:val="center"/>
        </w:trPr>
        <w:tc>
          <w:tcPr>
            <w:tcW w:w="7083" w:type="dxa"/>
            <w:gridSpan w:val="3"/>
            <w:tcBorders>
              <w:top w:val="nil"/>
              <w:left w:val="nil"/>
              <w:bottom w:val="nil"/>
              <w:right w:val="single" w:sz="4" w:space="0" w:color="auto"/>
            </w:tcBorders>
            <w:vAlign w:val="center"/>
          </w:tcPr>
          <w:p w14:paraId="63385D2A" w14:textId="77777777" w:rsidR="00E75D17" w:rsidRPr="00697258" w:rsidRDefault="00E75D17" w:rsidP="008E7645">
            <w:pPr>
              <w:jc w:val="right"/>
              <w:rPr>
                <w:rFonts w:ascii="Arial" w:hAnsi="Arial" w:cs="Arial"/>
                <w:b/>
                <w:bCs/>
                <w:lang w:eastAsia="es-MX"/>
              </w:rPr>
            </w:pPr>
            <w:r w:rsidRPr="00697258">
              <w:rPr>
                <w:rFonts w:ascii="Arial" w:hAnsi="Arial" w:cs="Arial"/>
                <w:b/>
                <w:bCs/>
              </w:rPr>
              <w:t>I.V.A.</w:t>
            </w:r>
          </w:p>
        </w:tc>
        <w:tc>
          <w:tcPr>
            <w:tcW w:w="1288" w:type="dxa"/>
            <w:tcBorders>
              <w:left w:val="single" w:sz="4" w:space="0" w:color="auto"/>
            </w:tcBorders>
            <w:vAlign w:val="center"/>
          </w:tcPr>
          <w:p w14:paraId="2DF8AB7E" w14:textId="2EBB51A8" w:rsidR="00E75D17" w:rsidRPr="00697258" w:rsidRDefault="00E75D17" w:rsidP="008E7645">
            <w:pPr>
              <w:jc w:val="right"/>
              <w:rPr>
                <w:rFonts w:ascii="Arial" w:hAnsi="Arial" w:cs="Arial"/>
                <w:b/>
                <w:bCs/>
                <w:lang w:eastAsia="es-MX"/>
              </w:rPr>
            </w:pPr>
          </w:p>
        </w:tc>
      </w:tr>
      <w:tr w:rsidR="00E75D17" w:rsidRPr="00697258" w14:paraId="41D85BD6" w14:textId="77777777" w:rsidTr="00E75D17">
        <w:trPr>
          <w:trHeight w:val="274"/>
          <w:jc w:val="center"/>
        </w:trPr>
        <w:tc>
          <w:tcPr>
            <w:tcW w:w="7083" w:type="dxa"/>
            <w:gridSpan w:val="3"/>
            <w:tcBorders>
              <w:top w:val="nil"/>
              <w:left w:val="nil"/>
              <w:bottom w:val="nil"/>
              <w:right w:val="single" w:sz="4" w:space="0" w:color="auto"/>
            </w:tcBorders>
            <w:vAlign w:val="center"/>
          </w:tcPr>
          <w:p w14:paraId="73C71A38" w14:textId="77777777" w:rsidR="00E75D17" w:rsidRPr="00697258" w:rsidRDefault="00E75D17" w:rsidP="008E7645">
            <w:pPr>
              <w:jc w:val="right"/>
              <w:rPr>
                <w:rFonts w:ascii="Arial" w:hAnsi="Arial" w:cs="Arial"/>
                <w:b/>
                <w:bCs/>
                <w:lang w:eastAsia="es-MX"/>
              </w:rPr>
            </w:pPr>
            <w:r w:rsidRPr="00697258">
              <w:rPr>
                <w:rFonts w:ascii="Arial" w:hAnsi="Arial" w:cs="Arial"/>
                <w:b/>
                <w:bCs/>
              </w:rPr>
              <w:t>TOTAL</w:t>
            </w:r>
          </w:p>
        </w:tc>
        <w:tc>
          <w:tcPr>
            <w:tcW w:w="1288" w:type="dxa"/>
            <w:tcBorders>
              <w:left w:val="single" w:sz="4" w:space="0" w:color="auto"/>
            </w:tcBorders>
            <w:vAlign w:val="center"/>
          </w:tcPr>
          <w:p w14:paraId="0E4BD445" w14:textId="5D3FCDCD" w:rsidR="00E75D17" w:rsidRPr="00697258" w:rsidRDefault="00E75D17" w:rsidP="008E7645">
            <w:pPr>
              <w:jc w:val="right"/>
              <w:rPr>
                <w:rFonts w:ascii="Arial" w:hAnsi="Arial" w:cs="Arial"/>
                <w:b/>
                <w:bCs/>
                <w:lang w:eastAsia="es-MX"/>
              </w:rPr>
            </w:pPr>
          </w:p>
        </w:tc>
      </w:tr>
    </w:tbl>
    <w:p w14:paraId="2447FFAE" w14:textId="77777777" w:rsidR="00697258" w:rsidRDefault="00697258" w:rsidP="00697258">
      <w:pPr>
        <w:tabs>
          <w:tab w:val="left" w:pos="4860"/>
        </w:tabs>
        <w:suppressAutoHyphens/>
        <w:jc w:val="both"/>
        <w:rPr>
          <w:rFonts w:ascii="Arial" w:hAnsi="Arial" w:cs="Arial"/>
          <w:b/>
        </w:rPr>
      </w:pPr>
    </w:p>
    <w:p w14:paraId="79286F01" w14:textId="4002C337" w:rsidR="00697258" w:rsidRPr="009E482B" w:rsidRDefault="00697258" w:rsidP="00697258">
      <w:pPr>
        <w:tabs>
          <w:tab w:val="left" w:pos="4860"/>
        </w:tabs>
        <w:suppressAutoHyphens/>
        <w:jc w:val="both"/>
        <w:rPr>
          <w:rFonts w:ascii="Arial" w:hAnsi="Arial" w:cs="Arial"/>
          <w:b/>
        </w:rPr>
      </w:pPr>
      <w:r w:rsidRPr="009E482B">
        <w:rPr>
          <w:rFonts w:ascii="Arial" w:hAnsi="Arial" w:cs="Arial"/>
          <w:b/>
        </w:rPr>
        <w:t xml:space="preserve">Importe total </w:t>
      </w:r>
      <w:r w:rsidR="00E75D17">
        <w:rPr>
          <w:rFonts w:ascii="Arial" w:hAnsi="Arial" w:cs="Arial"/>
          <w:b/>
        </w:rPr>
        <w:t xml:space="preserve">antes de IVA, (Subtotal) </w:t>
      </w:r>
      <w:r w:rsidRPr="009E482B">
        <w:rPr>
          <w:rFonts w:ascii="Arial" w:hAnsi="Arial" w:cs="Arial"/>
          <w:b/>
        </w:rPr>
        <w:t>con letra: _________________</w:t>
      </w:r>
      <w:r w:rsidR="00E75D17">
        <w:rPr>
          <w:rFonts w:ascii="Arial" w:hAnsi="Arial" w:cs="Arial"/>
          <w:b/>
        </w:rPr>
        <w:t>_______________</w:t>
      </w:r>
      <w:r w:rsidR="00023200">
        <w:rPr>
          <w:rFonts w:ascii="Arial" w:hAnsi="Arial" w:cs="Arial"/>
          <w:b/>
        </w:rPr>
        <w:t>_____.</w:t>
      </w:r>
    </w:p>
    <w:p w14:paraId="1F376D6E" w14:textId="77777777" w:rsidR="00697258" w:rsidRDefault="00697258" w:rsidP="00697258">
      <w:pPr>
        <w:pStyle w:val="Textoindependiente"/>
        <w:jc w:val="center"/>
        <w:rPr>
          <w:rFonts w:cs="Arial"/>
        </w:rPr>
      </w:pPr>
    </w:p>
    <w:p w14:paraId="0CC5EA4F" w14:textId="728AB4B3" w:rsidR="00697258" w:rsidRDefault="00697258" w:rsidP="00A90E97">
      <w:pPr>
        <w:ind w:left="709" w:hanging="709"/>
        <w:jc w:val="both"/>
        <w:outlineLvl w:val="0"/>
        <w:rPr>
          <w:rFonts w:ascii="Arial" w:hAnsi="Arial" w:cs="Arial"/>
          <w:lang w:eastAsia="es-MX"/>
        </w:rPr>
      </w:pPr>
      <w:r w:rsidRPr="007738B8">
        <w:rPr>
          <w:rFonts w:ascii="Arial" w:hAnsi="Arial" w:cs="Arial"/>
          <w:b/>
          <w:u w:val="single"/>
        </w:rPr>
        <w:t>Notas:</w:t>
      </w:r>
      <w:r w:rsidRPr="007738B8">
        <w:rPr>
          <w:rFonts w:ascii="Arial" w:hAnsi="Arial" w:cs="Arial"/>
        </w:rPr>
        <w:tab/>
      </w:r>
      <w:r w:rsidR="00A90E97" w:rsidRPr="00023200">
        <w:rPr>
          <w:rFonts w:ascii="Arial" w:hAnsi="Arial" w:cs="Arial"/>
          <w:lang w:eastAsia="es-MX"/>
        </w:rPr>
        <w:t>Para efectos de evaluación económica se tomará en cuenta el monto total antes de IVA</w:t>
      </w:r>
      <w:r w:rsidR="00023200" w:rsidRPr="00023200">
        <w:rPr>
          <w:rFonts w:ascii="Arial" w:hAnsi="Arial" w:cs="Arial"/>
          <w:lang w:eastAsia="es-MX"/>
        </w:rPr>
        <w:t xml:space="preserve"> (Subtotal)</w:t>
      </w:r>
    </w:p>
    <w:p w14:paraId="6C0A849B" w14:textId="5912B3EE" w:rsidR="00023200" w:rsidRPr="00023200" w:rsidRDefault="00023200" w:rsidP="00A90E97">
      <w:pPr>
        <w:ind w:left="709" w:hanging="709"/>
        <w:jc w:val="both"/>
        <w:outlineLvl w:val="0"/>
        <w:rPr>
          <w:rFonts w:cs="Arial"/>
          <w:lang w:eastAsia="es-MX"/>
        </w:rPr>
      </w:pPr>
      <w:r w:rsidRPr="00023200">
        <w:rPr>
          <w:rFonts w:ascii="Arial" w:hAnsi="Arial" w:cs="Arial"/>
          <w:b/>
        </w:rPr>
        <w:tab/>
      </w:r>
      <w:r w:rsidRPr="00023200">
        <w:rPr>
          <w:rFonts w:ascii="Arial" w:hAnsi="Arial" w:cs="Arial"/>
        </w:rPr>
        <w:t xml:space="preserve">Se verificará que los precios </w:t>
      </w:r>
      <w:r>
        <w:rPr>
          <w:rFonts w:ascii="Arial" w:hAnsi="Arial" w:cs="Arial"/>
        </w:rPr>
        <w:t xml:space="preserve">unitarios </w:t>
      </w:r>
      <w:r w:rsidRPr="00023200">
        <w:rPr>
          <w:rFonts w:ascii="Arial" w:hAnsi="Arial" w:cs="Arial"/>
        </w:rPr>
        <w:t>ofertados sean precios aceptables.</w:t>
      </w:r>
    </w:p>
    <w:p w14:paraId="1FBA8C7A" w14:textId="77777777" w:rsidR="00697258" w:rsidRDefault="00697258" w:rsidP="00697258">
      <w:pPr>
        <w:pStyle w:val="Texto0"/>
        <w:tabs>
          <w:tab w:val="left" w:pos="993"/>
        </w:tabs>
        <w:spacing w:before="120" w:after="120" w:line="240" w:lineRule="auto"/>
        <w:ind w:left="720" w:firstLine="0"/>
        <w:rPr>
          <w:rFonts w:cs="Arial"/>
          <w:sz w:val="20"/>
          <w:lang w:val="es-MX" w:eastAsia="es-MX"/>
        </w:rPr>
      </w:pPr>
      <w:r w:rsidRPr="007738B8">
        <w:rPr>
          <w:rFonts w:cs="Arial"/>
          <w:b/>
          <w:sz w:val="20"/>
          <w:lang w:val="es-MX" w:eastAsia="es-MX"/>
        </w:rPr>
        <w:t>“EL PROVEEDOR”</w:t>
      </w:r>
      <w:r w:rsidRPr="007738B8">
        <w:rPr>
          <w:rFonts w:cs="Arial"/>
          <w:sz w:val="20"/>
          <w:lang w:val="es-MX" w:eastAsia="es-MX"/>
        </w:rPr>
        <w:t xml:space="preserve"> deberá especificar y entregar por escrito a </w:t>
      </w:r>
      <w:r w:rsidRPr="007738B8">
        <w:rPr>
          <w:rFonts w:cs="Arial"/>
          <w:b/>
          <w:sz w:val="20"/>
          <w:lang w:val="es-MX" w:eastAsia="es-MX"/>
        </w:rPr>
        <w:t>“EL INSTITUTO”</w:t>
      </w:r>
      <w:r w:rsidRPr="007738B8">
        <w:rPr>
          <w:rFonts w:cs="Arial"/>
          <w:sz w:val="20"/>
          <w:lang w:val="es-MX" w:eastAsia="es-MX"/>
        </w:rPr>
        <w:t xml:space="preserve"> que el costo total incluye los trabajos que realizará, considerando todos los conceptos inherentes </w:t>
      </w:r>
      <w:r>
        <w:rPr>
          <w:rFonts w:cs="Arial"/>
          <w:sz w:val="20"/>
          <w:lang w:val="es-MX" w:eastAsia="es-MX"/>
        </w:rPr>
        <w:t xml:space="preserve">al servicio a contratar. </w:t>
      </w:r>
    </w:p>
    <w:p w14:paraId="52ABEB80" w14:textId="77777777" w:rsidR="00697258" w:rsidRPr="007738B8" w:rsidRDefault="00697258" w:rsidP="00697258">
      <w:pPr>
        <w:pStyle w:val="Texto0"/>
        <w:tabs>
          <w:tab w:val="left" w:pos="993"/>
        </w:tabs>
        <w:spacing w:before="120" w:after="120" w:line="240" w:lineRule="auto"/>
        <w:ind w:left="720" w:firstLine="0"/>
        <w:rPr>
          <w:rFonts w:cs="Arial"/>
          <w:sz w:val="20"/>
          <w:lang w:val="es-MX" w:eastAsia="es-MX"/>
        </w:rPr>
      </w:pPr>
    </w:p>
    <w:p w14:paraId="28767CC5" w14:textId="77777777" w:rsidR="00697258" w:rsidRDefault="00697258" w:rsidP="00697258">
      <w:pPr>
        <w:pStyle w:val="Textoindependiente"/>
        <w:jc w:val="center"/>
        <w:rPr>
          <w:rFonts w:cs="Arial"/>
        </w:rPr>
      </w:pPr>
      <w:r>
        <w:rPr>
          <w:rFonts w:cs="Arial"/>
        </w:rPr>
        <w:t>_________________________________________________</w:t>
      </w:r>
    </w:p>
    <w:p w14:paraId="649D614A" w14:textId="77777777" w:rsidR="00697258" w:rsidRDefault="00697258" w:rsidP="00697258">
      <w:pPr>
        <w:pStyle w:val="Textoindependiente"/>
        <w:jc w:val="center"/>
        <w:rPr>
          <w:rFonts w:cs="Arial"/>
        </w:rPr>
      </w:pPr>
    </w:p>
    <w:p w14:paraId="04AA37EB" w14:textId="77777777" w:rsidR="00697258" w:rsidRPr="009E482B" w:rsidRDefault="00697258" w:rsidP="00697258">
      <w:pPr>
        <w:pStyle w:val="Textoindependiente"/>
        <w:jc w:val="center"/>
        <w:rPr>
          <w:rFonts w:cs="Arial"/>
        </w:rPr>
      </w:pPr>
      <w:r w:rsidRPr="009E482B">
        <w:rPr>
          <w:rFonts w:cs="Arial"/>
        </w:rPr>
        <w:t xml:space="preserve"> (Nombre y firma del representante legal)</w:t>
      </w:r>
    </w:p>
    <w:p w14:paraId="11A8A2AA" w14:textId="77777777" w:rsidR="00FB4CE9" w:rsidRDefault="00FB4CE9" w:rsidP="00FF22CD">
      <w:pPr>
        <w:jc w:val="both"/>
        <w:rPr>
          <w:rFonts w:ascii="Arial" w:hAnsi="Arial" w:cs="Arial"/>
        </w:rPr>
      </w:pPr>
    </w:p>
    <w:p w14:paraId="62C0FF7E" w14:textId="77777777" w:rsidR="008B7B01" w:rsidRDefault="008B7B01" w:rsidP="00F8717B">
      <w:pPr>
        <w:pStyle w:val="Textoindependiente"/>
        <w:rPr>
          <w:rFonts w:cs="Arial"/>
          <w:sz w:val="18"/>
          <w:szCs w:val="18"/>
          <w:lang w:val="es-ES_tradnl"/>
        </w:rPr>
      </w:pPr>
    </w:p>
    <w:p w14:paraId="21166C67" w14:textId="77777777" w:rsidR="00E46673" w:rsidRDefault="00E46673" w:rsidP="00F8717B">
      <w:pPr>
        <w:pStyle w:val="Textoindependiente"/>
        <w:rPr>
          <w:rFonts w:cs="Arial"/>
          <w:sz w:val="18"/>
          <w:szCs w:val="18"/>
          <w:lang w:val="es-ES_tradnl"/>
        </w:rPr>
      </w:pPr>
    </w:p>
    <w:p w14:paraId="744966E8" w14:textId="77777777" w:rsidR="00E46673" w:rsidRDefault="00E46673" w:rsidP="00F8717B">
      <w:pPr>
        <w:pStyle w:val="Textoindependiente"/>
        <w:rPr>
          <w:rFonts w:cs="Arial"/>
          <w:sz w:val="18"/>
          <w:szCs w:val="18"/>
          <w:lang w:val="es-ES_tradnl"/>
        </w:rPr>
      </w:pPr>
    </w:p>
    <w:p w14:paraId="3EFDDB07" w14:textId="77777777" w:rsidR="00E46673" w:rsidRDefault="00E46673" w:rsidP="00F8717B">
      <w:pPr>
        <w:pStyle w:val="Textoindependiente"/>
        <w:rPr>
          <w:rFonts w:cs="Arial"/>
          <w:sz w:val="18"/>
          <w:szCs w:val="18"/>
          <w:lang w:val="es-ES_tradnl"/>
        </w:rPr>
      </w:pPr>
    </w:p>
    <w:p w14:paraId="2BC8620D" w14:textId="77777777" w:rsidR="00E46673" w:rsidRDefault="00E46673" w:rsidP="00F8717B">
      <w:pPr>
        <w:pStyle w:val="Textoindependiente"/>
        <w:rPr>
          <w:rFonts w:cs="Arial"/>
          <w:sz w:val="18"/>
          <w:szCs w:val="18"/>
          <w:lang w:val="es-ES_tradnl"/>
        </w:rPr>
      </w:pPr>
    </w:p>
    <w:p w14:paraId="416663A4" w14:textId="77777777" w:rsidR="00E46673" w:rsidRDefault="00E46673" w:rsidP="00F8717B">
      <w:pPr>
        <w:pStyle w:val="Textoindependiente"/>
        <w:rPr>
          <w:rFonts w:cs="Arial"/>
          <w:sz w:val="18"/>
          <w:szCs w:val="18"/>
          <w:lang w:val="es-ES_tradnl"/>
        </w:rPr>
      </w:pPr>
    </w:p>
    <w:p w14:paraId="10095908" w14:textId="77777777" w:rsidR="00E46673" w:rsidRDefault="00E46673" w:rsidP="00F8717B">
      <w:pPr>
        <w:pStyle w:val="Textoindependiente"/>
        <w:rPr>
          <w:rFonts w:cs="Arial"/>
          <w:sz w:val="18"/>
          <w:szCs w:val="18"/>
          <w:lang w:val="es-ES_tradnl"/>
        </w:rPr>
      </w:pPr>
    </w:p>
    <w:p w14:paraId="51A94233" w14:textId="77777777" w:rsidR="00E46673" w:rsidRDefault="00E46673" w:rsidP="00F8717B">
      <w:pPr>
        <w:pStyle w:val="Textoindependiente"/>
        <w:rPr>
          <w:rFonts w:cs="Arial"/>
          <w:sz w:val="18"/>
          <w:szCs w:val="18"/>
          <w:lang w:val="es-ES_tradnl"/>
        </w:rPr>
      </w:pPr>
    </w:p>
    <w:p w14:paraId="655D8481" w14:textId="77777777" w:rsidR="00E46673" w:rsidRDefault="00E46673" w:rsidP="00F8717B">
      <w:pPr>
        <w:pStyle w:val="Textoindependiente"/>
        <w:rPr>
          <w:rFonts w:cs="Arial"/>
          <w:sz w:val="18"/>
          <w:szCs w:val="18"/>
          <w:lang w:val="es-ES_tradnl"/>
        </w:rPr>
      </w:pPr>
    </w:p>
    <w:p w14:paraId="4507F051" w14:textId="77777777" w:rsidR="00E75D17" w:rsidRDefault="00A13684" w:rsidP="009918DF">
      <w:pPr>
        <w:pStyle w:val="Ttulo1"/>
        <w:spacing w:before="240" w:after="60"/>
        <w:rPr>
          <w:rFonts w:cs="Arial"/>
          <w:color w:val="CC0066"/>
          <w:kern w:val="32"/>
          <w:sz w:val="32"/>
          <w:szCs w:val="32"/>
        </w:rPr>
      </w:pPr>
      <w:r>
        <w:rPr>
          <w:rFonts w:cs="Arial"/>
          <w:color w:val="CC0066"/>
          <w:kern w:val="32"/>
          <w:sz w:val="32"/>
          <w:szCs w:val="32"/>
        </w:rPr>
        <w:br w:type="page"/>
      </w:r>
      <w:bookmarkStart w:id="1002" w:name="_Toc498451391"/>
    </w:p>
    <w:p w14:paraId="4A8E5F92" w14:textId="77777777" w:rsidR="00E75D17" w:rsidRDefault="00E75D17" w:rsidP="009918DF">
      <w:pPr>
        <w:pStyle w:val="Ttulo1"/>
        <w:spacing w:before="240" w:after="60"/>
        <w:rPr>
          <w:rFonts w:cs="Arial"/>
          <w:color w:val="CC0066"/>
          <w:kern w:val="32"/>
          <w:sz w:val="32"/>
          <w:szCs w:val="32"/>
        </w:rPr>
      </w:pPr>
    </w:p>
    <w:p w14:paraId="5AC676F7" w14:textId="5C9B3D5F" w:rsidR="008F679E" w:rsidRPr="0027305A" w:rsidRDefault="008F679E" w:rsidP="009918DF">
      <w:pPr>
        <w:pStyle w:val="Ttulo1"/>
        <w:spacing w:before="240" w:after="60"/>
        <w:rPr>
          <w:rFonts w:cs="Arial"/>
          <w:color w:val="CC0066"/>
          <w:kern w:val="32"/>
          <w:sz w:val="32"/>
          <w:szCs w:val="32"/>
        </w:rPr>
      </w:pPr>
      <w:r w:rsidRPr="0027305A">
        <w:rPr>
          <w:rFonts w:cs="Arial"/>
          <w:color w:val="CC0066"/>
          <w:kern w:val="32"/>
          <w:sz w:val="32"/>
          <w:szCs w:val="32"/>
        </w:rPr>
        <w:t xml:space="preserve">ANEXO </w:t>
      </w:r>
      <w:bookmarkEnd w:id="1001"/>
      <w:r w:rsidR="002A6494">
        <w:rPr>
          <w:rFonts w:cs="Arial"/>
          <w:color w:val="CC0066"/>
          <w:kern w:val="32"/>
          <w:sz w:val="32"/>
          <w:szCs w:val="32"/>
        </w:rPr>
        <w:t>7</w:t>
      </w:r>
      <w:bookmarkEnd w:id="1002"/>
    </w:p>
    <w:p w14:paraId="0ACEC64A"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3999AF38" w14:textId="77777777" w:rsidR="008F679E" w:rsidRPr="0027305A" w:rsidRDefault="008F679E" w:rsidP="008F679E">
      <w:pPr>
        <w:jc w:val="center"/>
        <w:rPr>
          <w:rFonts w:ascii="Arial" w:hAnsi="Arial" w:cs="Arial"/>
          <w:sz w:val="22"/>
          <w:szCs w:val="22"/>
        </w:rPr>
      </w:pPr>
    </w:p>
    <w:p w14:paraId="57E3C2DF" w14:textId="7A3073E7"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Pr="0027305A">
        <w:rPr>
          <w:rFonts w:ascii="Arial" w:hAnsi="Arial" w:cs="Arial"/>
        </w:rPr>
        <w:t xml:space="preserve"> por un monto</w:t>
      </w:r>
      <w:r w:rsidR="008D109B">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734012">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14:paraId="57B7C272" w14:textId="77777777" w:rsidR="008F679E" w:rsidRPr="0027305A" w:rsidRDefault="008F679E" w:rsidP="008F679E">
      <w:pPr>
        <w:spacing w:line="360" w:lineRule="auto"/>
        <w:jc w:val="both"/>
        <w:rPr>
          <w:rFonts w:ascii="Arial" w:hAnsi="Arial" w:cs="Arial"/>
        </w:rPr>
      </w:pPr>
    </w:p>
    <w:p w14:paraId="3FAB7CA9"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30DA32CA" w14:textId="77777777" w:rsidR="008F679E" w:rsidRPr="0027305A" w:rsidRDefault="008F679E" w:rsidP="008F679E">
      <w:pPr>
        <w:spacing w:line="360" w:lineRule="auto"/>
        <w:jc w:val="both"/>
        <w:rPr>
          <w:rFonts w:ascii="Arial" w:hAnsi="Arial" w:cs="Arial"/>
          <w:b/>
          <w:bCs/>
        </w:rPr>
      </w:pPr>
    </w:p>
    <w:p w14:paraId="3DDB4F97" w14:textId="77777777" w:rsidR="008F679E" w:rsidRPr="0027305A" w:rsidRDefault="008F679E" w:rsidP="008F679E">
      <w:pPr>
        <w:spacing w:line="360" w:lineRule="auto"/>
        <w:jc w:val="both"/>
        <w:rPr>
          <w:rFonts w:ascii="Arial" w:hAnsi="Arial" w:cs="Arial"/>
          <w:b/>
          <w:bCs/>
        </w:rPr>
      </w:pPr>
    </w:p>
    <w:p w14:paraId="21893663" w14:textId="77777777" w:rsidR="008F679E" w:rsidRPr="0027305A" w:rsidRDefault="008F679E" w:rsidP="008F679E">
      <w:pPr>
        <w:spacing w:line="360" w:lineRule="auto"/>
        <w:jc w:val="both"/>
        <w:rPr>
          <w:rFonts w:ascii="Arial" w:hAnsi="Arial" w:cs="Arial"/>
          <w:b/>
          <w:bCs/>
        </w:rPr>
      </w:pPr>
    </w:p>
    <w:p w14:paraId="27F84856" w14:textId="77777777" w:rsidR="008F679E" w:rsidRPr="0027305A" w:rsidRDefault="008F679E" w:rsidP="008F679E">
      <w:pPr>
        <w:spacing w:line="360" w:lineRule="auto"/>
        <w:jc w:val="both"/>
        <w:rPr>
          <w:rFonts w:ascii="Arial" w:hAnsi="Arial" w:cs="Arial"/>
          <w:b/>
          <w:bCs/>
        </w:rPr>
      </w:pPr>
    </w:p>
    <w:p w14:paraId="7AFBD2F2" w14:textId="77777777" w:rsidR="008F679E" w:rsidRPr="0027305A" w:rsidRDefault="008F679E" w:rsidP="008F679E">
      <w:pPr>
        <w:spacing w:line="360" w:lineRule="auto"/>
        <w:jc w:val="both"/>
        <w:rPr>
          <w:rFonts w:ascii="Arial" w:hAnsi="Arial" w:cs="Arial"/>
          <w:b/>
          <w:bCs/>
        </w:rPr>
      </w:pPr>
    </w:p>
    <w:p w14:paraId="29D88799" w14:textId="77777777" w:rsidR="008F679E" w:rsidRPr="0027305A" w:rsidRDefault="008F679E" w:rsidP="008F679E">
      <w:pPr>
        <w:spacing w:line="360" w:lineRule="auto"/>
        <w:jc w:val="both"/>
        <w:rPr>
          <w:rFonts w:ascii="Arial" w:hAnsi="Arial" w:cs="Arial"/>
          <w:b/>
          <w:bCs/>
        </w:rPr>
      </w:pPr>
    </w:p>
    <w:p w14:paraId="72D6D1D2" w14:textId="77777777" w:rsidR="008F679E" w:rsidRPr="0027305A" w:rsidRDefault="008F679E" w:rsidP="008F679E">
      <w:pPr>
        <w:spacing w:line="360" w:lineRule="auto"/>
        <w:jc w:val="both"/>
        <w:rPr>
          <w:rFonts w:ascii="Arial" w:hAnsi="Arial" w:cs="Arial"/>
          <w:b/>
          <w:bCs/>
        </w:rPr>
      </w:pPr>
    </w:p>
    <w:p w14:paraId="363C4BF1" w14:textId="77777777" w:rsidR="000C2E4D" w:rsidRPr="0027305A" w:rsidRDefault="000C2E4D" w:rsidP="008F679E">
      <w:pPr>
        <w:spacing w:line="360" w:lineRule="auto"/>
        <w:jc w:val="both"/>
        <w:rPr>
          <w:rFonts w:ascii="Arial" w:hAnsi="Arial" w:cs="Arial"/>
          <w:b/>
          <w:bCs/>
        </w:rPr>
      </w:pPr>
    </w:p>
    <w:p w14:paraId="423A30B2" w14:textId="77777777" w:rsidR="000C2E4D" w:rsidRPr="0027305A" w:rsidRDefault="000C2E4D" w:rsidP="008F679E">
      <w:pPr>
        <w:spacing w:line="360" w:lineRule="auto"/>
        <w:jc w:val="both"/>
        <w:rPr>
          <w:rFonts w:ascii="Arial" w:hAnsi="Arial" w:cs="Arial"/>
          <w:b/>
          <w:bCs/>
        </w:rPr>
      </w:pPr>
    </w:p>
    <w:p w14:paraId="4D6AF5D4" w14:textId="77777777" w:rsidR="008F679E" w:rsidRPr="0027305A" w:rsidRDefault="008F679E" w:rsidP="00EE5879">
      <w:pPr>
        <w:pStyle w:val="Ttulo1"/>
        <w:spacing w:before="240" w:after="60"/>
        <w:rPr>
          <w:rFonts w:cs="Arial"/>
          <w:color w:val="CC0066"/>
          <w:kern w:val="32"/>
          <w:sz w:val="32"/>
          <w:szCs w:val="32"/>
        </w:rPr>
      </w:pPr>
      <w:bookmarkStart w:id="1003" w:name="_Toc498451392"/>
      <w:r w:rsidRPr="0027305A">
        <w:rPr>
          <w:rFonts w:cs="Arial"/>
          <w:color w:val="CC0066"/>
          <w:kern w:val="32"/>
          <w:sz w:val="32"/>
          <w:szCs w:val="32"/>
        </w:rPr>
        <w:t xml:space="preserve">ANEXO </w:t>
      </w:r>
      <w:r w:rsidR="002A6494">
        <w:rPr>
          <w:rFonts w:cs="Arial"/>
          <w:color w:val="CC0066"/>
          <w:kern w:val="32"/>
          <w:sz w:val="32"/>
          <w:szCs w:val="32"/>
        </w:rPr>
        <w:t>8</w:t>
      </w:r>
      <w:bookmarkEnd w:id="1003"/>
    </w:p>
    <w:p w14:paraId="1B65A5B4" w14:textId="77777777" w:rsidR="00F70FCA" w:rsidRPr="0027305A" w:rsidRDefault="00F70FCA" w:rsidP="0071788A">
      <w:pPr>
        <w:pStyle w:val="Ttulo1"/>
        <w:shd w:val="clear" w:color="auto" w:fill="D9D9D9" w:themeFill="background1" w:themeFillShade="D9"/>
        <w:rPr>
          <w:rFonts w:cs="Arial"/>
          <w:kern w:val="32"/>
          <w:sz w:val="28"/>
          <w:szCs w:val="32"/>
        </w:rPr>
      </w:pPr>
      <w:bookmarkStart w:id="1004" w:name="_Toc452121428"/>
      <w:bookmarkStart w:id="1005" w:name="_Toc464498347"/>
      <w:bookmarkStart w:id="1006" w:name="_Toc464498753"/>
      <w:bookmarkStart w:id="1007" w:name="_Toc487209366"/>
      <w:bookmarkStart w:id="1008" w:name="_Toc488428680"/>
      <w:bookmarkStart w:id="1009" w:name="_Toc491181006"/>
      <w:bookmarkStart w:id="1010" w:name="_Toc492377968"/>
      <w:bookmarkStart w:id="1011" w:name="_Toc493068765"/>
      <w:bookmarkStart w:id="1012" w:name="_Toc494269869"/>
      <w:bookmarkStart w:id="1013" w:name="_Toc495068638"/>
      <w:bookmarkStart w:id="1014" w:name="_Toc498451393"/>
      <w:r w:rsidRPr="0027305A">
        <w:rPr>
          <w:rFonts w:cs="Arial"/>
          <w:kern w:val="32"/>
          <w:sz w:val="28"/>
          <w:szCs w:val="32"/>
        </w:rPr>
        <w:t>Tipo y modelo de contrato</w:t>
      </w:r>
      <w:bookmarkEnd w:id="1004"/>
      <w:bookmarkEnd w:id="1005"/>
      <w:bookmarkEnd w:id="1006"/>
      <w:bookmarkEnd w:id="1007"/>
      <w:bookmarkEnd w:id="1008"/>
      <w:bookmarkEnd w:id="1009"/>
      <w:bookmarkEnd w:id="1010"/>
      <w:bookmarkEnd w:id="1011"/>
      <w:bookmarkEnd w:id="1012"/>
      <w:bookmarkEnd w:id="1013"/>
      <w:bookmarkEnd w:id="1014"/>
      <w:r w:rsidR="00AB4214" w:rsidRPr="0027305A">
        <w:rPr>
          <w:rFonts w:cs="Arial"/>
          <w:kern w:val="32"/>
          <w:sz w:val="28"/>
          <w:szCs w:val="32"/>
        </w:rPr>
        <w:t xml:space="preserve"> </w:t>
      </w:r>
    </w:p>
    <w:p w14:paraId="25929C25" w14:textId="77777777" w:rsidR="008522B7" w:rsidRPr="0027305A" w:rsidRDefault="008522B7" w:rsidP="008522B7">
      <w:pPr>
        <w:jc w:val="both"/>
        <w:rPr>
          <w:rFonts w:ascii="Arial" w:hAnsi="Arial" w:cs="Arial"/>
          <w:color w:val="666699"/>
          <w:kern w:val="32"/>
          <w:sz w:val="18"/>
          <w:szCs w:val="18"/>
        </w:rPr>
      </w:pPr>
      <w:bookmarkStart w:id="1015" w:name="_Toc289064613"/>
      <w:bookmarkStart w:id="1016" w:name="_Toc311547470"/>
    </w:p>
    <w:p w14:paraId="047D024C"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14:paraId="4ACDE2B1" w14:textId="77777777"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14:paraId="577E8C45" w14:textId="77777777" w:rsidR="00A13684" w:rsidRPr="0027305A" w:rsidRDefault="00A13684" w:rsidP="00A13684">
      <w:pPr>
        <w:tabs>
          <w:tab w:val="center" w:pos="4702"/>
          <w:tab w:val="left" w:pos="7465"/>
        </w:tabs>
        <w:autoSpaceDN w:val="0"/>
        <w:ind w:right="-94"/>
        <w:rPr>
          <w:rFonts w:ascii="Arial" w:hAnsi="Arial" w:cs="Arial"/>
          <w:sz w:val="18"/>
          <w:szCs w:val="18"/>
        </w:rPr>
      </w:pPr>
    </w:p>
    <w:p w14:paraId="2CD82974" w14:textId="77777777"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7BBB20AD" w14:textId="77777777" w:rsidR="00A13684" w:rsidRPr="0027305A" w:rsidRDefault="00A13684" w:rsidP="00A13684">
      <w:pPr>
        <w:ind w:right="-94"/>
        <w:jc w:val="both"/>
        <w:rPr>
          <w:rFonts w:ascii="Arial" w:hAnsi="Arial" w:cs="Arial"/>
          <w:bCs/>
          <w:sz w:val="18"/>
          <w:szCs w:val="18"/>
        </w:rPr>
      </w:pPr>
    </w:p>
    <w:p w14:paraId="54E18F5F" w14:textId="77777777"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14:paraId="6C461988" w14:textId="77777777" w:rsidR="00A13684" w:rsidRPr="0027305A" w:rsidRDefault="00A13684" w:rsidP="00A13684">
      <w:pPr>
        <w:ind w:right="-94"/>
        <w:jc w:val="both"/>
        <w:rPr>
          <w:rFonts w:ascii="Arial" w:hAnsi="Arial" w:cs="Arial"/>
          <w:bCs/>
          <w:sz w:val="18"/>
          <w:szCs w:val="18"/>
        </w:rPr>
      </w:pPr>
    </w:p>
    <w:p w14:paraId="584E776E" w14:textId="77777777"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14:paraId="5548AF12" w14:textId="77777777" w:rsidR="00A13684" w:rsidRPr="0027305A" w:rsidRDefault="00A13684" w:rsidP="00A13684">
      <w:pPr>
        <w:ind w:right="-94"/>
        <w:jc w:val="both"/>
        <w:rPr>
          <w:rFonts w:ascii="Arial" w:hAnsi="Arial" w:cs="Arial"/>
          <w:bCs/>
          <w:sz w:val="18"/>
          <w:szCs w:val="18"/>
        </w:rPr>
      </w:pPr>
    </w:p>
    <w:p w14:paraId="607125E5" w14:textId="77777777"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14:paraId="6FC7B2A8" w14:textId="77777777" w:rsidR="00A13684" w:rsidRPr="0027305A" w:rsidRDefault="00A13684" w:rsidP="00A13684">
      <w:pPr>
        <w:ind w:right="-94"/>
        <w:jc w:val="both"/>
        <w:rPr>
          <w:rFonts w:ascii="Arial" w:hAnsi="Arial" w:cs="Arial"/>
          <w:bCs/>
          <w:sz w:val="18"/>
          <w:szCs w:val="18"/>
        </w:rPr>
      </w:pPr>
    </w:p>
    <w:p w14:paraId="5B1DC985" w14:textId="77777777"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14:paraId="20C8E223" w14:textId="77777777"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14:paraId="559824FE" w14:textId="77777777" w:rsidR="00A13684" w:rsidRPr="0027305A" w:rsidRDefault="00A13684" w:rsidP="00A13684">
      <w:pPr>
        <w:ind w:right="-94"/>
        <w:jc w:val="both"/>
        <w:rPr>
          <w:rFonts w:ascii="Arial" w:hAnsi="Arial" w:cs="Arial"/>
          <w:bCs/>
          <w:sz w:val="18"/>
          <w:szCs w:val="18"/>
        </w:rPr>
      </w:pPr>
    </w:p>
    <w:p w14:paraId="48CFFAAA" w14:textId="77777777"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14:paraId="6DD03627" w14:textId="77777777" w:rsidR="00A13684" w:rsidRPr="0027305A" w:rsidRDefault="00A13684" w:rsidP="00A13684">
      <w:pPr>
        <w:ind w:right="-94"/>
        <w:jc w:val="both"/>
        <w:rPr>
          <w:rFonts w:ascii="Arial" w:hAnsi="Arial" w:cs="Arial"/>
          <w:bCs/>
          <w:sz w:val="18"/>
          <w:szCs w:val="18"/>
        </w:rPr>
      </w:pPr>
    </w:p>
    <w:p w14:paraId="67BA73AC"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14:paraId="76F470E9" w14:textId="77777777" w:rsidR="00A13684" w:rsidRPr="0027305A" w:rsidRDefault="00A13684" w:rsidP="00A13684">
      <w:pPr>
        <w:ind w:right="-94"/>
        <w:jc w:val="both"/>
        <w:rPr>
          <w:rFonts w:ascii="Arial" w:hAnsi="Arial" w:cs="Arial"/>
          <w:bCs/>
          <w:sz w:val="18"/>
          <w:szCs w:val="18"/>
        </w:rPr>
      </w:pPr>
    </w:p>
    <w:p w14:paraId="1A9C9C46" w14:textId="77777777"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14:paraId="0523E633" w14:textId="77777777" w:rsidR="00A13684" w:rsidRPr="0027305A" w:rsidRDefault="00A13684" w:rsidP="00A13684">
      <w:pPr>
        <w:ind w:right="-94"/>
        <w:jc w:val="both"/>
        <w:rPr>
          <w:rFonts w:ascii="Arial" w:hAnsi="Arial" w:cs="Arial"/>
          <w:sz w:val="18"/>
          <w:szCs w:val="18"/>
        </w:rPr>
      </w:pPr>
    </w:p>
    <w:p w14:paraId="4D42F1EB" w14:textId="77777777" w:rsidR="00A13684" w:rsidRPr="0027305A" w:rsidRDefault="00A13684" w:rsidP="00A13684">
      <w:pPr>
        <w:ind w:right="-94"/>
        <w:jc w:val="both"/>
        <w:rPr>
          <w:rFonts w:ascii="Arial" w:hAnsi="Arial" w:cs="Arial"/>
          <w:sz w:val="18"/>
          <w:szCs w:val="18"/>
        </w:rPr>
      </w:pPr>
    </w:p>
    <w:p w14:paraId="1C47917A" w14:textId="77777777"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14:paraId="00A4A547" w14:textId="77777777"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14:paraId="476551DC" w14:textId="77777777" w:rsidR="00A13684" w:rsidRPr="0027305A" w:rsidRDefault="00A13684" w:rsidP="00A13684">
      <w:pPr>
        <w:pStyle w:val="Textoindependiente"/>
        <w:rPr>
          <w:rFonts w:cs="Arial"/>
          <w:sz w:val="18"/>
          <w:szCs w:val="18"/>
          <w:u w:val="thick"/>
        </w:rPr>
      </w:pPr>
    </w:p>
    <w:p w14:paraId="15024030" w14:textId="77777777"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14:paraId="12653986" w14:textId="77777777" w:rsidR="00A13684" w:rsidRPr="0027305A" w:rsidRDefault="00A13684" w:rsidP="00A13684">
      <w:pPr>
        <w:ind w:right="-94"/>
        <w:jc w:val="both"/>
        <w:rPr>
          <w:rFonts w:ascii="Arial" w:hAnsi="Arial" w:cs="Arial"/>
          <w:color w:val="000000" w:themeColor="text1"/>
          <w:sz w:val="18"/>
          <w:szCs w:val="18"/>
          <w:u w:val="dotted"/>
        </w:rPr>
      </w:pPr>
    </w:p>
    <w:p w14:paraId="505C731D" w14:textId="77777777"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14:paraId="05B90A89" w14:textId="77777777" w:rsidR="00A13684" w:rsidRPr="0027305A" w:rsidRDefault="00A13684" w:rsidP="00A13684">
      <w:pPr>
        <w:ind w:right="-94"/>
        <w:jc w:val="both"/>
        <w:rPr>
          <w:rFonts w:ascii="Arial" w:hAnsi="Arial" w:cs="Arial"/>
          <w:color w:val="000000" w:themeColor="text1"/>
          <w:sz w:val="18"/>
          <w:szCs w:val="18"/>
          <w:u w:val="dotted"/>
        </w:rPr>
      </w:pPr>
    </w:p>
    <w:p w14:paraId="26D5EBEF" w14:textId="77777777"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14:paraId="77C8F235" w14:textId="77777777" w:rsidR="00A13684" w:rsidRPr="0027305A" w:rsidRDefault="00A13684" w:rsidP="00A13684">
      <w:pPr>
        <w:ind w:right="-94"/>
        <w:jc w:val="both"/>
        <w:rPr>
          <w:rFonts w:ascii="Arial" w:hAnsi="Arial" w:cs="Arial"/>
          <w:color w:val="000000" w:themeColor="text1"/>
          <w:sz w:val="18"/>
          <w:szCs w:val="18"/>
          <w:u w:val="single"/>
        </w:rPr>
      </w:pPr>
    </w:p>
    <w:p w14:paraId="7300D8E8" w14:textId="77777777"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14:paraId="028E2DA7" w14:textId="77777777" w:rsidR="00A13684" w:rsidRPr="0027305A" w:rsidRDefault="00A13684" w:rsidP="00A13684">
      <w:pPr>
        <w:ind w:right="-94"/>
        <w:jc w:val="both"/>
        <w:rPr>
          <w:rFonts w:ascii="Arial" w:hAnsi="Arial" w:cs="Arial"/>
          <w:color w:val="000000" w:themeColor="text1"/>
          <w:sz w:val="18"/>
          <w:szCs w:val="18"/>
          <w:u w:val="single"/>
        </w:rPr>
      </w:pPr>
    </w:p>
    <w:p w14:paraId="237A0C67" w14:textId="77777777"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1C3A8FC2" w14:textId="77777777" w:rsidR="00A13684" w:rsidRPr="0027305A" w:rsidRDefault="00A13684" w:rsidP="00A13684">
      <w:pPr>
        <w:ind w:left="708" w:right="-94" w:hanging="708"/>
        <w:jc w:val="both"/>
        <w:rPr>
          <w:rFonts w:ascii="Arial" w:hAnsi="Arial" w:cs="Arial"/>
          <w:sz w:val="18"/>
          <w:szCs w:val="18"/>
        </w:rPr>
      </w:pPr>
    </w:p>
    <w:p w14:paraId="0DA9C2C5" w14:textId="77777777"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14:paraId="44A1C95F" w14:textId="77777777" w:rsidR="00A13684" w:rsidRPr="0027305A" w:rsidRDefault="00A13684" w:rsidP="00A13684">
      <w:pPr>
        <w:ind w:right="-94"/>
        <w:rPr>
          <w:rFonts w:ascii="Arial" w:hAnsi="Arial" w:cs="Arial"/>
          <w:sz w:val="18"/>
          <w:szCs w:val="18"/>
        </w:rPr>
      </w:pPr>
    </w:p>
    <w:p w14:paraId="0DB71822" w14:textId="77777777"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14:paraId="442582EE" w14:textId="77777777" w:rsidR="00A13684" w:rsidRPr="0027305A" w:rsidRDefault="00A13684" w:rsidP="00A13684">
      <w:pPr>
        <w:ind w:right="-94"/>
        <w:rPr>
          <w:rFonts w:ascii="Arial" w:hAnsi="Arial" w:cs="Arial"/>
          <w:b/>
          <w:i/>
          <w:sz w:val="18"/>
          <w:szCs w:val="18"/>
        </w:rPr>
      </w:pPr>
    </w:p>
    <w:p w14:paraId="6E1CAF3D"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14:paraId="5D7B9BA3" w14:textId="77777777" w:rsidR="00A13684" w:rsidRPr="0027305A" w:rsidRDefault="00A13684" w:rsidP="00A13684">
      <w:pPr>
        <w:ind w:right="-94"/>
        <w:jc w:val="both"/>
        <w:rPr>
          <w:rFonts w:ascii="Arial" w:hAnsi="Arial" w:cs="Arial"/>
          <w:sz w:val="18"/>
          <w:szCs w:val="18"/>
        </w:rPr>
      </w:pPr>
    </w:p>
    <w:p w14:paraId="6A0EAC61"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14:paraId="4FF80238" w14:textId="77777777" w:rsidR="00A13684" w:rsidRPr="0027305A" w:rsidRDefault="00A13684" w:rsidP="00A13684">
      <w:pPr>
        <w:ind w:right="-94"/>
        <w:jc w:val="both"/>
        <w:rPr>
          <w:rFonts w:ascii="Arial" w:hAnsi="Arial" w:cs="Arial"/>
          <w:sz w:val="18"/>
          <w:szCs w:val="18"/>
        </w:rPr>
      </w:pPr>
    </w:p>
    <w:p w14:paraId="7879F748"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14:paraId="7A10764B" w14:textId="77777777" w:rsidR="00A13684" w:rsidRPr="0027305A" w:rsidRDefault="00A13684" w:rsidP="00A13684">
      <w:pPr>
        <w:ind w:right="-94"/>
        <w:jc w:val="both"/>
        <w:rPr>
          <w:rFonts w:ascii="Arial" w:hAnsi="Arial" w:cs="Arial"/>
          <w:sz w:val="18"/>
          <w:szCs w:val="18"/>
        </w:rPr>
      </w:pPr>
    </w:p>
    <w:p w14:paraId="6497263C"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14:paraId="15A2C9E7" w14:textId="77777777" w:rsidR="00A13684" w:rsidRPr="0027305A" w:rsidRDefault="00A13684" w:rsidP="00A13684">
      <w:pPr>
        <w:ind w:right="-94"/>
        <w:jc w:val="both"/>
        <w:rPr>
          <w:rFonts w:ascii="Arial" w:hAnsi="Arial" w:cs="Arial"/>
          <w:sz w:val="18"/>
          <w:szCs w:val="18"/>
        </w:rPr>
      </w:pPr>
    </w:p>
    <w:p w14:paraId="2128714C" w14:textId="77777777"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14:paraId="278F23F0" w14:textId="77777777" w:rsidR="00A13684" w:rsidRPr="006A7A78" w:rsidRDefault="00A13684" w:rsidP="00A13684">
      <w:pPr>
        <w:pStyle w:val="Prrafodelista"/>
        <w:ind w:left="0" w:right="-93"/>
        <w:jc w:val="both"/>
        <w:rPr>
          <w:rFonts w:ascii="Arial" w:hAnsi="Arial" w:cs="Arial"/>
          <w:sz w:val="18"/>
          <w:szCs w:val="18"/>
        </w:rPr>
      </w:pPr>
    </w:p>
    <w:p w14:paraId="396271EC" w14:textId="77777777"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10B94C5F" w14:textId="77777777" w:rsidR="00A13684" w:rsidRPr="0027305A" w:rsidRDefault="00A13684" w:rsidP="00A13684">
      <w:pPr>
        <w:ind w:right="-94"/>
        <w:jc w:val="both"/>
        <w:rPr>
          <w:rFonts w:ascii="Arial" w:hAnsi="Arial" w:cs="Arial"/>
          <w:sz w:val="18"/>
          <w:szCs w:val="18"/>
        </w:rPr>
      </w:pPr>
    </w:p>
    <w:p w14:paraId="2FB37FA0" w14:textId="77777777"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14:paraId="1433EFEC" w14:textId="77777777"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14:paraId="2787FF90" w14:textId="77777777"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2763EE16" w14:textId="77777777" w:rsidR="00A13684" w:rsidRPr="0027305A" w:rsidRDefault="00A13684" w:rsidP="00A13684">
      <w:pPr>
        <w:ind w:right="-94"/>
        <w:rPr>
          <w:rFonts w:ascii="Arial" w:hAnsi="Arial" w:cs="Arial"/>
          <w:sz w:val="18"/>
          <w:szCs w:val="18"/>
        </w:rPr>
      </w:pPr>
    </w:p>
    <w:p w14:paraId="3FB1935D" w14:textId="77777777"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14:paraId="1A6F3AAB" w14:textId="77777777" w:rsidR="00A13684" w:rsidRPr="0027305A" w:rsidRDefault="00A13684" w:rsidP="00A13684">
      <w:pPr>
        <w:ind w:right="-94"/>
        <w:rPr>
          <w:rFonts w:ascii="Arial" w:hAnsi="Arial" w:cs="Arial"/>
          <w:b/>
          <w:i/>
          <w:sz w:val="18"/>
          <w:szCs w:val="18"/>
          <w:u w:val="single"/>
        </w:rPr>
      </w:pPr>
    </w:p>
    <w:p w14:paraId="382A6A78" w14:textId="77777777"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14:paraId="4E4347D9" w14:textId="77777777" w:rsidR="00A13684" w:rsidRPr="0027305A" w:rsidRDefault="00A13684" w:rsidP="00A13684">
      <w:pPr>
        <w:jc w:val="both"/>
        <w:rPr>
          <w:rFonts w:ascii="Arial" w:hAnsi="Arial" w:cs="Arial"/>
          <w:sz w:val="18"/>
          <w:szCs w:val="18"/>
        </w:rPr>
      </w:pPr>
    </w:p>
    <w:p w14:paraId="062829E6" w14:textId="77777777"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w:t>
      </w:r>
      <w:r w:rsidR="00F336E9">
        <w:rPr>
          <w:rFonts w:ascii="Arial" w:hAnsi="Arial" w:cs="Arial"/>
          <w:sz w:val="18"/>
          <w:szCs w:val="18"/>
        </w:rPr>
        <w:t>entregar</w:t>
      </w:r>
      <w:r w:rsidRPr="0027305A">
        <w:rPr>
          <w:rFonts w:ascii="Arial" w:hAnsi="Arial" w:cs="Arial"/>
          <w:sz w:val="18"/>
          <w:szCs w:val="18"/>
        </w:rPr>
        <w:t xml:space="preserve"> </w:t>
      </w:r>
      <w:r w:rsidR="00F336E9">
        <w:rPr>
          <w:rFonts w:ascii="Arial" w:hAnsi="Arial" w:cs="Arial"/>
          <w:sz w:val="18"/>
          <w:szCs w:val="18"/>
        </w:rPr>
        <w:t>los bienes</w:t>
      </w:r>
      <w:r w:rsidRPr="0027305A">
        <w:rPr>
          <w:rFonts w:ascii="Arial" w:hAnsi="Arial" w:cs="Arial"/>
          <w:sz w:val="18"/>
          <w:szCs w:val="18"/>
        </w:rPr>
        <w:t xml:space="preserve"> objeto del presente contrato.</w:t>
      </w:r>
    </w:p>
    <w:p w14:paraId="4DDC1CC5" w14:textId="77777777" w:rsidR="00A13684" w:rsidRPr="0027305A" w:rsidRDefault="00A13684" w:rsidP="00A13684">
      <w:pPr>
        <w:jc w:val="both"/>
        <w:rPr>
          <w:rFonts w:ascii="Arial" w:hAnsi="Arial" w:cs="Arial"/>
          <w:sz w:val="18"/>
          <w:szCs w:val="18"/>
        </w:rPr>
      </w:pPr>
    </w:p>
    <w:p w14:paraId="10487E99" w14:textId="77777777"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14:paraId="482D5C91" w14:textId="77777777" w:rsidR="00A13684" w:rsidRPr="0027305A" w:rsidRDefault="00A13684" w:rsidP="00A13684">
      <w:pPr>
        <w:jc w:val="both"/>
        <w:rPr>
          <w:rFonts w:ascii="Arial" w:hAnsi="Arial" w:cs="Arial"/>
          <w:sz w:val="18"/>
          <w:szCs w:val="18"/>
        </w:rPr>
      </w:pPr>
    </w:p>
    <w:p w14:paraId="0F450E3B" w14:textId="77777777"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14:paraId="673FA1F5" w14:textId="77777777" w:rsidR="00A13684" w:rsidRPr="0027305A" w:rsidRDefault="00A13684" w:rsidP="00A13684">
      <w:pPr>
        <w:ind w:right="-94"/>
        <w:rPr>
          <w:rFonts w:ascii="Arial" w:hAnsi="Arial" w:cs="Arial"/>
          <w:b/>
          <w:sz w:val="18"/>
          <w:szCs w:val="18"/>
        </w:rPr>
      </w:pPr>
    </w:p>
    <w:p w14:paraId="0F351A82" w14:textId="77777777"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14:paraId="0346B34A" w14:textId="77777777" w:rsidR="00A13684" w:rsidRPr="0027305A" w:rsidRDefault="00A13684" w:rsidP="00A13684">
      <w:pPr>
        <w:ind w:right="-94"/>
        <w:rPr>
          <w:rFonts w:ascii="Arial" w:hAnsi="Arial" w:cs="Arial"/>
          <w:b/>
          <w:sz w:val="18"/>
          <w:szCs w:val="18"/>
        </w:rPr>
      </w:pPr>
    </w:p>
    <w:p w14:paraId="4A58CAFD" w14:textId="77777777"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4B703317" w14:textId="77777777" w:rsidR="00A13684" w:rsidRPr="0027305A" w:rsidRDefault="00A13684" w:rsidP="00A13684">
      <w:pPr>
        <w:ind w:right="-94"/>
        <w:jc w:val="both"/>
        <w:rPr>
          <w:rFonts w:ascii="Arial" w:hAnsi="Arial" w:cs="Arial"/>
          <w:sz w:val="18"/>
          <w:szCs w:val="18"/>
        </w:rPr>
      </w:pPr>
    </w:p>
    <w:p w14:paraId="2A64C868" w14:textId="77777777"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14:paraId="77690975" w14:textId="77777777" w:rsidR="00A13684" w:rsidRPr="0027305A" w:rsidRDefault="00A13684" w:rsidP="00A13684">
      <w:pPr>
        <w:ind w:right="-94"/>
        <w:jc w:val="both"/>
        <w:rPr>
          <w:rFonts w:ascii="Arial" w:hAnsi="Arial" w:cs="Arial"/>
          <w:bCs/>
          <w:sz w:val="18"/>
          <w:szCs w:val="18"/>
        </w:rPr>
      </w:pPr>
    </w:p>
    <w:p w14:paraId="139CB8E1" w14:textId="77777777"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14:paraId="7E6D4E73" w14:textId="77777777"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F336E9">
        <w:rPr>
          <w:rFonts w:ascii="Arial" w:hAnsi="Arial" w:cs="Arial"/>
          <w:sz w:val="18"/>
          <w:szCs w:val="18"/>
        </w:rPr>
        <w:t>de los bienes</w:t>
      </w:r>
      <w:r w:rsidRPr="0027305A">
        <w:rPr>
          <w:rFonts w:ascii="Arial" w:hAnsi="Arial" w:cs="Arial"/>
          <w:sz w:val="18"/>
          <w:szCs w:val="18"/>
        </w:rPr>
        <w:t>.</w:t>
      </w:r>
    </w:p>
    <w:p w14:paraId="42679341" w14:textId="77777777" w:rsidR="00A13684" w:rsidRPr="0027305A" w:rsidRDefault="00A13684" w:rsidP="00A13684">
      <w:pPr>
        <w:suppressAutoHyphens/>
        <w:ind w:right="-94"/>
        <w:jc w:val="both"/>
        <w:rPr>
          <w:rFonts w:ascii="Arial" w:hAnsi="Arial" w:cs="Arial"/>
          <w:sz w:val="18"/>
          <w:szCs w:val="18"/>
        </w:rPr>
      </w:pPr>
    </w:p>
    <w:p w14:paraId="1A88F9A9" w14:textId="77777777"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14:paraId="13DE8218" w14:textId="77777777" w:rsidR="00A13684" w:rsidRPr="0027305A" w:rsidRDefault="00A13684" w:rsidP="00A13684">
      <w:pPr>
        <w:ind w:right="-94"/>
        <w:jc w:val="both"/>
        <w:rPr>
          <w:rFonts w:ascii="Arial" w:hAnsi="Arial" w:cs="Arial"/>
          <w:b/>
          <w:sz w:val="18"/>
          <w:szCs w:val="18"/>
          <w:u w:val="single"/>
        </w:rPr>
      </w:pPr>
    </w:p>
    <w:p w14:paraId="5A3180F3" w14:textId="77777777"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14:paraId="382CC6E4" w14:textId="77777777" w:rsidR="00A13684" w:rsidRPr="0027305A" w:rsidRDefault="00A13684" w:rsidP="00A13684">
      <w:pPr>
        <w:ind w:right="-94"/>
        <w:jc w:val="both"/>
        <w:rPr>
          <w:rFonts w:ascii="Arial" w:hAnsi="Arial" w:cs="Arial"/>
          <w:sz w:val="18"/>
          <w:szCs w:val="18"/>
          <w:lang w:val="es-ES_tradnl"/>
        </w:rPr>
      </w:pPr>
    </w:p>
    <w:p w14:paraId="28D6DFC9" w14:textId="77777777"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5653FC62" w14:textId="77777777" w:rsidR="00A13684" w:rsidRPr="0027305A" w:rsidRDefault="00A13684" w:rsidP="00A13684">
      <w:pPr>
        <w:ind w:right="-94"/>
        <w:jc w:val="both"/>
        <w:rPr>
          <w:rFonts w:ascii="Arial" w:hAnsi="Arial" w:cs="Arial"/>
          <w:sz w:val="18"/>
          <w:szCs w:val="18"/>
          <w:lang w:val="es-ES_tradnl"/>
        </w:rPr>
      </w:pPr>
    </w:p>
    <w:p w14:paraId="6F0617B0" w14:textId="77777777"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14:paraId="57C79DD7" w14:textId="77777777" w:rsidR="00A13684" w:rsidRPr="0027305A" w:rsidRDefault="00A13684" w:rsidP="00A13684">
      <w:pPr>
        <w:ind w:right="-94"/>
        <w:jc w:val="both"/>
        <w:rPr>
          <w:rFonts w:ascii="Arial" w:hAnsi="Arial" w:cs="Arial"/>
          <w:sz w:val="18"/>
          <w:szCs w:val="18"/>
          <w:lang w:val="es-ES_tradnl"/>
        </w:rPr>
      </w:pPr>
    </w:p>
    <w:p w14:paraId="1FFF3852" w14:textId="77777777"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1D2054E5" w14:textId="77777777" w:rsidR="00A13684" w:rsidRPr="0027305A" w:rsidRDefault="00A13684" w:rsidP="00A13684">
      <w:pPr>
        <w:ind w:right="-94"/>
        <w:jc w:val="center"/>
        <w:rPr>
          <w:rFonts w:ascii="Arial" w:hAnsi="Arial" w:cs="Arial"/>
          <w:sz w:val="18"/>
          <w:szCs w:val="18"/>
          <w:lang w:val="es-ES_tradnl"/>
        </w:rPr>
      </w:pPr>
    </w:p>
    <w:p w14:paraId="7C658405" w14:textId="77777777"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14:paraId="5D86A1CF" w14:textId="77777777" w:rsidR="00A13684" w:rsidRPr="0027305A" w:rsidRDefault="00A13684" w:rsidP="00A13684">
      <w:pPr>
        <w:pStyle w:val="Textoindependiente"/>
        <w:rPr>
          <w:rFonts w:cs="Arial"/>
          <w:sz w:val="18"/>
          <w:szCs w:val="18"/>
          <w:u w:val="single"/>
        </w:rPr>
      </w:pPr>
    </w:p>
    <w:p w14:paraId="10FA74EB" w14:textId="77777777"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14:paraId="7364125E" w14:textId="77777777" w:rsidR="00A13684" w:rsidRPr="0027305A" w:rsidRDefault="00A13684" w:rsidP="00A13684">
      <w:pPr>
        <w:ind w:right="-94"/>
        <w:jc w:val="both"/>
        <w:rPr>
          <w:rFonts w:ascii="Arial" w:hAnsi="Arial" w:cs="Arial"/>
          <w:sz w:val="18"/>
          <w:szCs w:val="18"/>
          <w:lang w:val="es-ES_tradnl"/>
        </w:rPr>
      </w:pPr>
    </w:p>
    <w:p w14:paraId="6121866D" w14:textId="77777777"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14:paraId="5E2EDB30" w14:textId="77777777" w:rsidR="00A13684" w:rsidRPr="0027305A" w:rsidRDefault="00A13684" w:rsidP="00A13684">
      <w:pPr>
        <w:pStyle w:val="Textoindependiente"/>
        <w:shd w:val="clear" w:color="auto" w:fill="FFFFFF" w:themeFill="background1"/>
        <w:ind w:right="-94"/>
        <w:rPr>
          <w:rFonts w:cs="Arial"/>
          <w:sz w:val="18"/>
          <w:szCs w:val="18"/>
        </w:rPr>
      </w:pPr>
    </w:p>
    <w:p w14:paraId="469BA73D" w14:textId="77777777"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14:paraId="5C6BB117" w14:textId="77777777" w:rsidR="00A13684" w:rsidRPr="0027305A" w:rsidRDefault="00A13684" w:rsidP="00A13684">
      <w:pPr>
        <w:pStyle w:val="Textoindependiente"/>
        <w:ind w:right="-94"/>
        <w:rPr>
          <w:rFonts w:cs="Arial"/>
          <w:b/>
          <w:sz w:val="18"/>
          <w:szCs w:val="18"/>
          <w:u w:val="single"/>
        </w:rPr>
      </w:pPr>
    </w:p>
    <w:p w14:paraId="2A75A8B5"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14:paraId="7ED5EA10" w14:textId="77777777" w:rsidR="00A13684" w:rsidRPr="0027305A" w:rsidRDefault="00A13684" w:rsidP="00A13684">
      <w:pPr>
        <w:pStyle w:val="Textoindependiente"/>
        <w:ind w:right="-94"/>
        <w:rPr>
          <w:rFonts w:cs="Arial"/>
          <w:b/>
          <w:sz w:val="18"/>
          <w:szCs w:val="18"/>
          <w:u w:val="single"/>
        </w:rPr>
      </w:pPr>
    </w:p>
    <w:p w14:paraId="6F815E7F" w14:textId="77777777"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F336E9">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14:paraId="5113238C" w14:textId="77777777" w:rsidR="00A13684" w:rsidRPr="0027305A" w:rsidRDefault="00A13684" w:rsidP="00A13684">
      <w:pPr>
        <w:pStyle w:val="Textoindependiente"/>
        <w:ind w:right="-94"/>
        <w:rPr>
          <w:rFonts w:cs="Arial"/>
          <w:sz w:val="18"/>
          <w:szCs w:val="18"/>
        </w:rPr>
      </w:pPr>
    </w:p>
    <w:p w14:paraId="6647A3F9" w14:textId="77777777"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413083" w:rsidRPr="00413083">
        <w:rPr>
          <w:rFonts w:ascii="Arial" w:hAnsi="Arial" w:cs="Arial"/>
          <w:sz w:val="18"/>
          <w:szCs w:val="18"/>
          <w:shd w:val="clear" w:color="auto" w:fill="FFFFFF" w:themeFill="background1"/>
          <w:lang w:eastAsia="es-MX"/>
        </w:rPr>
        <w:t xml:space="preserve">de los bienes </w:t>
      </w:r>
      <w:r w:rsidRPr="0027305A">
        <w:rPr>
          <w:rFonts w:ascii="Arial" w:hAnsi="Arial" w:cs="Arial"/>
          <w:sz w:val="18"/>
          <w:szCs w:val="18"/>
          <w:lang w:eastAsia="es-MX"/>
        </w:rPr>
        <w:t>en los términos contratados.</w:t>
      </w:r>
    </w:p>
    <w:p w14:paraId="656A79CC" w14:textId="77777777" w:rsidR="00A13684" w:rsidRPr="0027305A" w:rsidRDefault="00A13684" w:rsidP="00A13684">
      <w:pPr>
        <w:ind w:right="-94"/>
        <w:jc w:val="both"/>
        <w:rPr>
          <w:rFonts w:ascii="Arial" w:hAnsi="Arial" w:cs="Arial"/>
          <w:sz w:val="18"/>
          <w:szCs w:val="18"/>
          <w:lang w:val="es-ES_tradnl"/>
        </w:rPr>
      </w:pPr>
    </w:p>
    <w:p w14:paraId="40CF67FE"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00413083">
        <w:rPr>
          <w:rFonts w:ascii="Arial" w:hAnsi="Arial" w:cs="Arial"/>
          <w:sz w:val="18"/>
          <w:szCs w:val="18"/>
          <w:shd w:val="clear" w:color="auto" w:fill="FFFFFF" w:themeFill="background1"/>
          <w:lang w:eastAsia="es-MX"/>
        </w:rPr>
        <w:t xml:space="preserve">entrega de los </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14:paraId="6FD54FCA" w14:textId="77777777" w:rsidR="00A13684" w:rsidRPr="0027305A" w:rsidRDefault="00A13684" w:rsidP="00A13684">
      <w:pPr>
        <w:pStyle w:val="Textoindependiente"/>
        <w:ind w:right="-94"/>
        <w:rPr>
          <w:rFonts w:cs="Arial"/>
          <w:sz w:val="18"/>
          <w:szCs w:val="18"/>
        </w:rPr>
      </w:pPr>
    </w:p>
    <w:p w14:paraId="6562F463" w14:textId="77777777" w:rsidR="00A13684" w:rsidRPr="0027305A" w:rsidRDefault="00A13684" w:rsidP="00A13684">
      <w:pPr>
        <w:pStyle w:val="Textoindependiente"/>
        <w:ind w:right="-94"/>
        <w:rPr>
          <w:rFonts w:cs="Arial"/>
          <w:sz w:val="18"/>
          <w:szCs w:val="18"/>
        </w:rPr>
      </w:pPr>
      <w:r w:rsidRPr="0027305A">
        <w:rPr>
          <w:rFonts w:cs="Arial"/>
          <w:sz w:val="18"/>
          <w:szCs w:val="18"/>
        </w:rPr>
        <w:lastRenderedPageBreak/>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14:paraId="20466B7C" w14:textId="77777777" w:rsidR="00A13684" w:rsidRPr="0027305A" w:rsidRDefault="00A13684" w:rsidP="00A13684">
      <w:pPr>
        <w:pStyle w:val="Textoindependiente"/>
        <w:ind w:right="-94"/>
        <w:rPr>
          <w:rFonts w:cs="Arial"/>
          <w:sz w:val="18"/>
          <w:szCs w:val="18"/>
        </w:rPr>
      </w:pPr>
    </w:p>
    <w:p w14:paraId="48962EA4" w14:textId="77777777"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44882511" w14:textId="77777777" w:rsidR="00A13684" w:rsidRPr="0027305A" w:rsidRDefault="00A13684" w:rsidP="00A13684">
      <w:pPr>
        <w:pStyle w:val="Textoindependiente"/>
        <w:ind w:right="-94"/>
        <w:rPr>
          <w:rFonts w:cs="Arial"/>
          <w:sz w:val="18"/>
          <w:szCs w:val="18"/>
        </w:rPr>
      </w:pPr>
    </w:p>
    <w:p w14:paraId="3602CEB3"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14:paraId="24C0747B" w14:textId="77777777"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14:paraId="06416928" w14:textId="77777777" w:rsidR="00A13684" w:rsidRPr="0027305A" w:rsidRDefault="00A13684" w:rsidP="00A13684">
      <w:pPr>
        <w:pStyle w:val="Texto0"/>
        <w:tabs>
          <w:tab w:val="left" w:pos="-709"/>
        </w:tabs>
        <w:spacing w:after="0" w:line="240" w:lineRule="auto"/>
        <w:ind w:left="708" w:right="-94" w:hanging="708"/>
        <w:rPr>
          <w:rFonts w:cs="Arial"/>
          <w:szCs w:val="18"/>
        </w:rPr>
      </w:pPr>
    </w:p>
    <w:p w14:paraId="166BC82D"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Quinta.- Plazo, lugar y condiciones para la </w:t>
      </w:r>
      <w:r w:rsidR="00413083">
        <w:rPr>
          <w:rFonts w:cs="Arial"/>
          <w:b/>
          <w:sz w:val="18"/>
          <w:szCs w:val="18"/>
          <w:u w:val="single"/>
        </w:rPr>
        <w:t>entrega de los bienes</w:t>
      </w:r>
      <w:r w:rsidRPr="0027305A">
        <w:rPr>
          <w:rFonts w:cs="Arial"/>
          <w:b/>
          <w:sz w:val="18"/>
          <w:szCs w:val="18"/>
          <w:u w:val="single"/>
        </w:rPr>
        <w:t>.</w:t>
      </w:r>
    </w:p>
    <w:p w14:paraId="3FEB1301" w14:textId="77777777"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00413083">
        <w:rPr>
          <w:rFonts w:cs="Arial"/>
          <w:sz w:val="18"/>
          <w:szCs w:val="18"/>
          <w:shd w:val="clear" w:color="auto" w:fill="FFFFFF" w:themeFill="background1"/>
        </w:rPr>
        <w:t xml:space="preserve">proporcionar los bienes </w:t>
      </w:r>
      <w:r w:rsidRPr="0027305A">
        <w:rPr>
          <w:rFonts w:cs="Arial"/>
          <w:sz w:val="18"/>
          <w:szCs w:val="18"/>
          <w:shd w:val="clear" w:color="auto" w:fill="FFFFFF" w:themeFill="background1"/>
        </w:rPr>
        <w:t xml:space="preserve">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14:paraId="3844F118" w14:textId="77777777" w:rsidR="00A13684" w:rsidRPr="0027305A" w:rsidRDefault="00A13684" w:rsidP="00A13684">
      <w:pPr>
        <w:pStyle w:val="Textoindependiente"/>
        <w:ind w:right="-94"/>
        <w:rPr>
          <w:rFonts w:cs="Arial"/>
          <w:sz w:val="18"/>
          <w:szCs w:val="18"/>
        </w:rPr>
      </w:pPr>
    </w:p>
    <w:p w14:paraId="47E1F67E" w14:textId="77777777"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14:paraId="42BA1245"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775BBA61" w14:textId="77777777" w:rsidR="00A13684" w:rsidRPr="0027305A" w:rsidRDefault="00A13684" w:rsidP="00A13684">
      <w:pPr>
        <w:ind w:right="-94"/>
        <w:jc w:val="both"/>
        <w:rPr>
          <w:rFonts w:ascii="Arial" w:hAnsi="Arial" w:cs="Arial"/>
          <w:sz w:val="18"/>
          <w:szCs w:val="18"/>
        </w:rPr>
      </w:pPr>
    </w:p>
    <w:p w14:paraId="150A08DC"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14:paraId="3D02AFDF" w14:textId="77777777" w:rsidR="00A13684" w:rsidRPr="0027305A" w:rsidRDefault="00A13684" w:rsidP="00A13684">
      <w:pPr>
        <w:ind w:right="-94"/>
        <w:jc w:val="both"/>
        <w:rPr>
          <w:rFonts w:ascii="Arial" w:hAnsi="Arial" w:cs="Arial"/>
          <w:sz w:val="18"/>
          <w:szCs w:val="18"/>
        </w:rPr>
      </w:pPr>
    </w:p>
    <w:p w14:paraId="2B21D096" w14:textId="77777777"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w:t>
      </w:r>
      <w:r w:rsidR="00413083">
        <w:rPr>
          <w:rFonts w:ascii="Arial" w:hAnsi="Arial" w:cs="Arial"/>
          <w:snapToGrid w:val="0"/>
          <w:sz w:val="18"/>
          <w:szCs w:val="18"/>
          <w:lang w:val="es-ES_tradnl"/>
        </w:rPr>
        <w:t>entrega 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14:paraId="4B4BC469" w14:textId="77777777"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34BAD9A5" w14:textId="77777777"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7F3C5F30" w14:textId="77777777" w:rsidR="00A13684" w:rsidRPr="0027305A" w:rsidRDefault="00A13684" w:rsidP="00A13684">
      <w:pPr>
        <w:ind w:right="-94"/>
        <w:contextualSpacing/>
        <w:jc w:val="both"/>
        <w:rPr>
          <w:rFonts w:ascii="Arial" w:hAnsi="Arial" w:cs="Arial"/>
          <w:snapToGrid w:val="0"/>
          <w:sz w:val="18"/>
          <w:szCs w:val="18"/>
          <w:lang w:val="es-ES_tradnl"/>
        </w:rPr>
      </w:pPr>
    </w:p>
    <w:p w14:paraId="4A1CA2E2" w14:textId="77777777"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14:paraId="47A1880D" w14:textId="77777777"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14:paraId="1AED2D4C" w14:textId="77777777" w:rsidR="00A13684" w:rsidRPr="0027305A" w:rsidRDefault="00A13684" w:rsidP="00A13684">
      <w:pPr>
        <w:pStyle w:val="Textoindependiente3"/>
        <w:ind w:right="-94"/>
        <w:rPr>
          <w:rFonts w:cs="Arial"/>
          <w:sz w:val="18"/>
          <w:szCs w:val="18"/>
          <w:u w:val="single"/>
        </w:rPr>
      </w:pPr>
    </w:p>
    <w:p w14:paraId="17EF7688" w14:textId="77777777"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14:paraId="58A3028A" w14:textId="77777777"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14:paraId="00A55EC0" w14:textId="77777777" w:rsidR="00A13684" w:rsidRPr="0027305A" w:rsidRDefault="00A13684" w:rsidP="00A13684">
      <w:pPr>
        <w:pStyle w:val="E2"/>
        <w:ind w:left="0" w:right="-94"/>
        <w:rPr>
          <w:rFonts w:cs="Arial"/>
          <w:sz w:val="18"/>
          <w:szCs w:val="18"/>
          <w:lang w:eastAsia="es-MX"/>
        </w:rPr>
      </w:pPr>
    </w:p>
    <w:p w14:paraId="63308D77" w14:textId="77777777"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14:paraId="58B00464" w14:textId="77777777"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14:paraId="73A566C9" w14:textId="77777777" w:rsidR="00A13684" w:rsidRPr="0027305A" w:rsidRDefault="00A13684" w:rsidP="00A13684">
      <w:pPr>
        <w:pStyle w:val="E2"/>
        <w:ind w:left="0" w:right="-94"/>
        <w:rPr>
          <w:rFonts w:cs="Arial"/>
          <w:sz w:val="18"/>
          <w:szCs w:val="18"/>
          <w:lang w:eastAsia="es-MX"/>
        </w:rPr>
      </w:pPr>
    </w:p>
    <w:p w14:paraId="2B6533E4" w14:textId="77777777"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14:paraId="648489DE" w14:textId="77777777"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14:paraId="4BA9F3E5" w14:textId="77777777" w:rsidR="00A13684" w:rsidRPr="0027305A" w:rsidRDefault="00A13684" w:rsidP="00A13684">
      <w:pPr>
        <w:pStyle w:val="E2"/>
        <w:ind w:left="0" w:right="-94"/>
        <w:rPr>
          <w:rFonts w:cs="Arial"/>
          <w:sz w:val="18"/>
          <w:szCs w:val="18"/>
          <w:lang w:eastAsia="es-MX"/>
        </w:rPr>
      </w:pPr>
    </w:p>
    <w:p w14:paraId="51FE87C2" w14:textId="77777777"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14:paraId="2CAB0913" w14:textId="77777777" w:rsidR="00A13684" w:rsidRPr="0027305A" w:rsidRDefault="00A13684" w:rsidP="00A13684">
      <w:pPr>
        <w:pStyle w:val="E2"/>
        <w:ind w:left="-142" w:right="-94" w:firstLine="142"/>
        <w:rPr>
          <w:rFonts w:cs="Arial"/>
          <w:sz w:val="18"/>
          <w:szCs w:val="18"/>
          <w:lang w:val="es-MX"/>
        </w:rPr>
      </w:pPr>
    </w:p>
    <w:p w14:paraId="3887F173" w14:textId="77777777"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lang w:val="es-MX"/>
        </w:rPr>
        <w:lastRenderedPageBreak/>
        <w:t>Mediante póliza de fianza otorgada por institución autorizada por la Secretaría de Hacienda y Crédito Público</w:t>
      </w:r>
      <w:r w:rsidRPr="0027305A">
        <w:rPr>
          <w:rFonts w:cs="Arial"/>
          <w:sz w:val="18"/>
          <w:szCs w:val="18"/>
        </w:rPr>
        <w:t>;</w:t>
      </w:r>
    </w:p>
    <w:p w14:paraId="5246908F" w14:textId="77777777"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14:paraId="7824983C" w14:textId="77777777"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14:paraId="2EF13148" w14:textId="77777777" w:rsidR="00A13684" w:rsidRPr="0027305A" w:rsidRDefault="00A13684" w:rsidP="00A13684">
      <w:pPr>
        <w:pStyle w:val="E2"/>
        <w:ind w:left="0" w:right="-94"/>
        <w:rPr>
          <w:rFonts w:cs="Arial"/>
          <w:sz w:val="18"/>
          <w:szCs w:val="18"/>
          <w:lang w:val="es-MX"/>
        </w:rPr>
      </w:pPr>
    </w:p>
    <w:p w14:paraId="75FC57D1" w14:textId="77777777"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14:paraId="6CC1E3C2" w14:textId="77777777" w:rsidR="00A13684" w:rsidRPr="0027305A" w:rsidRDefault="00A13684" w:rsidP="00A13684">
      <w:pPr>
        <w:ind w:right="-93"/>
        <w:rPr>
          <w:rFonts w:ascii="Arial" w:hAnsi="Arial" w:cs="Arial"/>
          <w:sz w:val="18"/>
          <w:szCs w:val="18"/>
        </w:rPr>
      </w:pPr>
    </w:p>
    <w:p w14:paraId="654B8CF9" w14:textId="77777777"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14:paraId="1E6C2445"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w:t>
      </w:r>
      <w:r w:rsidR="00413083">
        <w:rPr>
          <w:rFonts w:ascii="Arial" w:hAnsi="Arial" w:cs="Arial"/>
          <w:sz w:val="18"/>
          <w:szCs w:val="18"/>
        </w:rPr>
        <w:t>entrega 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14:paraId="35B82F8D" w14:textId="77777777" w:rsidR="00A13684" w:rsidRPr="0027305A" w:rsidRDefault="00A13684" w:rsidP="00A13684">
      <w:pPr>
        <w:ind w:right="-94"/>
        <w:jc w:val="both"/>
        <w:rPr>
          <w:rFonts w:ascii="Arial" w:hAnsi="Arial" w:cs="Arial"/>
          <w:sz w:val="18"/>
          <w:szCs w:val="18"/>
        </w:rPr>
      </w:pPr>
    </w:p>
    <w:p w14:paraId="76050ECF"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14:paraId="3B160C31" w14:textId="77777777" w:rsidR="00A13684" w:rsidRPr="0027305A" w:rsidRDefault="00A13684" w:rsidP="00A13684">
      <w:pPr>
        <w:ind w:right="-94"/>
        <w:jc w:val="both"/>
        <w:rPr>
          <w:rFonts w:ascii="Arial" w:hAnsi="Arial" w:cs="Arial"/>
          <w:sz w:val="18"/>
          <w:szCs w:val="18"/>
        </w:rPr>
      </w:pPr>
    </w:p>
    <w:p w14:paraId="57DE8A58"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00413083">
        <w:rPr>
          <w:rFonts w:ascii="Arial" w:hAnsi="Arial" w:cs="Arial"/>
          <w:sz w:val="18"/>
          <w:szCs w:val="18"/>
          <w:shd w:val="clear" w:color="auto" w:fill="FFFFFF" w:themeFill="background1"/>
        </w:rPr>
        <w:t>a responder sobre la calidad de los bienes</w:t>
      </w:r>
      <w:r w:rsidRPr="0027305A">
        <w:rPr>
          <w:rFonts w:ascii="Arial" w:hAnsi="Arial" w:cs="Arial"/>
          <w:sz w:val="18"/>
          <w:szCs w:val="18"/>
        </w:rPr>
        <w:t>, así como de cualquier responsabilidad en la que pudiere incurrir, en los términos señalados en el presente contrato y en la legislación aplicable.</w:t>
      </w:r>
    </w:p>
    <w:p w14:paraId="0F6E23F2" w14:textId="77777777" w:rsidR="00A13684" w:rsidRPr="0027305A" w:rsidRDefault="00A13684" w:rsidP="00A13684">
      <w:pPr>
        <w:ind w:right="-94"/>
        <w:rPr>
          <w:rFonts w:ascii="Arial" w:hAnsi="Arial" w:cs="Arial"/>
          <w:sz w:val="18"/>
          <w:szCs w:val="18"/>
          <w:u w:val="single"/>
        </w:rPr>
      </w:pPr>
    </w:p>
    <w:p w14:paraId="0F65A374" w14:textId="77777777"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14:paraId="493C56E2" w14:textId="77777777"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413083">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14:paraId="2ADDE95B" w14:textId="77777777" w:rsidR="00A13684" w:rsidRPr="0027305A" w:rsidRDefault="00A13684" w:rsidP="00A13684">
      <w:pPr>
        <w:ind w:right="48"/>
        <w:jc w:val="both"/>
        <w:rPr>
          <w:rFonts w:ascii="Arial" w:hAnsi="Arial" w:cs="Arial"/>
          <w:color w:val="000000"/>
          <w:sz w:val="18"/>
          <w:szCs w:val="18"/>
        </w:rPr>
      </w:pPr>
    </w:p>
    <w:p w14:paraId="1E4E05F4" w14:textId="77777777"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14:paraId="32471677" w14:textId="77777777" w:rsidR="00A13684" w:rsidRPr="0027305A" w:rsidRDefault="00A13684" w:rsidP="00A13684">
      <w:pPr>
        <w:ind w:right="-96"/>
        <w:jc w:val="center"/>
        <w:rPr>
          <w:rFonts w:ascii="Arial" w:hAnsi="Arial" w:cs="Arial"/>
          <w:color w:val="000000"/>
          <w:sz w:val="18"/>
          <w:szCs w:val="18"/>
          <w:shd w:val="clear" w:color="auto" w:fill="FFFFFF"/>
        </w:rPr>
      </w:pPr>
    </w:p>
    <w:p w14:paraId="6C35AF3D" w14:textId="77777777"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14:paraId="6290B975" w14:textId="77777777"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14:paraId="6527B8E9" w14:textId="77777777"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14:paraId="3FEDA2B4" w14:textId="77777777" w:rsidR="00A13684" w:rsidRPr="0027305A" w:rsidRDefault="00A13684" w:rsidP="00A13684">
      <w:pPr>
        <w:pStyle w:val="Textoindependiente"/>
        <w:ind w:right="-94"/>
        <w:rPr>
          <w:rFonts w:cs="Arial"/>
          <w:sz w:val="18"/>
          <w:szCs w:val="18"/>
        </w:rPr>
      </w:pPr>
    </w:p>
    <w:p w14:paraId="1A87A7FD" w14:textId="77777777"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14:paraId="61444B28" w14:textId="77777777"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13083">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13083">
        <w:rPr>
          <w:rFonts w:ascii="Arial" w:hAnsi="Arial" w:cs="Arial"/>
          <w:sz w:val="18"/>
          <w:szCs w:val="18"/>
          <w:lang w:val="es-MX" w:eastAsia="es-MX"/>
        </w:rPr>
        <w:t>s</w:t>
      </w:r>
      <w:r w:rsidRPr="0027305A">
        <w:rPr>
          <w:rFonts w:ascii="Arial" w:hAnsi="Arial" w:cs="Arial"/>
          <w:sz w:val="18"/>
          <w:szCs w:val="18"/>
          <w:lang w:val="es-MX" w:eastAsia="es-MX"/>
        </w:rPr>
        <w:t>:</w:t>
      </w:r>
    </w:p>
    <w:p w14:paraId="14042ADB" w14:textId="77777777"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14:paraId="7EECC78E" w14:textId="77777777"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14:paraId="5CB09509" w14:textId="77777777"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14:paraId="7D525D3F" w14:textId="77777777" w:rsidR="00A13684" w:rsidRPr="0027305A" w:rsidRDefault="00A13684" w:rsidP="00A13684">
      <w:pPr>
        <w:autoSpaceDE w:val="0"/>
        <w:autoSpaceDN w:val="0"/>
        <w:ind w:right="-94"/>
        <w:jc w:val="both"/>
        <w:rPr>
          <w:rFonts w:ascii="Arial" w:hAnsi="Arial" w:cs="Arial"/>
          <w:sz w:val="18"/>
          <w:szCs w:val="18"/>
          <w:lang w:eastAsia="es-MX"/>
        </w:rPr>
      </w:pPr>
    </w:p>
    <w:p w14:paraId="5BD03811" w14:textId="77777777"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14:paraId="5E03B985" w14:textId="77777777" w:rsidR="00A13684" w:rsidRPr="0027305A" w:rsidRDefault="00A13684" w:rsidP="00A13684">
      <w:pPr>
        <w:autoSpaceDE w:val="0"/>
        <w:autoSpaceDN w:val="0"/>
        <w:ind w:right="-94"/>
        <w:jc w:val="both"/>
        <w:rPr>
          <w:rFonts w:ascii="Arial" w:hAnsi="Arial" w:cs="Arial"/>
          <w:sz w:val="18"/>
          <w:szCs w:val="18"/>
          <w:lang w:eastAsia="es-MX"/>
        </w:rPr>
      </w:pPr>
    </w:p>
    <w:p w14:paraId="4FF0F8E2" w14:textId="77777777"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14:paraId="6A88E093" w14:textId="77777777"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14:paraId="201C4584" w14:textId="77777777" w:rsidR="00A13684" w:rsidRPr="0027305A" w:rsidRDefault="00A13684" w:rsidP="00A13684">
      <w:pPr>
        <w:pStyle w:val="Texto0"/>
        <w:spacing w:after="0" w:line="240" w:lineRule="auto"/>
        <w:ind w:right="-94" w:firstLine="0"/>
        <w:rPr>
          <w:rFonts w:cs="Arial"/>
          <w:szCs w:val="18"/>
          <w:lang w:val="es-MX"/>
        </w:rPr>
      </w:pPr>
    </w:p>
    <w:p w14:paraId="77A391D2" w14:textId="77777777"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14:paraId="591E2052" w14:textId="77777777"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14:paraId="73CACD84" w14:textId="77777777"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14:paraId="463B3817" w14:textId="77777777" w:rsidR="00A13684" w:rsidRPr="0027305A" w:rsidRDefault="00A13684" w:rsidP="00A13684">
      <w:pPr>
        <w:pStyle w:val="Texto0"/>
        <w:spacing w:after="0" w:line="240" w:lineRule="auto"/>
        <w:ind w:left="426" w:right="-94" w:firstLine="0"/>
        <w:rPr>
          <w:rFonts w:cs="Arial"/>
          <w:szCs w:val="18"/>
        </w:rPr>
      </w:pPr>
    </w:p>
    <w:p w14:paraId="68E39D00"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14:paraId="7F0AF03F" w14:textId="77777777" w:rsidR="00A13684" w:rsidRPr="0027305A" w:rsidRDefault="00A13684" w:rsidP="00A13684">
      <w:pPr>
        <w:ind w:right="-94"/>
        <w:jc w:val="both"/>
        <w:rPr>
          <w:rFonts w:ascii="Arial" w:hAnsi="Arial" w:cs="Arial"/>
          <w:sz w:val="18"/>
          <w:szCs w:val="18"/>
        </w:rPr>
      </w:pPr>
    </w:p>
    <w:p w14:paraId="61AFACA0" w14:textId="77777777"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14:paraId="2B7E6D30" w14:textId="77777777"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2C2F95F7" w14:textId="77777777" w:rsidR="00A13684" w:rsidRPr="0027305A" w:rsidRDefault="00A13684" w:rsidP="00A13684">
      <w:pPr>
        <w:ind w:right="-94"/>
        <w:jc w:val="both"/>
        <w:rPr>
          <w:rFonts w:ascii="Arial" w:hAnsi="Arial" w:cs="Arial"/>
          <w:sz w:val="18"/>
          <w:szCs w:val="18"/>
        </w:rPr>
      </w:pPr>
    </w:p>
    <w:p w14:paraId="3899022B" w14:textId="77777777"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14:paraId="60F4F280" w14:textId="77777777"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30081243" w14:textId="77777777" w:rsidR="00A13684" w:rsidRPr="0027305A" w:rsidRDefault="00A13684" w:rsidP="00A13684">
      <w:pPr>
        <w:autoSpaceDN w:val="0"/>
        <w:ind w:right="-94"/>
        <w:jc w:val="both"/>
        <w:rPr>
          <w:rFonts w:ascii="Arial" w:hAnsi="Arial" w:cs="Arial"/>
          <w:bCs/>
          <w:sz w:val="18"/>
          <w:szCs w:val="18"/>
        </w:rPr>
      </w:pPr>
    </w:p>
    <w:p w14:paraId="40B14E2F" w14:textId="77777777"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14:paraId="6D11439A" w14:textId="77777777"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413083">
        <w:rPr>
          <w:rFonts w:cs="Arial"/>
          <w:sz w:val="18"/>
          <w:szCs w:val="18"/>
        </w:rPr>
        <w:t>de la entrega 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14:paraId="4A5B65AD" w14:textId="77777777" w:rsidR="00A13684" w:rsidRPr="0027305A" w:rsidRDefault="00A13684" w:rsidP="00A13684">
      <w:pPr>
        <w:pStyle w:val="Textoindependiente"/>
        <w:ind w:right="-94"/>
        <w:rPr>
          <w:rFonts w:cs="Arial"/>
          <w:sz w:val="18"/>
          <w:szCs w:val="18"/>
        </w:rPr>
      </w:pPr>
    </w:p>
    <w:p w14:paraId="2F588C12" w14:textId="77777777"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14:paraId="7302496E"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14:paraId="39C7F853" w14:textId="77777777" w:rsidR="00A13684" w:rsidRPr="0027305A" w:rsidRDefault="00A13684" w:rsidP="00A13684">
      <w:pPr>
        <w:ind w:right="-94"/>
        <w:jc w:val="both"/>
        <w:rPr>
          <w:rFonts w:ascii="Arial" w:hAnsi="Arial" w:cs="Arial"/>
          <w:sz w:val="18"/>
          <w:szCs w:val="18"/>
        </w:rPr>
      </w:pPr>
    </w:p>
    <w:p w14:paraId="478E4944" w14:textId="77777777"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14:paraId="389D89A0"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14:paraId="0EB58363" w14:textId="77777777" w:rsidR="00A13684" w:rsidRPr="0027305A" w:rsidRDefault="00A13684" w:rsidP="00A13684">
      <w:pPr>
        <w:ind w:right="-94"/>
        <w:jc w:val="both"/>
        <w:rPr>
          <w:rFonts w:ascii="Arial" w:hAnsi="Arial" w:cs="Arial"/>
          <w:sz w:val="18"/>
          <w:szCs w:val="18"/>
        </w:rPr>
      </w:pPr>
    </w:p>
    <w:p w14:paraId="647E32A5" w14:textId="77777777"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14:paraId="5869E14C"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14:paraId="70F4F606" w14:textId="77777777" w:rsidR="00A13684" w:rsidRPr="0027305A" w:rsidRDefault="00A13684" w:rsidP="00A13684">
      <w:pPr>
        <w:ind w:right="-94"/>
        <w:jc w:val="both"/>
        <w:rPr>
          <w:rFonts w:ascii="Arial" w:hAnsi="Arial" w:cs="Arial"/>
          <w:sz w:val="18"/>
          <w:szCs w:val="18"/>
        </w:rPr>
      </w:pPr>
    </w:p>
    <w:p w14:paraId="008F4715" w14:textId="77777777"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14:paraId="13A6B0B2"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14:paraId="7CD55BC0" w14:textId="77777777" w:rsidR="00A13684" w:rsidRPr="0027305A" w:rsidRDefault="00A13684" w:rsidP="00A13684">
      <w:pPr>
        <w:ind w:right="-94"/>
        <w:jc w:val="both"/>
        <w:rPr>
          <w:rFonts w:ascii="Arial" w:hAnsi="Arial" w:cs="Arial"/>
          <w:sz w:val="18"/>
          <w:szCs w:val="18"/>
        </w:rPr>
      </w:pPr>
    </w:p>
    <w:p w14:paraId="202DDE35" w14:textId="77777777"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14:paraId="1AB26675" w14:textId="77777777"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413083">
        <w:rPr>
          <w:rFonts w:cs="Arial"/>
          <w:b w:val="0"/>
          <w:i w:val="0"/>
          <w:sz w:val="18"/>
          <w:szCs w:val="18"/>
          <w:lang w:val="es-MX" w:eastAsia="es-MX"/>
        </w:rPr>
        <w:t>de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14:paraId="491149C1" w14:textId="77777777" w:rsidR="00A13684" w:rsidRPr="0027305A" w:rsidRDefault="00A13684" w:rsidP="00A13684">
      <w:pPr>
        <w:pStyle w:val="Textoindependiente21"/>
        <w:spacing w:before="0"/>
        <w:ind w:right="-94"/>
        <w:jc w:val="both"/>
        <w:rPr>
          <w:rFonts w:cs="Arial"/>
          <w:b w:val="0"/>
          <w:i w:val="0"/>
          <w:sz w:val="18"/>
          <w:szCs w:val="18"/>
          <w:lang w:val="es-MX" w:eastAsia="es-MX"/>
        </w:rPr>
      </w:pPr>
    </w:p>
    <w:p w14:paraId="3747543F" w14:textId="77777777"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w:t>
      </w:r>
      <w:r w:rsidR="00413083">
        <w:rPr>
          <w:rFonts w:cs="Arial"/>
          <w:b w:val="0"/>
          <w:i w:val="0"/>
          <w:sz w:val="18"/>
          <w:szCs w:val="18"/>
          <w:lang w:val="es-MX" w:eastAsia="es-MX"/>
        </w:rPr>
        <w:t>entrega 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14:paraId="4677B447" w14:textId="77777777" w:rsidR="00A13684" w:rsidRPr="0027305A" w:rsidRDefault="00A13684" w:rsidP="00A13684">
      <w:pPr>
        <w:pStyle w:val="Textoindependiente21"/>
        <w:spacing w:before="0"/>
        <w:ind w:right="-94"/>
        <w:jc w:val="both"/>
        <w:rPr>
          <w:rFonts w:cs="Arial"/>
          <w:b w:val="0"/>
          <w:i w:val="0"/>
          <w:sz w:val="18"/>
          <w:szCs w:val="18"/>
          <w:lang w:val="es-MX"/>
        </w:rPr>
      </w:pPr>
    </w:p>
    <w:p w14:paraId="794BD4E4" w14:textId="77777777"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14:paraId="6D332B82" w14:textId="77777777" w:rsidR="00A13684" w:rsidRPr="0027305A" w:rsidRDefault="00A13684" w:rsidP="00A13684">
      <w:pPr>
        <w:pStyle w:val="Textoindependiente"/>
        <w:ind w:right="-94"/>
        <w:rPr>
          <w:rFonts w:cs="Arial"/>
          <w:sz w:val="18"/>
          <w:szCs w:val="18"/>
        </w:rPr>
      </w:pPr>
    </w:p>
    <w:p w14:paraId="5F18FDA8"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14:paraId="5CC7F15E" w14:textId="77777777" w:rsidR="00A13684" w:rsidRPr="0027305A" w:rsidRDefault="00A13684" w:rsidP="00A13684">
      <w:pPr>
        <w:pStyle w:val="Textoindependiente"/>
        <w:ind w:right="-94"/>
        <w:rPr>
          <w:rFonts w:cs="Arial"/>
          <w:sz w:val="18"/>
          <w:szCs w:val="18"/>
          <w:lang w:eastAsia="es-MX"/>
        </w:rPr>
      </w:pPr>
      <w:r w:rsidRPr="0027305A">
        <w:rPr>
          <w:rFonts w:cs="Arial"/>
          <w:sz w:val="18"/>
          <w:szCs w:val="18"/>
        </w:rPr>
        <w:lastRenderedPageBreak/>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w:t>
      </w:r>
      <w:r w:rsidR="00413083">
        <w:rPr>
          <w:rFonts w:cs="Arial"/>
          <w:sz w:val="18"/>
          <w:szCs w:val="18"/>
          <w:lang w:eastAsia="es-MX"/>
        </w:rPr>
        <w:t>entrega 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14:paraId="7D838D18" w14:textId="77777777" w:rsidR="00A13684" w:rsidRPr="0027305A" w:rsidRDefault="00A13684" w:rsidP="00A13684">
      <w:pPr>
        <w:pStyle w:val="Textoindependiente"/>
        <w:ind w:right="-94"/>
        <w:rPr>
          <w:rFonts w:cs="Arial"/>
          <w:b/>
          <w:sz w:val="18"/>
          <w:szCs w:val="18"/>
          <w:u w:val="single"/>
        </w:rPr>
      </w:pPr>
    </w:p>
    <w:p w14:paraId="3AC8CBC7"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14:paraId="443E6716" w14:textId="77777777"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14:paraId="29059002" w14:textId="77777777" w:rsidR="00A13684" w:rsidRPr="0027305A" w:rsidRDefault="00A13684" w:rsidP="00A13684">
      <w:pPr>
        <w:pStyle w:val="Textoindependiente"/>
        <w:ind w:right="-94"/>
        <w:rPr>
          <w:rFonts w:cs="Arial"/>
          <w:sz w:val="18"/>
          <w:szCs w:val="18"/>
        </w:rPr>
      </w:pPr>
    </w:p>
    <w:p w14:paraId="55726E79"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14:paraId="2204F851"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3B70588" w14:textId="77777777" w:rsidR="00A13684" w:rsidRPr="0027305A" w:rsidRDefault="00A13684" w:rsidP="00A13684">
      <w:pPr>
        <w:ind w:right="-94"/>
        <w:jc w:val="both"/>
        <w:rPr>
          <w:rFonts w:ascii="Arial" w:hAnsi="Arial" w:cs="Arial"/>
          <w:sz w:val="18"/>
          <w:szCs w:val="18"/>
        </w:rPr>
      </w:pPr>
    </w:p>
    <w:p w14:paraId="0F5BFE89" w14:textId="77777777"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14:paraId="57409639"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63CFFB58" w14:textId="77777777" w:rsidR="00A13684" w:rsidRPr="0027305A" w:rsidRDefault="00A13684" w:rsidP="00A13684">
      <w:pPr>
        <w:ind w:right="-94"/>
        <w:jc w:val="both"/>
        <w:rPr>
          <w:rFonts w:ascii="Arial" w:hAnsi="Arial" w:cs="Arial"/>
          <w:sz w:val="18"/>
          <w:szCs w:val="18"/>
        </w:rPr>
      </w:pPr>
    </w:p>
    <w:p w14:paraId="3CEA5BBA" w14:textId="77777777"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14:paraId="05CDB29C" w14:textId="77777777"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3F49BB73" w14:textId="77777777" w:rsidR="00A13684" w:rsidRPr="0027305A" w:rsidRDefault="00A13684" w:rsidP="00A13684">
      <w:pPr>
        <w:ind w:right="-94"/>
        <w:jc w:val="both"/>
        <w:rPr>
          <w:rFonts w:ascii="Arial" w:hAnsi="Arial" w:cs="Arial"/>
          <w:sz w:val="18"/>
          <w:szCs w:val="18"/>
        </w:rPr>
      </w:pPr>
    </w:p>
    <w:p w14:paraId="0AA90E23" w14:textId="77777777"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14:paraId="129002A6" w14:textId="77777777"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14:paraId="31EB8E53" w14:textId="77777777" w:rsidTr="00472849">
        <w:tc>
          <w:tcPr>
            <w:tcW w:w="4849" w:type="dxa"/>
          </w:tcPr>
          <w:p w14:paraId="39C25B0B" w14:textId="77777777"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14:paraId="702B8C6F" w14:textId="77777777" w:rsidR="00A13684" w:rsidRPr="0027305A" w:rsidRDefault="00A13684" w:rsidP="00472849">
            <w:pPr>
              <w:pBdr>
                <w:bottom w:val="single" w:sz="12" w:space="1" w:color="auto"/>
              </w:pBdr>
              <w:jc w:val="center"/>
              <w:rPr>
                <w:rFonts w:ascii="Arial" w:hAnsi="Arial" w:cs="Arial"/>
                <w:sz w:val="18"/>
                <w:szCs w:val="18"/>
              </w:rPr>
            </w:pPr>
          </w:p>
          <w:p w14:paraId="51B77D8D" w14:textId="77777777" w:rsidR="00A13684" w:rsidRPr="0027305A" w:rsidRDefault="00A13684" w:rsidP="00472849">
            <w:pPr>
              <w:pBdr>
                <w:bottom w:val="single" w:sz="12" w:space="1" w:color="auto"/>
              </w:pBdr>
              <w:jc w:val="center"/>
              <w:rPr>
                <w:rFonts w:ascii="Arial" w:hAnsi="Arial" w:cs="Arial"/>
                <w:sz w:val="18"/>
                <w:szCs w:val="18"/>
              </w:rPr>
            </w:pPr>
          </w:p>
          <w:p w14:paraId="0758748D" w14:textId="77777777"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14:paraId="677BEF08" w14:textId="77777777"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14:paraId="188DED63" w14:textId="77777777"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14:paraId="17D89C86" w14:textId="77777777" w:rsidR="00A13684" w:rsidRPr="0027305A" w:rsidRDefault="00A13684" w:rsidP="00472849">
            <w:pPr>
              <w:pBdr>
                <w:bottom w:val="single" w:sz="12" w:space="1" w:color="auto"/>
              </w:pBdr>
              <w:jc w:val="center"/>
              <w:rPr>
                <w:rFonts w:ascii="Arial" w:hAnsi="Arial" w:cs="Arial"/>
                <w:sz w:val="18"/>
                <w:szCs w:val="18"/>
              </w:rPr>
            </w:pPr>
          </w:p>
          <w:p w14:paraId="6BF984F0" w14:textId="77777777"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14:paraId="5E6DD73C" w14:textId="77777777"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14:paraId="36E6EFF0" w14:textId="77777777" w:rsidR="00A13684" w:rsidRPr="0027305A" w:rsidRDefault="00A13684" w:rsidP="00472849">
            <w:pPr>
              <w:tabs>
                <w:tab w:val="left" w:pos="581"/>
                <w:tab w:val="center" w:pos="2727"/>
              </w:tabs>
              <w:jc w:val="center"/>
              <w:rPr>
                <w:rFonts w:ascii="Arial" w:hAnsi="Arial" w:cs="Arial"/>
                <w:sz w:val="18"/>
                <w:szCs w:val="18"/>
              </w:rPr>
            </w:pPr>
          </w:p>
          <w:p w14:paraId="548FAD8B" w14:textId="77777777" w:rsidR="00A13684" w:rsidRPr="0027305A" w:rsidRDefault="00A13684" w:rsidP="00472849">
            <w:pPr>
              <w:pBdr>
                <w:bottom w:val="single" w:sz="12" w:space="1" w:color="auto"/>
              </w:pBdr>
              <w:jc w:val="center"/>
              <w:rPr>
                <w:rFonts w:ascii="Arial" w:hAnsi="Arial" w:cs="Arial"/>
                <w:sz w:val="18"/>
                <w:szCs w:val="18"/>
              </w:rPr>
            </w:pPr>
          </w:p>
          <w:p w14:paraId="270181CB" w14:textId="77777777"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14:paraId="7FDD097B" w14:textId="77777777"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5DC1B17D" w14:textId="77777777"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14:paraId="6AC2E159" w14:textId="77777777" w:rsidR="00A13684" w:rsidRPr="0027305A" w:rsidRDefault="00A13684" w:rsidP="00472849">
            <w:pPr>
              <w:tabs>
                <w:tab w:val="left" w:pos="581"/>
                <w:tab w:val="center" w:pos="2727"/>
              </w:tabs>
              <w:jc w:val="center"/>
              <w:rPr>
                <w:rFonts w:ascii="Arial" w:hAnsi="Arial" w:cs="Arial"/>
                <w:sz w:val="18"/>
                <w:szCs w:val="18"/>
              </w:rPr>
            </w:pPr>
          </w:p>
          <w:p w14:paraId="514C0479" w14:textId="77777777" w:rsidR="00A13684" w:rsidRPr="0027305A" w:rsidRDefault="00A13684" w:rsidP="00472849">
            <w:pPr>
              <w:pBdr>
                <w:bottom w:val="single" w:sz="12" w:space="1" w:color="auto"/>
              </w:pBdr>
              <w:jc w:val="center"/>
              <w:rPr>
                <w:rFonts w:ascii="Arial" w:hAnsi="Arial" w:cs="Arial"/>
                <w:sz w:val="18"/>
                <w:szCs w:val="18"/>
              </w:rPr>
            </w:pPr>
          </w:p>
          <w:p w14:paraId="6C547A6F" w14:textId="77777777"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14:paraId="7FE9E46A" w14:textId="77777777"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4AECAC85" w14:textId="77777777"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14:paraId="74A34773" w14:textId="77777777"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14:paraId="36F8FE83" w14:textId="77777777" w:rsidR="00A13684" w:rsidRPr="0027305A" w:rsidRDefault="00A13684" w:rsidP="00472849">
            <w:pPr>
              <w:ind w:right="5"/>
              <w:jc w:val="center"/>
              <w:rPr>
                <w:rFonts w:ascii="Arial" w:hAnsi="Arial" w:cs="Arial"/>
                <w:sz w:val="18"/>
                <w:szCs w:val="18"/>
              </w:rPr>
            </w:pPr>
          </w:p>
          <w:p w14:paraId="0948CB9F" w14:textId="77777777" w:rsidR="00A13684" w:rsidRPr="0027305A" w:rsidRDefault="00A13684" w:rsidP="00472849">
            <w:pPr>
              <w:pBdr>
                <w:bottom w:val="single" w:sz="12" w:space="1" w:color="auto"/>
              </w:pBdr>
              <w:ind w:right="5"/>
              <w:jc w:val="center"/>
              <w:rPr>
                <w:rFonts w:ascii="Arial" w:hAnsi="Arial" w:cs="Arial"/>
                <w:sz w:val="18"/>
                <w:szCs w:val="18"/>
              </w:rPr>
            </w:pPr>
          </w:p>
          <w:p w14:paraId="48B8590B" w14:textId="77777777"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14:paraId="633CE35F" w14:textId="77777777"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14:paraId="34BFE5B0" w14:textId="77777777" w:rsidR="00A13684" w:rsidRPr="0027305A" w:rsidRDefault="00A13684" w:rsidP="00A13684">
      <w:pPr>
        <w:ind w:right="-94"/>
        <w:jc w:val="both"/>
        <w:rPr>
          <w:rFonts w:ascii="Arial" w:hAnsi="Arial" w:cs="Arial"/>
          <w:sz w:val="18"/>
          <w:szCs w:val="18"/>
        </w:rPr>
      </w:pPr>
    </w:p>
    <w:p w14:paraId="40DB5B1E" w14:textId="77777777"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14:paraId="3A4360FF" w14:textId="77777777"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14:paraId="45ECDAF9" w14:textId="77777777" w:rsidR="00F70FCA" w:rsidRPr="0027305A" w:rsidRDefault="00F70FCA" w:rsidP="00EE5879">
      <w:pPr>
        <w:pStyle w:val="Ttulo1"/>
        <w:spacing w:before="240" w:after="60"/>
        <w:rPr>
          <w:rFonts w:cs="Arial"/>
          <w:color w:val="CC0066"/>
          <w:kern w:val="32"/>
          <w:sz w:val="32"/>
          <w:szCs w:val="32"/>
        </w:rPr>
      </w:pPr>
      <w:bookmarkStart w:id="1017" w:name="_Toc498451394"/>
      <w:r w:rsidRPr="0027305A">
        <w:rPr>
          <w:rFonts w:cs="Arial"/>
          <w:color w:val="CC0066"/>
          <w:kern w:val="32"/>
          <w:sz w:val="32"/>
          <w:szCs w:val="32"/>
        </w:rPr>
        <w:lastRenderedPageBreak/>
        <w:t xml:space="preserve">ANEXO </w:t>
      </w:r>
      <w:bookmarkStart w:id="1018" w:name="_Toc278935161"/>
      <w:bookmarkStart w:id="1019" w:name="_Toc279781304"/>
      <w:bookmarkStart w:id="1020" w:name="_Toc279859186"/>
      <w:bookmarkStart w:id="1021" w:name="_Toc279864947"/>
      <w:bookmarkEnd w:id="1015"/>
      <w:bookmarkEnd w:id="1016"/>
      <w:r w:rsidR="002A6494">
        <w:rPr>
          <w:rFonts w:cs="Arial"/>
          <w:color w:val="CC0066"/>
          <w:kern w:val="32"/>
          <w:sz w:val="32"/>
          <w:szCs w:val="32"/>
        </w:rPr>
        <w:t>9</w:t>
      </w:r>
      <w:bookmarkEnd w:id="1017"/>
    </w:p>
    <w:p w14:paraId="2A994F1C" w14:textId="77777777" w:rsidR="00F70FCA" w:rsidRPr="0027305A" w:rsidRDefault="00F70FCA" w:rsidP="00F70FCA">
      <w:pPr>
        <w:rPr>
          <w:rFonts w:ascii="Arial" w:hAnsi="Arial" w:cs="Arial"/>
          <w:sz w:val="16"/>
          <w:szCs w:val="16"/>
        </w:rPr>
      </w:pPr>
    </w:p>
    <w:p w14:paraId="567CB80B" w14:textId="77777777" w:rsidR="00854365" w:rsidRPr="0027305A" w:rsidRDefault="00854365" w:rsidP="00EE5879">
      <w:pPr>
        <w:pStyle w:val="Ttulo1"/>
        <w:shd w:val="clear" w:color="auto" w:fill="D9D9D9" w:themeFill="background1" w:themeFillShade="D9"/>
        <w:rPr>
          <w:rFonts w:cs="Arial"/>
          <w:kern w:val="32"/>
          <w:sz w:val="28"/>
          <w:szCs w:val="32"/>
        </w:rPr>
      </w:pPr>
      <w:bookmarkStart w:id="1022" w:name="_Toc452121430"/>
      <w:bookmarkStart w:id="1023" w:name="_Toc464498349"/>
      <w:bookmarkStart w:id="1024" w:name="_Toc464498755"/>
      <w:bookmarkStart w:id="1025" w:name="_Toc487209368"/>
      <w:bookmarkStart w:id="1026" w:name="_Toc488428682"/>
      <w:bookmarkStart w:id="1027" w:name="_Toc491181008"/>
      <w:bookmarkStart w:id="1028" w:name="_Toc492377970"/>
      <w:bookmarkStart w:id="1029" w:name="_Toc493068767"/>
      <w:bookmarkStart w:id="1030" w:name="_Toc494269871"/>
      <w:bookmarkStart w:id="1031" w:name="_Toc495068640"/>
      <w:bookmarkStart w:id="1032" w:name="_Toc498451395"/>
      <w:bookmarkStart w:id="1033" w:name="_Toc279865116"/>
      <w:bookmarkStart w:id="1034" w:name="_Toc282085610"/>
      <w:bookmarkStart w:id="1035" w:name="_Toc282089775"/>
      <w:bookmarkStart w:id="1036" w:name="_Toc282438047"/>
      <w:bookmarkStart w:id="1037" w:name="_Toc283374824"/>
      <w:r w:rsidRPr="0027305A">
        <w:rPr>
          <w:rFonts w:cs="Arial"/>
          <w:kern w:val="32"/>
          <w:sz w:val="28"/>
          <w:szCs w:val="32"/>
        </w:rPr>
        <w:t>EJEMPLO de Convenio de participación conjunta</w:t>
      </w:r>
      <w:bookmarkEnd w:id="1022"/>
      <w:bookmarkEnd w:id="1023"/>
      <w:bookmarkEnd w:id="1024"/>
      <w:bookmarkEnd w:id="1025"/>
      <w:bookmarkEnd w:id="1026"/>
      <w:bookmarkEnd w:id="1027"/>
      <w:bookmarkEnd w:id="1028"/>
      <w:bookmarkEnd w:id="1029"/>
      <w:bookmarkEnd w:id="1030"/>
      <w:bookmarkEnd w:id="1031"/>
      <w:bookmarkEnd w:id="1032"/>
    </w:p>
    <w:p w14:paraId="09AD53CB" w14:textId="77777777" w:rsidR="00854365" w:rsidRPr="0027305A" w:rsidRDefault="00854365" w:rsidP="00854365">
      <w:pPr>
        <w:jc w:val="center"/>
        <w:rPr>
          <w:rFonts w:ascii="Arial" w:hAnsi="Arial" w:cs="Arial"/>
          <w:b/>
          <w:sz w:val="28"/>
          <w:szCs w:val="22"/>
        </w:rPr>
      </w:pPr>
    </w:p>
    <w:p w14:paraId="59744565" w14:textId="77777777"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14:paraId="5C972BCD" w14:textId="77777777" w:rsidR="00BC492C" w:rsidRPr="0027305A" w:rsidRDefault="00BC492C" w:rsidP="00BC492C">
      <w:pPr>
        <w:pStyle w:val="Sangra3detindependiente"/>
        <w:jc w:val="center"/>
        <w:rPr>
          <w:rFonts w:cs="Arial"/>
          <w:b/>
          <w:bCs/>
          <w:spacing w:val="80"/>
          <w:sz w:val="16"/>
          <w:szCs w:val="16"/>
        </w:rPr>
      </w:pPr>
    </w:p>
    <w:p w14:paraId="2E7837D5" w14:textId="77777777"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14:paraId="5502B07B" w14:textId="77777777" w:rsidR="00BC492C" w:rsidRPr="0027305A" w:rsidRDefault="00BC492C" w:rsidP="00BC492C">
      <w:pPr>
        <w:pStyle w:val="Sangra3detindependiente"/>
        <w:jc w:val="center"/>
        <w:rPr>
          <w:rFonts w:cs="Arial"/>
          <w:b/>
          <w:bCs/>
          <w:spacing w:val="80"/>
          <w:sz w:val="16"/>
          <w:szCs w:val="16"/>
        </w:rPr>
      </w:pPr>
    </w:p>
    <w:p w14:paraId="6339512C"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14:paraId="28EBF3CE"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14:paraId="7EF4F21C"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14:paraId="15F918EE" w14:textId="77777777" w:rsidR="00BC492C" w:rsidRPr="0027305A" w:rsidRDefault="00BC492C" w:rsidP="00BC492C">
      <w:pPr>
        <w:pStyle w:val="Sangra2detindependiente"/>
        <w:ind w:left="709" w:firstLine="0"/>
        <w:rPr>
          <w:rFonts w:cs="Arial"/>
          <w:bCs/>
          <w:sz w:val="16"/>
          <w:szCs w:val="16"/>
        </w:rPr>
      </w:pPr>
    </w:p>
    <w:p w14:paraId="103E2693" w14:textId="77777777"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14:paraId="3B5A8D26" w14:textId="77777777" w:rsidR="00BC492C" w:rsidRPr="0027305A" w:rsidRDefault="00BC492C" w:rsidP="00BC492C">
      <w:pPr>
        <w:pStyle w:val="Sangra3detindependiente"/>
        <w:jc w:val="center"/>
        <w:rPr>
          <w:rFonts w:cs="Arial"/>
          <w:b/>
          <w:bCs/>
          <w:spacing w:val="80"/>
          <w:sz w:val="16"/>
          <w:szCs w:val="16"/>
        </w:rPr>
      </w:pPr>
    </w:p>
    <w:p w14:paraId="1BE5CA0B" w14:textId="77777777"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14:paraId="5984B64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14:paraId="53528B8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14:paraId="20C0896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14:paraId="1564CEFA"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14:paraId="5764FF05"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14:paraId="5898577B"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14:paraId="6760DC67"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14:paraId="09F449A4"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14:paraId="7BB9D378" w14:textId="77777777"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14:paraId="22F299F5" w14:textId="77777777" w:rsidR="00BC492C" w:rsidRPr="0027305A" w:rsidRDefault="00BC492C" w:rsidP="00BC492C">
      <w:pPr>
        <w:pStyle w:val="Sangradetextonormal"/>
        <w:spacing w:before="0" w:line="240" w:lineRule="auto"/>
        <w:ind w:firstLine="0"/>
        <w:rPr>
          <w:rFonts w:cs="Arial"/>
          <w:sz w:val="16"/>
          <w:szCs w:val="16"/>
        </w:rPr>
      </w:pPr>
    </w:p>
    <w:p w14:paraId="50090D1E" w14:textId="77777777"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14:paraId="06490BD2"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14:paraId="3B573B8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14:paraId="1C9455E9"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14:paraId="01B07C47"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14:paraId="6A9C5ED8"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14:paraId="0BEF8760"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14:paraId="7F291E80"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14:paraId="67841048"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14:paraId="507176B1" w14:textId="77777777"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14:paraId="2BE34AA8" w14:textId="77777777" w:rsidR="00BC492C" w:rsidRPr="0027305A" w:rsidRDefault="00BC492C" w:rsidP="00BC492C">
      <w:pPr>
        <w:pStyle w:val="Lista"/>
        <w:ind w:left="709" w:hanging="425"/>
        <w:rPr>
          <w:rFonts w:ascii="Arial" w:hAnsi="Arial" w:cs="Arial"/>
          <w:sz w:val="16"/>
          <w:szCs w:val="16"/>
        </w:rPr>
      </w:pPr>
    </w:p>
    <w:p w14:paraId="49B3C727"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14:paraId="10EBFEE2" w14:textId="77777777"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14:paraId="489DE42A" w14:textId="77777777"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14:paraId="6C4704B5" w14:textId="77777777"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14:paraId="7B8C91B4" w14:textId="77777777" w:rsidR="00BC492C" w:rsidRPr="0027305A" w:rsidRDefault="00BC492C" w:rsidP="00BC492C">
      <w:pPr>
        <w:pStyle w:val="Sangra3detindependiente"/>
        <w:ind w:left="0" w:firstLine="0"/>
        <w:rPr>
          <w:rFonts w:cs="Arial"/>
          <w:sz w:val="16"/>
          <w:szCs w:val="16"/>
          <w:lang w:val="es-ES"/>
        </w:rPr>
      </w:pPr>
    </w:p>
    <w:p w14:paraId="5ABEB3A1" w14:textId="77777777"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14:paraId="60FE1076" w14:textId="77777777" w:rsidR="00BC492C" w:rsidRPr="0027305A" w:rsidRDefault="00BC492C" w:rsidP="00BC492C">
      <w:pPr>
        <w:pStyle w:val="Sangra3detindependiente"/>
        <w:ind w:left="0" w:firstLine="0"/>
        <w:jc w:val="center"/>
        <w:rPr>
          <w:rFonts w:cs="Arial"/>
          <w:b/>
          <w:bCs/>
          <w:spacing w:val="80"/>
          <w:sz w:val="16"/>
          <w:szCs w:val="16"/>
        </w:rPr>
      </w:pPr>
    </w:p>
    <w:p w14:paraId="0DCA6B11" w14:textId="77777777"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14:paraId="297A29BE" w14:textId="77777777" w:rsidR="00BC492C" w:rsidRPr="0027305A" w:rsidRDefault="00BC492C" w:rsidP="00BC492C">
      <w:pPr>
        <w:pStyle w:val="Sangra3detindependiente"/>
        <w:ind w:left="0" w:firstLine="0"/>
        <w:jc w:val="center"/>
        <w:rPr>
          <w:rFonts w:cs="Arial"/>
          <w:b/>
          <w:bCs/>
          <w:spacing w:val="80"/>
          <w:sz w:val="16"/>
          <w:szCs w:val="16"/>
        </w:rPr>
      </w:pPr>
    </w:p>
    <w:p w14:paraId="4EA02B33" w14:textId="77777777"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14:paraId="71A620CF" w14:textId="77777777" w:rsidR="00BC492C" w:rsidRPr="0027305A" w:rsidRDefault="00BC492C" w:rsidP="00BC492C">
      <w:pPr>
        <w:pStyle w:val="Sangra3detindependiente"/>
        <w:ind w:left="0" w:hanging="5"/>
        <w:rPr>
          <w:rFonts w:cs="Arial"/>
          <w:sz w:val="16"/>
          <w:szCs w:val="16"/>
        </w:rPr>
      </w:pPr>
    </w:p>
    <w:p w14:paraId="0D45AAE0" w14:textId="77777777"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14:paraId="44B908A6" w14:textId="77777777" w:rsidR="00BC492C" w:rsidRPr="0027305A" w:rsidRDefault="00BC492C" w:rsidP="00BC492C">
      <w:pPr>
        <w:ind w:hanging="5"/>
        <w:jc w:val="both"/>
        <w:rPr>
          <w:rFonts w:ascii="Arial" w:hAnsi="Arial" w:cs="Arial"/>
          <w:sz w:val="16"/>
          <w:szCs w:val="16"/>
        </w:rPr>
      </w:pPr>
    </w:p>
    <w:p w14:paraId="098DA7C4" w14:textId="77777777"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14:paraId="0478CD89" w14:textId="77777777" w:rsidTr="00C13FF1">
        <w:tc>
          <w:tcPr>
            <w:tcW w:w="5495" w:type="dxa"/>
            <w:gridSpan w:val="2"/>
            <w:shd w:val="clear" w:color="auto" w:fill="B6DDE8"/>
          </w:tcPr>
          <w:p w14:paraId="1A69CD6B"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14:paraId="67FA32B9"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14:paraId="1FDA996D" w14:textId="77777777" w:rsidTr="00C13FF1">
        <w:trPr>
          <w:trHeight w:val="1227"/>
        </w:trPr>
        <w:tc>
          <w:tcPr>
            <w:tcW w:w="1809" w:type="dxa"/>
            <w:vMerge w:val="restart"/>
            <w:shd w:val="clear" w:color="auto" w:fill="auto"/>
            <w:vAlign w:val="center"/>
          </w:tcPr>
          <w:p w14:paraId="2971AA95" w14:textId="77777777"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14:paraId="08A9D73F"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76B33971"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54AF8EAC" w14:textId="77777777" w:rsidR="00BC492C" w:rsidRPr="0027305A" w:rsidRDefault="00BC492C" w:rsidP="00C13FF1">
            <w:pPr>
              <w:rPr>
                <w:rFonts w:ascii="Arial" w:hAnsi="Arial" w:cs="Arial"/>
                <w:b/>
                <w:bCs/>
                <w:i/>
                <w:sz w:val="16"/>
                <w:szCs w:val="16"/>
              </w:rPr>
            </w:pPr>
          </w:p>
          <w:p w14:paraId="6E01489A" w14:textId="77777777"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14:paraId="424B4045" w14:textId="77777777"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14:paraId="5BED6883" w14:textId="77777777"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14:paraId="3DCF5470" w14:textId="77777777" w:rsidR="00BC492C" w:rsidRPr="0027305A" w:rsidRDefault="00BC492C" w:rsidP="00C13FF1">
            <w:pPr>
              <w:ind w:hanging="5"/>
              <w:jc w:val="both"/>
              <w:rPr>
                <w:rFonts w:ascii="Arial" w:hAnsi="Arial" w:cs="Arial"/>
                <w:bCs/>
                <w:i/>
                <w:sz w:val="16"/>
                <w:szCs w:val="16"/>
              </w:rPr>
            </w:pPr>
          </w:p>
          <w:p w14:paraId="55E72746" w14:textId="77777777"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14:paraId="4FC5B33D" w14:textId="77777777" w:rsidTr="00C13FF1">
        <w:tc>
          <w:tcPr>
            <w:tcW w:w="1809" w:type="dxa"/>
            <w:vMerge/>
            <w:shd w:val="clear" w:color="auto" w:fill="auto"/>
          </w:tcPr>
          <w:p w14:paraId="203C9AC7" w14:textId="77777777" w:rsidR="00BC492C" w:rsidRPr="0027305A" w:rsidRDefault="00BC492C" w:rsidP="00C13FF1">
            <w:pPr>
              <w:jc w:val="both"/>
              <w:rPr>
                <w:rFonts w:ascii="Arial" w:hAnsi="Arial" w:cs="Arial"/>
                <w:b/>
                <w:sz w:val="16"/>
                <w:szCs w:val="16"/>
              </w:rPr>
            </w:pPr>
          </w:p>
        </w:tc>
        <w:tc>
          <w:tcPr>
            <w:tcW w:w="3686" w:type="dxa"/>
            <w:vAlign w:val="center"/>
          </w:tcPr>
          <w:p w14:paraId="500A9644"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41337D9A"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6F66610C" w14:textId="77777777" w:rsidR="00BC492C" w:rsidRPr="0027305A" w:rsidRDefault="00BC492C" w:rsidP="00C13FF1">
            <w:pPr>
              <w:rPr>
                <w:rFonts w:ascii="Arial" w:hAnsi="Arial" w:cs="Arial"/>
                <w:bCs/>
                <w:i/>
                <w:sz w:val="16"/>
                <w:szCs w:val="16"/>
              </w:rPr>
            </w:pPr>
          </w:p>
          <w:p w14:paraId="45A5FCF9" w14:textId="77777777"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14:paraId="0BE6C0CA" w14:textId="77777777"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14:paraId="2E7EC12D" w14:textId="77777777" w:rsidR="00BC492C" w:rsidRPr="0027305A" w:rsidRDefault="00BC492C" w:rsidP="00C13FF1">
            <w:pPr>
              <w:jc w:val="both"/>
              <w:rPr>
                <w:rFonts w:ascii="Arial" w:hAnsi="Arial" w:cs="Arial"/>
                <w:sz w:val="16"/>
                <w:szCs w:val="16"/>
              </w:rPr>
            </w:pPr>
          </w:p>
        </w:tc>
      </w:tr>
      <w:tr w:rsidR="00BC492C" w:rsidRPr="0027305A" w14:paraId="20B6070B" w14:textId="77777777" w:rsidTr="00C13FF1">
        <w:tc>
          <w:tcPr>
            <w:tcW w:w="1809" w:type="dxa"/>
            <w:vMerge/>
            <w:shd w:val="clear" w:color="auto" w:fill="auto"/>
          </w:tcPr>
          <w:p w14:paraId="6E7A0778" w14:textId="77777777" w:rsidR="00BC492C" w:rsidRPr="0027305A" w:rsidRDefault="00BC492C" w:rsidP="00C13FF1">
            <w:pPr>
              <w:jc w:val="both"/>
              <w:rPr>
                <w:rFonts w:ascii="Arial" w:hAnsi="Arial" w:cs="Arial"/>
                <w:b/>
                <w:sz w:val="16"/>
                <w:szCs w:val="16"/>
              </w:rPr>
            </w:pPr>
          </w:p>
        </w:tc>
        <w:tc>
          <w:tcPr>
            <w:tcW w:w="3686" w:type="dxa"/>
            <w:vAlign w:val="center"/>
          </w:tcPr>
          <w:p w14:paraId="5A7D7E67"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1B672058"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5E508B29" w14:textId="77777777" w:rsidR="00BC492C" w:rsidRPr="0027305A" w:rsidRDefault="00BC492C" w:rsidP="00C13FF1">
            <w:pPr>
              <w:ind w:left="34" w:hanging="34"/>
              <w:rPr>
                <w:rFonts w:ascii="Arial" w:hAnsi="Arial" w:cs="Arial"/>
                <w:sz w:val="16"/>
                <w:szCs w:val="16"/>
              </w:rPr>
            </w:pPr>
          </w:p>
          <w:p w14:paraId="52F790C4"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7E79861E" w14:textId="77777777"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14:paraId="171B21B7" w14:textId="77777777"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14:paraId="06E923DA"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391128C7" w14:textId="77777777" w:rsidR="00BC492C" w:rsidRPr="0027305A" w:rsidRDefault="00BC492C" w:rsidP="00C13FF1">
            <w:pPr>
              <w:jc w:val="both"/>
              <w:rPr>
                <w:rFonts w:ascii="Arial" w:hAnsi="Arial" w:cs="Arial"/>
                <w:bCs/>
                <w:i/>
                <w:sz w:val="16"/>
                <w:szCs w:val="16"/>
              </w:rPr>
            </w:pPr>
          </w:p>
          <w:p w14:paraId="6256382D"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14:paraId="4D62411A" w14:textId="77777777" w:rsidTr="00C13FF1">
        <w:tc>
          <w:tcPr>
            <w:tcW w:w="1809" w:type="dxa"/>
            <w:vMerge/>
            <w:shd w:val="clear" w:color="auto" w:fill="auto"/>
          </w:tcPr>
          <w:p w14:paraId="0238EBAB" w14:textId="77777777" w:rsidR="00BC492C" w:rsidRPr="0027305A" w:rsidRDefault="00BC492C" w:rsidP="00C13FF1">
            <w:pPr>
              <w:jc w:val="both"/>
              <w:rPr>
                <w:rFonts w:ascii="Arial" w:hAnsi="Arial" w:cs="Arial"/>
                <w:b/>
                <w:sz w:val="16"/>
                <w:szCs w:val="16"/>
              </w:rPr>
            </w:pPr>
          </w:p>
        </w:tc>
        <w:tc>
          <w:tcPr>
            <w:tcW w:w="3686" w:type="dxa"/>
            <w:vAlign w:val="center"/>
          </w:tcPr>
          <w:p w14:paraId="5CB5BB36"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42DBFA62"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0C21646F" w14:textId="77777777" w:rsidR="00BC492C" w:rsidRPr="0027305A" w:rsidRDefault="00BC492C" w:rsidP="00C13FF1">
            <w:pPr>
              <w:ind w:left="34" w:hanging="34"/>
              <w:rPr>
                <w:rFonts w:ascii="Arial" w:hAnsi="Arial" w:cs="Arial"/>
                <w:sz w:val="16"/>
                <w:szCs w:val="16"/>
              </w:rPr>
            </w:pPr>
          </w:p>
          <w:p w14:paraId="7816C033"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1BD8687B"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14:paraId="582CE537" w14:textId="77777777" w:rsidR="00BC492C" w:rsidRPr="0027305A" w:rsidRDefault="00BC492C" w:rsidP="00C13FF1">
            <w:pPr>
              <w:jc w:val="both"/>
              <w:rPr>
                <w:rFonts w:ascii="Arial" w:hAnsi="Arial" w:cs="Arial"/>
                <w:sz w:val="16"/>
                <w:szCs w:val="16"/>
              </w:rPr>
            </w:pPr>
          </w:p>
        </w:tc>
      </w:tr>
      <w:tr w:rsidR="00BC492C" w:rsidRPr="0027305A" w14:paraId="77ED4B51" w14:textId="77777777" w:rsidTr="00C13FF1">
        <w:tc>
          <w:tcPr>
            <w:tcW w:w="1809" w:type="dxa"/>
            <w:vMerge/>
            <w:shd w:val="clear" w:color="auto" w:fill="auto"/>
          </w:tcPr>
          <w:p w14:paraId="4D685F48" w14:textId="77777777" w:rsidR="00BC492C" w:rsidRPr="0027305A" w:rsidRDefault="00BC492C" w:rsidP="00C13FF1">
            <w:pPr>
              <w:jc w:val="both"/>
              <w:rPr>
                <w:rFonts w:ascii="Arial" w:hAnsi="Arial" w:cs="Arial"/>
                <w:b/>
                <w:sz w:val="16"/>
                <w:szCs w:val="16"/>
              </w:rPr>
            </w:pPr>
          </w:p>
        </w:tc>
        <w:tc>
          <w:tcPr>
            <w:tcW w:w="3686" w:type="dxa"/>
            <w:vAlign w:val="center"/>
          </w:tcPr>
          <w:p w14:paraId="381C2905"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2B5E72D1"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61679923" w14:textId="77777777" w:rsidR="00BC492C" w:rsidRPr="0027305A" w:rsidRDefault="00BC492C" w:rsidP="00C13FF1">
            <w:pPr>
              <w:ind w:left="34" w:hanging="34"/>
              <w:rPr>
                <w:rFonts w:ascii="Arial" w:hAnsi="Arial" w:cs="Arial"/>
                <w:sz w:val="16"/>
                <w:szCs w:val="16"/>
              </w:rPr>
            </w:pPr>
          </w:p>
          <w:p w14:paraId="5E6AAC0E"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3D5774D8"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14:paraId="5F2A618D" w14:textId="77777777" w:rsidR="00BC492C" w:rsidRPr="0027305A" w:rsidRDefault="00BC492C" w:rsidP="00C13FF1">
            <w:pPr>
              <w:jc w:val="both"/>
              <w:rPr>
                <w:rFonts w:ascii="Arial" w:hAnsi="Arial" w:cs="Arial"/>
                <w:sz w:val="16"/>
                <w:szCs w:val="16"/>
              </w:rPr>
            </w:pPr>
          </w:p>
        </w:tc>
      </w:tr>
      <w:tr w:rsidR="00BC492C" w:rsidRPr="0027305A" w14:paraId="6CB4875D" w14:textId="77777777" w:rsidTr="00C13FF1">
        <w:tc>
          <w:tcPr>
            <w:tcW w:w="1809" w:type="dxa"/>
            <w:vMerge/>
            <w:shd w:val="clear" w:color="auto" w:fill="auto"/>
          </w:tcPr>
          <w:p w14:paraId="656F4E3F" w14:textId="77777777" w:rsidR="00BC492C" w:rsidRPr="0027305A" w:rsidRDefault="00BC492C" w:rsidP="00C13FF1">
            <w:pPr>
              <w:jc w:val="both"/>
              <w:rPr>
                <w:rFonts w:ascii="Arial" w:hAnsi="Arial" w:cs="Arial"/>
                <w:b/>
                <w:sz w:val="16"/>
                <w:szCs w:val="16"/>
              </w:rPr>
            </w:pPr>
          </w:p>
        </w:tc>
        <w:tc>
          <w:tcPr>
            <w:tcW w:w="3686" w:type="dxa"/>
            <w:vAlign w:val="center"/>
          </w:tcPr>
          <w:p w14:paraId="7A19AF69"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466B37E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1A4C23A3" w14:textId="77777777" w:rsidR="00BC492C" w:rsidRPr="0027305A" w:rsidRDefault="00BC492C" w:rsidP="00C13FF1">
            <w:pPr>
              <w:ind w:left="34" w:hanging="34"/>
              <w:rPr>
                <w:rFonts w:ascii="Arial" w:hAnsi="Arial" w:cs="Arial"/>
                <w:sz w:val="16"/>
                <w:szCs w:val="16"/>
              </w:rPr>
            </w:pPr>
          </w:p>
          <w:p w14:paraId="75FFD6B7"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72DD14A7" w14:textId="77777777"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14:paraId="266E3358" w14:textId="77777777" w:rsidR="00BC492C" w:rsidRPr="0027305A" w:rsidRDefault="00BC492C" w:rsidP="00C13FF1">
            <w:pPr>
              <w:jc w:val="both"/>
              <w:rPr>
                <w:rFonts w:ascii="Arial" w:hAnsi="Arial" w:cs="Arial"/>
                <w:sz w:val="16"/>
                <w:szCs w:val="16"/>
              </w:rPr>
            </w:pPr>
          </w:p>
        </w:tc>
      </w:tr>
      <w:tr w:rsidR="00BC492C" w:rsidRPr="0027305A" w14:paraId="433B6873" w14:textId="77777777" w:rsidTr="00C13FF1">
        <w:tc>
          <w:tcPr>
            <w:tcW w:w="1809" w:type="dxa"/>
            <w:vMerge/>
            <w:shd w:val="clear" w:color="auto" w:fill="auto"/>
          </w:tcPr>
          <w:p w14:paraId="64B9F72A" w14:textId="77777777" w:rsidR="00BC492C" w:rsidRPr="0027305A" w:rsidRDefault="00BC492C" w:rsidP="00C13FF1">
            <w:pPr>
              <w:jc w:val="both"/>
              <w:rPr>
                <w:rFonts w:ascii="Arial" w:hAnsi="Arial" w:cs="Arial"/>
                <w:b/>
                <w:sz w:val="16"/>
                <w:szCs w:val="16"/>
              </w:rPr>
            </w:pPr>
          </w:p>
        </w:tc>
        <w:tc>
          <w:tcPr>
            <w:tcW w:w="3686" w:type="dxa"/>
            <w:vAlign w:val="center"/>
          </w:tcPr>
          <w:p w14:paraId="4D4BF42D"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75E34E17"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C37D034" w14:textId="77777777" w:rsidR="00BC492C" w:rsidRPr="0027305A" w:rsidRDefault="00BC492C" w:rsidP="00C13FF1">
            <w:pPr>
              <w:ind w:left="34" w:hanging="34"/>
              <w:rPr>
                <w:rFonts w:ascii="Arial" w:hAnsi="Arial" w:cs="Arial"/>
                <w:sz w:val="16"/>
                <w:szCs w:val="16"/>
              </w:rPr>
            </w:pPr>
          </w:p>
          <w:p w14:paraId="743B1A80"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1A74A8DF" w14:textId="77777777"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14:paraId="087F3CF8" w14:textId="77777777"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14:paraId="1452B44A" w14:textId="77777777"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14:paraId="43DB2538" w14:textId="77777777" w:rsidR="00BC492C" w:rsidRPr="0027305A" w:rsidRDefault="00BC492C" w:rsidP="00C13FF1">
            <w:pPr>
              <w:jc w:val="both"/>
              <w:rPr>
                <w:rFonts w:ascii="Arial" w:hAnsi="Arial" w:cs="Arial"/>
                <w:i/>
                <w:sz w:val="16"/>
                <w:szCs w:val="16"/>
              </w:rPr>
            </w:pPr>
          </w:p>
          <w:p w14:paraId="492FA0DF"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14:paraId="2100705E" w14:textId="77777777" w:rsidTr="00C13FF1">
        <w:trPr>
          <w:trHeight w:val="2178"/>
        </w:trPr>
        <w:tc>
          <w:tcPr>
            <w:tcW w:w="1809" w:type="dxa"/>
            <w:shd w:val="clear" w:color="auto" w:fill="auto"/>
            <w:vAlign w:val="center"/>
          </w:tcPr>
          <w:p w14:paraId="5922CAA9" w14:textId="77777777"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14:paraId="26C588CB" w14:textId="77777777"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14:paraId="031D8D98" w14:textId="77777777"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14:paraId="1FCDBC63" w14:textId="77777777" w:rsidR="00BC492C" w:rsidRPr="0027305A" w:rsidRDefault="00BC492C" w:rsidP="00C13FF1">
            <w:pPr>
              <w:jc w:val="both"/>
              <w:rPr>
                <w:rFonts w:ascii="Arial" w:hAnsi="Arial" w:cs="Arial"/>
                <w:i/>
                <w:sz w:val="16"/>
                <w:szCs w:val="16"/>
              </w:rPr>
            </w:pPr>
          </w:p>
          <w:p w14:paraId="32C0F656"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14:paraId="2FB71FF4" w14:textId="77777777"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14:paraId="1F519DE6"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14:paraId="19233442"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14:paraId="76988830"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14:paraId="54AD8CD3" w14:textId="77777777" w:rsidR="00BC492C" w:rsidRPr="0027305A" w:rsidRDefault="00BC492C" w:rsidP="00C13FF1">
            <w:pPr>
              <w:jc w:val="both"/>
              <w:rPr>
                <w:rFonts w:ascii="Arial" w:hAnsi="Arial" w:cs="Arial"/>
                <w:color w:val="548DD4"/>
                <w:sz w:val="16"/>
                <w:szCs w:val="16"/>
              </w:rPr>
            </w:pPr>
          </w:p>
        </w:tc>
      </w:tr>
      <w:tr w:rsidR="00BC492C" w:rsidRPr="0027305A" w14:paraId="1E250FDF" w14:textId="77777777" w:rsidTr="00C13FF1">
        <w:tc>
          <w:tcPr>
            <w:tcW w:w="1809" w:type="dxa"/>
            <w:shd w:val="clear" w:color="auto" w:fill="auto"/>
            <w:vAlign w:val="center"/>
          </w:tcPr>
          <w:p w14:paraId="28E38756" w14:textId="77777777"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14:paraId="3BCBC921" w14:textId="77777777"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14:paraId="13EFDD7E" w14:textId="77777777" w:rsidR="00BC492C" w:rsidRPr="0027305A" w:rsidRDefault="00BC492C" w:rsidP="00C13FF1">
            <w:pPr>
              <w:jc w:val="both"/>
              <w:rPr>
                <w:rFonts w:ascii="Arial" w:hAnsi="Arial" w:cs="Arial"/>
                <w:b/>
                <w:sz w:val="16"/>
                <w:szCs w:val="16"/>
              </w:rPr>
            </w:pPr>
          </w:p>
          <w:p w14:paraId="7410F0D4" w14:textId="77777777"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48F3EED9" w14:textId="77777777" w:rsidR="00BC492C" w:rsidRPr="0027305A" w:rsidRDefault="00BC492C" w:rsidP="00C13FF1">
            <w:pPr>
              <w:jc w:val="both"/>
              <w:rPr>
                <w:rFonts w:ascii="Arial" w:hAnsi="Arial" w:cs="Arial"/>
                <w:b/>
                <w:sz w:val="16"/>
                <w:szCs w:val="16"/>
                <w:u w:val="single"/>
              </w:rPr>
            </w:pPr>
          </w:p>
          <w:p w14:paraId="511EE228" w14:textId="77777777"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14:paraId="28D704E1" w14:textId="77777777" w:rsidR="00BC492C" w:rsidRPr="0027305A" w:rsidRDefault="00BC492C" w:rsidP="00C13FF1">
            <w:pPr>
              <w:jc w:val="both"/>
              <w:rPr>
                <w:rFonts w:ascii="Arial" w:hAnsi="Arial" w:cs="Arial"/>
                <w:i/>
                <w:sz w:val="16"/>
                <w:szCs w:val="16"/>
              </w:rPr>
            </w:pPr>
          </w:p>
          <w:p w14:paraId="5BE2F83D" w14:textId="77777777"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14:paraId="2D5A2775"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76A89189" w14:textId="77777777" w:rsidR="00BC492C" w:rsidRPr="0027305A" w:rsidRDefault="00BC492C" w:rsidP="00C13FF1">
            <w:pPr>
              <w:jc w:val="both"/>
              <w:rPr>
                <w:rFonts w:ascii="Arial" w:hAnsi="Arial" w:cs="Arial"/>
                <w:bCs/>
                <w:i/>
                <w:sz w:val="16"/>
                <w:szCs w:val="16"/>
              </w:rPr>
            </w:pPr>
          </w:p>
          <w:p w14:paraId="3BE43366" w14:textId="77777777"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14:paraId="3C94A8FF"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14:paraId="2E24096B" w14:textId="77777777" w:rsidR="00BC492C" w:rsidRPr="0027305A" w:rsidRDefault="00BC492C" w:rsidP="00C13FF1">
            <w:pPr>
              <w:ind w:left="284" w:hanging="284"/>
              <w:jc w:val="both"/>
              <w:rPr>
                <w:rFonts w:ascii="Arial" w:hAnsi="Arial" w:cs="Arial"/>
                <w:sz w:val="16"/>
                <w:szCs w:val="16"/>
              </w:rPr>
            </w:pPr>
          </w:p>
          <w:p w14:paraId="378A0BFD"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14:paraId="45FAB2A4"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14:paraId="3DA40D3A"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14:paraId="599C4721"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14:paraId="5B61ADC1" w14:textId="77777777"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14:paraId="4D53AD1D" w14:textId="77777777" w:rsidR="00BC492C" w:rsidRPr="0027305A" w:rsidRDefault="00BC492C" w:rsidP="00C13FF1">
            <w:pPr>
              <w:jc w:val="both"/>
              <w:rPr>
                <w:rFonts w:ascii="Arial" w:hAnsi="Arial" w:cs="Arial"/>
                <w:sz w:val="16"/>
                <w:szCs w:val="16"/>
              </w:rPr>
            </w:pPr>
          </w:p>
        </w:tc>
      </w:tr>
    </w:tbl>
    <w:p w14:paraId="0EDEABCA" w14:textId="77777777" w:rsidR="00BC492C" w:rsidRPr="0027305A" w:rsidRDefault="00BC492C" w:rsidP="00BC492C">
      <w:pPr>
        <w:ind w:left="284" w:hanging="284"/>
        <w:jc w:val="both"/>
        <w:rPr>
          <w:rFonts w:ascii="Arial" w:hAnsi="Arial" w:cs="Arial"/>
          <w:i/>
          <w:sz w:val="16"/>
          <w:szCs w:val="16"/>
        </w:rPr>
      </w:pPr>
    </w:p>
    <w:p w14:paraId="0F712CB1" w14:textId="77777777"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03CC40A5" w14:textId="77777777" w:rsidR="00BC492C" w:rsidRPr="0027305A" w:rsidRDefault="00BC492C" w:rsidP="00BC492C">
      <w:pPr>
        <w:ind w:left="284" w:hanging="284"/>
        <w:jc w:val="both"/>
        <w:rPr>
          <w:rFonts w:ascii="Arial" w:hAnsi="Arial" w:cs="Arial"/>
          <w:i/>
          <w:sz w:val="16"/>
          <w:szCs w:val="16"/>
        </w:rPr>
      </w:pPr>
    </w:p>
    <w:p w14:paraId="4DD8B236" w14:textId="77777777"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14:paraId="692943AA" w14:textId="77777777" w:rsidTr="00C13FF1">
        <w:trPr>
          <w:trHeight w:val="384"/>
        </w:trPr>
        <w:tc>
          <w:tcPr>
            <w:tcW w:w="5495" w:type="dxa"/>
            <w:gridSpan w:val="2"/>
            <w:shd w:val="clear" w:color="auto" w:fill="B6DDE8"/>
            <w:vAlign w:val="center"/>
          </w:tcPr>
          <w:p w14:paraId="0D39AB45"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14:paraId="786C2DE3"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14:paraId="215E4181" w14:textId="77777777" w:rsidTr="00C13FF1">
        <w:tc>
          <w:tcPr>
            <w:tcW w:w="1809" w:type="dxa"/>
            <w:vMerge w:val="restart"/>
            <w:shd w:val="clear" w:color="auto" w:fill="auto"/>
            <w:vAlign w:val="center"/>
          </w:tcPr>
          <w:p w14:paraId="6F15C7AB" w14:textId="77777777"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14:paraId="3199CF14"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74A9F1BA"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36AB6701" w14:textId="77777777" w:rsidR="00BC492C" w:rsidRPr="0027305A" w:rsidRDefault="00BC492C" w:rsidP="00C13FF1">
            <w:pPr>
              <w:rPr>
                <w:rFonts w:ascii="Arial" w:hAnsi="Arial" w:cs="Arial"/>
                <w:b/>
                <w:bCs/>
                <w:i/>
                <w:sz w:val="16"/>
                <w:szCs w:val="16"/>
              </w:rPr>
            </w:pPr>
          </w:p>
          <w:p w14:paraId="689B63B5" w14:textId="77777777"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14:paraId="2C4D087F" w14:textId="77777777"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14:paraId="224BBFA3" w14:textId="77777777"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14:paraId="4F039F57" w14:textId="77777777" w:rsidR="00BC492C" w:rsidRPr="0027305A" w:rsidRDefault="00BC492C" w:rsidP="00C13FF1">
            <w:pPr>
              <w:ind w:hanging="5"/>
              <w:jc w:val="both"/>
              <w:rPr>
                <w:rFonts w:ascii="Arial" w:hAnsi="Arial" w:cs="Arial"/>
                <w:bCs/>
                <w:i/>
                <w:sz w:val="16"/>
                <w:szCs w:val="16"/>
              </w:rPr>
            </w:pPr>
          </w:p>
          <w:p w14:paraId="59049F40" w14:textId="77777777"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14:paraId="4CCC8BB9" w14:textId="77777777" w:rsidTr="00C13FF1">
        <w:tc>
          <w:tcPr>
            <w:tcW w:w="1809" w:type="dxa"/>
            <w:vMerge/>
            <w:shd w:val="clear" w:color="auto" w:fill="auto"/>
          </w:tcPr>
          <w:p w14:paraId="3803B0E1" w14:textId="77777777" w:rsidR="00BC492C" w:rsidRPr="0027305A" w:rsidRDefault="00BC492C" w:rsidP="00C13FF1">
            <w:pPr>
              <w:jc w:val="both"/>
              <w:rPr>
                <w:rFonts w:ascii="Arial" w:hAnsi="Arial" w:cs="Arial"/>
                <w:b/>
                <w:sz w:val="16"/>
                <w:szCs w:val="16"/>
              </w:rPr>
            </w:pPr>
          </w:p>
        </w:tc>
        <w:tc>
          <w:tcPr>
            <w:tcW w:w="3686" w:type="dxa"/>
            <w:vAlign w:val="center"/>
          </w:tcPr>
          <w:p w14:paraId="00A5785E"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67074C58"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1E08AD87" w14:textId="77777777" w:rsidR="00BC492C" w:rsidRPr="0027305A" w:rsidRDefault="00BC492C" w:rsidP="00C13FF1">
            <w:pPr>
              <w:rPr>
                <w:rFonts w:ascii="Arial" w:hAnsi="Arial" w:cs="Arial"/>
                <w:bCs/>
                <w:i/>
                <w:sz w:val="16"/>
                <w:szCs w:val="16"/>
              </w:rPr>
            </w:pPr>
          </w:p>
          <w:p w14:paraId="4DF5E604" w14:textId="77777777"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14:paraId="6D85F65A" w14:textId="77777777"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14:paraId="4748BECD" w14:textId="77777777" w:rsidR="00BC492C" w:rsidRPr="0027305A" w:rsidRDefault="00BC492C" w:rsidP="00C13FF1">
            <w:pPr>
              <w:jc w:val="both"/>
              <w:rPr>
                <w:rFonts w:ascii="Arial" w:hAnsi="Arial" w:cs="Arial"/>
                <w:sz w:val="16"/>
                <w:szCs w:val="16"/>
              </w:rPr>
            </w:pPr>
          </w:p>
        </w:tc>
      </w:tr>
      <w:tr w:rsidR="00BC492C" w:rsidRPr="0027305A" w14:paraId="3B7A7970" w14:textId="77777777" w:rsidTr="00C13FF1">
        <w:tc>
          <w:tcPr>
            <w:tcW w:w="1809" w:type="dxa"/>
            <w:vMerge/>
            <w:shd w:val="clear" w:color="auto" w:fill="auto"/>
          </w:tcPr>
          <w:p w14:paraId="5E191C76" w14:textId="77777777" w:rsidR="00BC492C" w:rsidRPr="0027305A" w:rsidRDefault="00BC492C" w:rsidP="00C13FF1">
            <w:pPr>
              <w:jc w:val="both"/>
              <w:rPr>
                <w:rFonts w:ascii="Arial" w:hAnsi="Arial" w:cs="Arial"/>
                <w:b/>
                <w:sz w:val="16"/>
                <w:szCs w:val="16"/>
              </w:rPr>
            </w:pPr>
          </w:p>
        </w:tc>
        <w:tc>
          <w:tcPr>
            <w:tcW w:w="3686" w:type="dxa"/>
            <w:vAlign w:val="center"/>
          </w:tcPr>
          <w:p w14:paraId="0465B60F"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D061319"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7D178204" w14:textId="77777777" w:rsidR="00BC492C" w:rsidRPr="0027305A" w:rsidRDefault="00BC492C" w:rsidP="00C13FF1">
            <w:pPr>
              <w:ind w:left="34" w:hanging="34"/>
              <w:rPr>
                <w:rFonts w:ascii="Arial" w:hAnsi="Arial" w:cs="Arial"/>
                <w:sz w:val="16"/>
                <w:szCs w:val="16"/>
              </w:rPr>
            </w:pPr>
          </w:p>
          <w:p w14:paraId="09E3CECA"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0380CE43" w14:textId="77777777"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14:paraId="7F75A0A0" w14:textId="77777777"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14:paraId="5EA0147B" w14:textId="77777777" w:rsidR="00BC492C" w:rsidRPr="0027305A" w:rsidRDefault="00BC492C" w:rsidP="00C13FF1">
            <w:pPr>
              <w:jc w:val="both"/>
              <w:rPr>
                <w:rFonts w:ascii="Arial" w:hAnsi="Arial" w:cs="Arial"/>
                <w:i/>
                <w:sz w:val="16"/>
                <w:szCs w:val="16"/>
              </w:rPr>
            </w:pPr>
          </w:p>
          <w:p w14:paraId="3E3EA45A" w14:textId="77777777"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14:paraId="0433D93B"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54215951" w14:textId="77777777" w:rsidR="00BC492C" w:rsidRPr="0027305A" w:rsidRDefault="00BC492C" w:rsidP="00C13FF1">
            <w:pPr>
              <w:jc w:val="both"/>
              <w:rPr>
                <w:rFonts w:ascii="Arial" w:hAnsi="Arial" w:cs="Arial"/>
                <w:bCs/>
                <w:i/>
                <w:sz w:val="16"/>
                <w:szCs w:val="16"/>
              </w:rPr>
            </w:pPr>
          </w:p>
          <w:p w14:paraId="1E6C4AB3"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14:paraId="140F33DE" w14:textId="77777777" w:rsidTr="00C13FF1">
        <w:tc>
          <w:tcPr>
            <w:tcW w:w="1809" w:type="dxa"/>
            <w:vMerge/>
            <w:shd w:val="clear" w:color="auto" w:fill="auto"/>
          </w:tcPr>
          <w:p w14:paraId="6491914E" w14:textId="77777777" w:rsidR="00BC492C" w:rsidRPr="0027305A" w:rsidRDefault="00BC492C" w:rsidP="00C13FF1">
            <w:pPr>
              <w:jc w:val="both"/>
              <w:rPr>
                <w:rFonts w:ascii="Arial" w:hAnsi="Arial" w:cs="Arial"/>
                <w:b/>
                <w:sz w:val="16"/>
                <w:szCs w:val="16"/>
              </w:rPr>
            </w:pPr>
          </w:p>
        </w:tc>
        <w:tc>
          <w:tcPr>
            <w:tcW w:w="3686" w:type="dxa"/>
            <w:vAlign w:val="center"/>
          </w:tcPr>
          <w:p w14:paraId="3F805273"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38E7DBF2"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31EDA869" w14:textId="77777777" w:rsidR="00BC492C" w:rsidRPr="0027305A" w:rsidRDefault="00BC492C" w:rsidP="00C13FF1">
            <w:pPr>
              <w:ind w:left="34" w:hanging="34"/>
              <w:rPr>
                <w:rFonts w:ascii="Arial" w:hAnsi="Arial" w:cs="Arial"/>
                <w:sz w:val="16"/>
                <w:szCs w:val="16"/>
              </w:rPr>
            </w:pPr>
          </w:p>
          <w:p w14:paraId="0562814A"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2F06AFC0"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14:paraId="2E91379C" w14:textId="77777777" w:rsidR="00BC492C" w:rsidRPr="0027305A" w:rsidRDefault="00BC492C" w:rsidP="00C13FF1">
            <w:pPr>
              <w:jc w:val="both"/>
              <w:rPr>
                <w:rFonts w:ascii="Arial" w:hAnsi="Arial" w:cs="Arial"/>
                <w:sz w:val="16"/>
                <w:szCs w:val="16"/>
              </w:rPr>
            </w:pPr>
          </w:p>
        </w:tc>
      </w:tr>
      <w:tr w:rsidR="00BC492C" w:rsidRPr="0027305A" w14:paraId="40513442" w14:textId="77777777" w:rsidTr="00C13FF1">
        <w:tc>
          <w:tcPr>
            <w:tcW w:w="1809" w:type="dxa"/>
            <w:vMerge/>
            <w:shd w:val="clear" w:color="auto" w:fill="auto"/>
          </w:tcPr>
          <w:p w14:paraId="2645771C" w14:textId="77777777" w:rsidR="00BC492C" w:rsidRPr="0027305A" w:rsidRDefault="00BC492C" w:rsidP="00C13FF1">
            <w:pPr>
              <w:jc w:val="both"/>
              <w:rPr>
                <w:rFonts w:ascii="Arial" w:hAnsi="Arial" w:cs="Arial"/>
                <w:b/>
                <w:sz w:val="16"/>
                <w:szCs w:val="16"/>
              </w:rPr>
            </w:pPr>
          </w:p>
        </w:tc>
        <w:tc>
          <w:tcPr>
            <w:tcW w:w="3686" w:type="dxa"/>
            <w:vAlign w:val="center"/>
          </w:tcPr>
          <w:p w14:paraId="51F72E22"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12B1BAB3"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47543187" w14:textId="77777777" w:rsidR="00BC492C" w:rsidRPr="0027305A" w:rsidRDefault="00BC492C" w:rsidP="00C13FF1">
            <w:pPr>
              <w:ind w:left="34" w:hanging="34"/>
              <w:rPr>
                <w:rFonts w:ascii="Arial" w:hAnsi="Arial" w:cs="Arial"/>
                <w:sz w:val="16"/>
                <w:szCs w:val="16"/>
              </w:rPr>
            </w:pPr>
          </w:p>
          <w:p w14:paraId="03FCF35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1A102EA5"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14:paraId="79DA21D7" w14:textId="77777777" w:rsidR="00BC492C" w:rsidRPr="0027305A" w:rsidRDefault="00BC492C" w:rsidP="00C13FF1">
            <w:pPr>
              <w:jc w:val="both"/>
              <w:rPr>
                <w:rFonts w:ascii="Arial" w:hAnsi="Arial" w:cs="Arial"/>
                <w:sz w:val="16"/>
                <w:szCs w:val="16"/>
              </w:rPr>
            </w:pPr>
          </w:p>
        </w:tc>
      </w:tr>
      <w:tr w:rsidR="00BC492C" w:rsidRPr="0027305A" w14:paraId="7C22AF43" w14:textId="77777777" w:rsidTr="00C13FF1">
        <w:tc>
          <w:tcPr>
            <w:tcW w:w="1809" w:type="dxa"/>
            <w:vMerge/>
            <w:shd w:val="clear" w:color="auto" w:fill="auto"/>
          </w:tcPr>
          <w:p w14:paraId="064EAB43" w14:textId="77777777" w:rsidR="00BC492C" w:rsidRPr="0027305A" w:rsidRDefault="00BC492C" w:rsidP="00C13FF1">
            <w:pPr>
              <w:jc w:val="both"/>
              <w:rPr>
                <w:rFonts w:ascii="Arial" w:hAnsi="Arial" w:cs="Arial"/>
                <w:b/>
                <w:sz w:val="16"/>
                <w:szCs w:val="16"/>
              </w:rPr>
            </w:pPr>
          </w:p>
        </w:tc>
        <w:tc>
          <w:tcPr>
            <w:tcW w:w="3686" w:type="dxa"/>
            <w:vAlign w:val="center"/>
          </w:tcPr>
          <w:p w14:paraId="130CD04E"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6DA00531"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EF4263B" w14:textId="77777777" w:rsidR="00BC492C" w:rsidRPr="0027305A" w:rsidRDefault="00BC492C" w:rsidP="00C13FF1">
            <w:pPr>
              <w:ind w:left="34" w:hanging="34"/>
              <w:rPr>
                <w:rFonts w:ascii="Arial" w:hAnsi="Arial" w:cs="Arial"/>
                <w:sz w:val="16"/>
                <w:szCs w:val="16"/>
              </w:rPr>
            </w:pPr>
          </w:p>
          <w:p w14:paraId="676B81F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2265ED73" w14:textId="77777777"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14:paraId="3B530CE6" w14:textId="77777777" w:rsidR="00BC492C" w:rsidRPr="0027305A" w:rsidRDefault="00BC492C" w:rsidP="00C13FF1">
            <w:pPr>
              <w:jc w:val="both"/>
              <w:rPr>
                <w:rFonts w:ascii="Arial" w:hAnsi="Arial" w:cs="Arial"/>
                <w:sz w:val="16"/>
                <w:szCs w:val="16"/>
              </w:rPr>
            </w:pPr>
          </w:p>
        </w:tc>
      </w:tr>
      <w:tr w:rsidR="00BC492C" w:rsidRPr="0027305A" w14:paraId="76217EC5" w14:textId="77777777" w:rsidTr="00C13FF1">
        <w:tc>
          <w:tcPr>
            <w:tcW w:w="1809" w:type="dxa"/>
            <w:vMerge/>
            <w:shd w:val="clear" w:color="auto" w:fill="auto"/>
          </w:tcPr>
          <w:p w14:paraId="59AAAA21" w14:textId="77777777" w:rsidR="00BC492C" w:rsidRPr="0027305A" w:rsidRDefault="00BC492C" w:rsidP="00C13FF1">
            <w:pPr>
              <w:jc w:val="both"/>
              <w:rPr>
                <w:rFonts w:ascii="Arial" w:hAnsi="Arial" w:cs="Arial"/>
                <w:b/>
                <w:sz w:val="16"/>
                <w:szCs w:val="16"/>
              </w:rPr>
            </w:pPr>
          </w:p>
        </w:tc>
        <w:tc>
          <w:tcPr>
            <w:tcW w:w="3686" w:type="dxa"/>
            <w:vAlign w:val="center"/>
          </w:tcPr>
          <w:p w14:paraId="034D9985"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53073B83"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5782F346" w14:textId="77777777" w:rsidR="00BC492C" w:rsidRPr="0027305A" w:rsidRDefault="00BC492C" w:rsidP="00C13FF1">
            <w:pPr>
              <w:ind w:left="34" w:hanging="34"/>
              <w:rPr>
                <w:rFonts w:ascii="Arial" w:hAnsi="Arial" w:cs="Arial"/>
                <w:sz w:val="16"/>
                <w:szCs w:val="16"/>
              </w:rPr>
            </w:pPr>
          </w:p>
          <w:p w14:paraId="55BB9760"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18AB1AA4" w14:textId="77777777"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14:paraId="7729B41B" w14:textId="77777777"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14:paraId="15EF684C" w14:textId="77777777"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14:paraId="1C80E216" w14:textId="77777777" w:rsidR="00BC492C" w:rsidRPr="0027305A" w:rsidRDefault="00BC492C" w:rsidP="00C13FF1">
            <w:pPr>
              <w:jc w:val="both"/>
              <w:rPr>
                <w:rFonts w:ascii="Arial" w:hAnsi="Arial" w:cs="Arial"/>
                <w:i/>
                <w:sz w:val="16"/>
                <w:szCs w:val="16"/>
              </w:rPr>
            </w:pPr>
          </w:p>
          <w:p w14:paraId="176E1B7E"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14:paraId="23E748E5" w14:textId="77777777" w:rsidTr="00C13FF1">
        <w:trPr>
          <w:trHeight w:val="2178"/>
        </w:trPr>
        <w:tc>
          <w:tcPr>
            <w:tcW w:w="1809" w:type="dxa"/>
            <w:shd w:val="clear" w:color="auto" w:fill="auto"/>
            <w:vAlign w:val="center"/>
          </w:tcPr>
          <w:p w14:paraId="7E094F23" w14:textId="77777777"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14:paraId="462DF06B" w14:textId="77777777"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14:paraId="6B6D18B4" w14:textId="77777777"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14:paraId="53599771" w14:textId="77777777" w:rsidR="00BC492C" w:rsidRPr="0027305A" w:rsidRDefault="00BC492C" w:rsidP="00C13FF1">
            <w:pPr>
              <w:jc w:val="both"/>
              <w:rPr>
                <w:rFonts w:ascii="Arial" w:hAnsi="Arial" w:cs="Arial"/>
                <w:i/>
                <w:sz w:val="16"/>
                <w:szCs w:val="16"/>
              </w:rPr>
            </w:pPr>
          </w:p>
          <w:p w14:paraId="2F13B32D"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14:paraId="21CD991F" w14:textId="77777777"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14:paraId="6777F095"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14:paraId="7F55786A"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14:paraId="0CF9771E"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14:paraId="595B7012" w14:textId="77777777" w:rsidR="00BC492C" w:rsidRPr="0027305A" w:rsidRDefault="00BC492C" w:rsidP="00C13FF1">
            <w:pPr>
              <w:jc w:val="both"/>
              <w:rPr>
                <w:rFonts w:ascii="Arial" w:hAnsi="Arial" w:cs="Arial"/>
                <w:color w:val="548DD4"/>
                <w:sz w:val="16"/>
                <w:szCs w:val="16"/>
              </w:rPr>
            </w:pPr>
          </w:p>
        </w:tc>
      </w:tr>
      <w:tr w:rsidR="00BC492C" w:rsidRPr="0027305A" w14:paraId="5B0D4548" w14:textId="77777777" w:rsidTr="00C13FF1">
        <w:tc>
          <w:tcPr>
            <w:tcW w:w="1809" w:type="dxa"/>
            <w:shd w:val="clear" w:color="auto" w:fill="auto"/>
            <w:vAlign w:val="center"/>
          </w:tcPr>
          <w:p w14:paraId="7AE4314F" w14:textId="77777777"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14:paraId="1F44A5C7" w14:textId="77777777"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14:paraId="2798835C" w14:textId="77777777" w:rsidR="00BC492C" w:rsidRPr="0027305A" w:rsidRDefault="00BC492C" w:rsidP="00C13FF1">
            <w:pPr>
              <w:jc w:val="both"/>
              <w:rPr>
                <w:rFonts w:ascii="Arial" w:hAnsi="Arial" w:cs="Arial"/>
                <w:b/>
                <w:sz w:val="16"/>
                <w:szCs w:val="16"/>
              </w:rPr>
            </w:pPr>
          </w:p>
          <w:p w14:paraId="20F41F84" w14:textId="77777777"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5069BC2E" w14:textId="77777777" w:rsidR="00BC492C" w:rsidRPr="0027305A" w:rsidRDefault="00BC492C" w:rsidP="00C13FF1">
            <w:pPr>
              <w:jc w:val="both"/>
              <w:rPr>
                <w:rFonts w:ascii="Arial" w:hAnsi="Arial" w:cs="Arial"/>
                <w:b/>
                <w:sz w:val="16"/>
                <w:szCs w:val="16"/>
                <w:u w:val="single"/>
              </w:rPr>
            </w:pPr>
          </w:p>
          <w:p w14:paraId="03651784" w14:textId="77777777"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14:paraId="5843DE85" w14:textId="77777777" w:rsidR="00BC492C" w:rsidRPr="0027305A" w:rsidRDefault="00BC492C" w:rsidP="00C13FF1">
            <w:pPr>
              <w:jc w:val="both"/>
              <w:rPr>
                <w:rFonts w:ascii="Arial" w:hAnsi="Arial" w:cs="Arial"/>
                <w:i/>
                <w:sz w:val="16"/>
                <w:szCs w:val="16"/>
              </w:rPr>
            </w:pPr>
          </w:p>
          <w:p w14:paraId="3EBC7DAA" w14:textId="77777777"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14:paraId="602DCB6E"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57E231A5" w14:textId="77777777" w:rsidR="00BC492C" w:rsidRPr="0027305A" w:rsidRDefault="00BC492C" w:rsidP="00C13FF1">
            <w:pPr>
              <w:jc w:val="both"/>
              <w:rPr>
                <w:rFonts w:ascii="Arial" w:hAnsi="Arial" w:cs="Arial"/>
                <w:bCs/>
                <w:i/>
                <w:sz w:val="16"/>
                <w:szCs w:val="16"/>
              </w:rPr>
            </w:pPr>
          </w:p>
          <w:p w14:paraId="1B977C5B" w14:textId="77777777"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14:paraId="1D8A7ABD"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14:paraId="649369AB" w14:textId="77777777" w:rsidR="00BC492C" w:rsidRPr="0027305A" w:rsidRDefault="00BC492C" w:rsidP="00C13FF1">
            <w:pPr>
              <w:ind w:left="284" w:hanging="284"/>
              <w:jc w:val="both"/>
              <w:rPr>
                <w:rFonts w:ascii="Arial" w:hAnsi="Arial" w:cs="Arial"/>
                <w:sz w:val="16"/>
                <w:szCs w:val="16"/>
              </w:rPr>
            </w:pPr>
          </w:p>
          <w:p w14:paraId="0649AA21"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14:paraId="531061C5"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14:paraId="36839BBB"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14:paraId="71FA349D"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14:paraId="26C16984" w14:textId="77777777"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14:paraId="64F9B7CE" w14:textId="77777777" w:rsidR="00BC492C" w:rsidRPr="0027305A" w:rsidRDefault="00BC492C" w:rsidP="00C13FF1">
            <w:pPr>
              <w:jc w:val="both"/>
              <w:rPr>
                <w:rFonts w:ascii="Arial" w:hAnsi="Arial" w:cs="Arial"/>
                <w:sz w:val="16"/>
                <w:szCs w:val="16"/>
              </w:rPr>
            </w:pPr>
          </w:p>
        </w:tc>
      </w:tr>
    </w:tbl>
    <w:p w14:paraId="2727C721" w14:textId="77777777" w:rsidR="00BC492C" w:rsidRPr="0027305A" w:rsidRDefault="00BC492C" w:rsidP="00BC492C">
      <w:pPr>
        <w:ind w:hanging="5"/>
        <w:jc w:val="both"/>
        <w:rPr>
          <w:rFonts w:ascii="Arial" w:hAnsi="Arial" w:cs="Arial"/>
          <w:color w:val="548DD4"/>
          <w:sz w:val="16"/>
          <w:szCs w:val="16"/>
        </w:rPr>
      </w:pPr>
    </w:p>
    <w:p w14:paraId="3C0F0D03" w14:textId="77777777"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87305A2" w14:textId="77777777" w:rsidR="00BC492C" w:rsidRPr="0027305A" w:rsidRDefault="00BC492C" w:rsidP="00BC492C">
      <w:pPr>
        <w:pStyle w:val="Sangra3detindependiente"/>
        <w:ind w:left="-5" w:firstLine="0"/>
        <w:rPr>
          <w:rFonts w:cs="Arial"/>
          <w:b/>
          <w:bCs/>
          <w:sz w:val="16"/>
          <w:szCs w:val="16"/>
        </w:rPr>
      </w:pPr>
    </w:p>
    <w:p w14:paraId="5FABCDA6" w14:textId="77777777"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14:paraId="5CFD432D" w14:textId="77777777" w:rsidR="00BC492C" w:rsidRPr="0027305A" w:rsidRDefault="00BC492C" w:rsidP="00BC492C">
      <w:pPr>
        <w:pStyle w:val="Sangra3detindependiente"/>
        <w:ind w:left="0" w:hanging="5"/>
        <w:rPr>
          <w:rFonts w:cs="Arial"/>
          <w:b/>
          <w:bCs/>
          <w:sz w:val="16"/>
          <w:szCs w:val="16"/>
        </w:rPr>
      </w:pPr>
    </w:p>
    <w:p w14:paraId="7B07086F" w14:textId="77777777"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57DB8A87" w14:textId="77777777" w:rsidR="00BC492C" w:rsidRPr="0027305A" w:rsidRDefault="00BC492C" w:rsidP="00BC492C">
      <w:pPr>
        <w:pStyle w:val="Lista"/>
        <w:ind w:left="0" w:firstLine="0"/>
        <w:jc w:val="both"/>
        <w:rPr>
          <w:rFonts w:ascii="Arial" w:hAnsi="Arial" w:cs="Arial"/>
          <w:b/>
          <w:bCs/>
          <w:sz w:val="16"/>
          <w:szCs w:val="16"/>
          <w:lang w:eastAsia="x-none"/>
        </w:rPr>
      </w:pPr>
    </w:p>
    <w:p w14:paraId="1C5E2ECB" w14:textId="77777777"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6435DBBD" w14:textId="77777777" w:rsidR="00BC492C" w:rsidRPr="0027305A" w:rsidRDefault="00BC492C" w:rsidP="00BC492C">
      <w:pPr>
        <w:pStyle w:val="Sangra3detindependiente"/>
        <w:ind w:left="0" w:firstLine="0"/>
        <w:rPr>
          <w:rFonts w:cs="Arial"/>
          <w:sz w:val="16"/>
          <w:szCs w:val="16"/>
        </w:rPr>
      </w:pPr>
    </w:p>
    <w:p w14:paraId="013BD222"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14:paraId="6EF9081D" w14:textId="77777777" w:rsidR="00BC492C" w:rsidRPr="0027305A" w:rsidRDefault="00BC492C" w:rsidP="00BC492C">
      <w:pPr>
        <w:pStyle w:val="Sangra3detindependiente"/>
        <w:ind w:left="0" w:firstLine="0"/>
        <w:rPr>
          <w:rFonts w:cs="Arial"/>
          <w:sz w:val="16"/>
          <w:szCs w:val="16"/>
        </w:rPr>
      </w:pPr>
    </w:p>
    <w:p w14:paraId="62B92F5A"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14:paraId="755A8DF2" w14:textId="77777777" w:rsidR="00BC492C" w:rsidRPr="0027305A" w:rsidRDefault="00BC492C" w:rsidP="00BC492C">
      <w:pPr>
        <w:pStyle w:val="Sangra3detindependiente"/>
        <w:ind w:left="0" w:firstLine="0"/>
        <w:rPr>
          <w:rFonts w:cs="Arial"/>
          <w:sz w:val="16"/>
          <w:szCs w:val="16"/>
        </w:rPr>
      </w:pPr>
    </w:p>
    <w:p w14:paraId="2E047F97" w14:textId="77777777"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7D9F954D" w14:textId="77777777"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14:paraId="1C91DFB1" w14:textId="77777777" w:rsidTr="00C13FF1">
        <w:tc>
          <w:tcPr>
            <w:tcW w:w="1729" w:type="pct"/>
            <w:tcBorders>
              <w:bottom w:val="single" w:sz="4" w:space="0" w:color="auto"/>
            </w:tcBorders>
            <w:shd w:val="clear" w:color="auto" w:fill="auto"/>
          </w:tcPr>
          <w:p w14:paraId="6E2F95D1"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14:paraId="32937407"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5DD7092F"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D882558"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14:paraId="0B0D6F92"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D7DFC46"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0543C0CE"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3485B3B"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59E0A958"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1ACD76AE"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14:paraId="574E9F4A"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7E41CEEB"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3DAC02EF"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14:paraId="0AF96484" w14:textId="77777777"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14:paraId="2F568B82" w14:textId="77777777" w:rsidTr="00C13FF1">
        <w:tc>
          <w:tcPr>
            <w:tcW w:w="1729" w:type="pct"/>
            <w:tcBorders>
              <w:top w:val="single" w:sz="4" w:space="0" w:color="auto"/>
            </w:tcBorders>
            <w:shd w:val="clear" w:color="auto" w:fill="auto"/>
          </w:tcPr>
          <w:p w14:paraId="233F4492"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4D366284"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3A6E34C0"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30EA7893"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2E207C8A" w14:textId="77777777"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14:paraId="0FDE236B" w14:textId="77777777" w:rsidTr="00C13FF1">
        <w:tc>
          <w:tcPr>
            <w:tcW w:w="1729" w:type="pct"/>
            <w:tcBorders>
              <w:bottom w:val="single" w:sz="4" w:space="0" w:color="auto"/>
            </w:tcBorders>
            <w:shd w:val="clear" w:color="auto" w:fill="auto"/>
          </w:tcPr>
          <w:p w14:paraId="2632B7BF"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14:paraId="02BFD2BD"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404408E"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022D3B4B"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C485D1A"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1F287269"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DB9E6F4"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14:paraId="58016E40" w14:textId="77777777" w:rsidR="009D1956" w:rsidRPr="0027305A" w:rsidRDefault="009D1956" w:rsidP="009D1956">
      <w:pPr>
        <w:pStyle w:val="Sangra3detindependiente"/>
        <w:tabs>
          <w:tab w:val="left" w:pos="6521"/>
        </w:tabs>
        <w:ind w:left="1418" w:firstLine="0"/>
        <w:rPr>
          <w:rFonts w:cs="Arial"/>
          <w:b/>
          <w:bCs/>
          <w:sz w:val="18"/>
          <w:szCs w:val="22"/>
        </w:rPr>
      </w:pPr>
    </w:p>
    <w:p w14:paraId="49EF77CC" w14:textId="77777777" w:rsidR="009D1956" w:rsidRPr="0027305A" w:rsidRDefault="009D1956" w:rsidP="00F70FCA">
      <w:pPr>
        <w:jc w:val="center"/>
        <w:rPr>
          <w:rFonts w:ascii="Arial" w:hAnsi="Arial" w:cs="Arial"/>
          <w:b/>
          <w:sz w:val="22"/>
          <w:szCs w:val="22"/>
        </w:rPr>
      </w:pPr>
    </w:p>
    <w:p w14:paraId="02D3B231" w14:textId="77777777" w:rsidR="00F70FCA" w:rsidRPr="0027305A" w:rsidRDefault="002C63DD" w:rsidP="00EE5879">
      <w:pPr>
        <w:pStyle w:val="Ttulo1"/>
        <w:spacing w:before="240" w:after="60"/>
        <w:rPr>
          <w:rFonts w:cs="Arial"/>
          <w:color w:val="CC0066"/>
          <w:kern w:val="32"/>
          <w:sz w:val="32"/>
          <w:szCs w:val="32"/>
        </w:rPr>
      </w:pPr>
      <w:bookmarkStart w:id="1038" w:name="_Toc314085358"/>
      <w:bookmarkStart w:id="1039" w:name="_Toc314094179"/>
      <w:bookmarkEnd w:id="1018"/>
      <w:bookmarkEnd w:id="1019"/>
      <w:bookmarkEnd w:id="1020"/>
      <w:bookmarkEnd w:id="1021"/>
      <w:bookmarkEnd w:id="1033"/>
      <w:bookmarkEnd w:id="1034"/>
      <w:bookmarkEnd w:id="1035"/>
      <w:bookmarkEnd w:id="1036"/>
      <w:bookmarkEnd w:id="1037"/>
      <w:r w:rsidRPr="0027305A">
        <w:rPr>
          <w:rFonts w:cs="Arial"/>
          <w:color w:val="666699"/>
          <w:kern w:val="32"/>
          <w:sz w:val="32"/>
          <w:szCs w:val="32"/>
        </w:rPr>
        <w:br w:type="page"/>
      </w:r>
      <w:bookmarkStart w:id="1040" w:name="_Toc498451396"/>
      <w:r w:rsidR="00F70FCA" w:rsidRPr="0027305A">
        <w:rPr>
          <w:rFonts w:cs="Arial"/>
          <w:color w:val="CC0066"/>
          <w:kern w:val="32"/>
          <w:sz w:val="32"/>
          <w:szCs w:val="32"/>
        </w:rPr>
        <w:lastRenderedPageBreak/>
        <w:t xml:space="preserve">ANEXO </w:t>
      </w:r>
      <w:bookmarkEnd w:id="1038"/>
      <w:bookmarkEnd w:id="1039"/>
      <w:r w:rsidR="00B337B6" w:rsidRPr="0027305A">
        <w:rPr>
          <w:rFonts w:cs="Arial"/>
          <w:color w:val="CC0066"/>
          <w:kern w:val="32"/>
          <w:sz w:val="32"/>
          <w:szCs w:val="32"/>
        </w:rPr>
        <w:t>1</w:t>
      </w:r>
      <w:r w:rsidR="002A6494">
        <w:rPr>
          <w:rFonts w:cs="Arial"/>
          <w:color w:val="CC0066"/>
          <w:kern w:val="32"/>
          <w:sz w:val="32"/>
          <w:szCs w:val="32"/>
        </w:rPr>
        <w:t>0</w:t>
      </w:r>
      <w:bookmarkEnd w:id="1040"/>
    </w:p>
    <w:p w14:paraId="0E67B68E" w14:textId="77777777" w:rsidR="00892B1B" w:rsidRPr="0027305A" w:rsidRDefault="00892B1B" w:rsidP="00EE5879">
      <w:pPr>
        <w:pStyle w:val="Ttulo1"/>
        <w:shd w:val="clear" w:color="auto" w:fill="D9D9D9" w:themeFill="background1" w:themeFillShade="D9"/>
        <w:rPr>
          <w:rFonts w:cs="Arial"/>
          <w:kern w:val="32"/>
          <w:sz w:val="28"/>
          <w:szCs w:val="32"/>
        </w:rPr>
      </w:pPr>
      <w:bookmarkStart w:id="1041" w:name="_Toc452121432"/>
      <w:bookmarkStart w:id="1042" w:name="_Toc464498351"/>
      <w:bookmarkStart w:id="1043" w:name="_Toc464498757"/>
      <w:bookmarkStart w:id="1044" w:name="_Toc487209370"/>
      <w:bookmarkStart w:id="1045" w:name="_Toc488428684"/>
      <w:bookmarkStart w:id="1046" w:name="_Toc491181010"/>
      <w:bookmarkStart w:id="1047" w:name="_Toc492377972"/>
      <w:bookmarkStart w:id="1048" w:name="_Toc493068769"/>
      <w:bookmarkStart w:id="1049" w:name="_Toc494269873"/>
      <w:bookmarkStart w:id="1050" w:name="_Toc495068642"/>
      <w:bookmarkStart w:id="1051" w:name="_Toc498451397"/>
      <w:r w:rsidRPr="0027305A">
        <w:rPr>
          <w:rFonts w:cs="Arial"/>
          <w:kern w:val="32"/>
          <w:sz w:val="28"/>
          <w:szCs w:val="32"/>
        </w:rPr>
        <w:t>Registro de participación</w:t>
      </w:r>
      <w:bookmarkEnd w:id="1041"/>
      <w:bookmarkEnd w:id="1042"/>
      <w:bookmarkEnd w:id="1043"/>
      <w:bookmarkEnd w:id="1044"/>
      <w:bookmarkEnd w:id="1045"/>
      <w:bookmarkEnd w:id="1046"/>
      <w:bookmarkEnd w:id="1047"/>
      <w:bookmarkEnd w:id="1048"/>
      <w:bookmarkEnd w:id="1049"/>
      <w:bookmarkEnd w:id="1050"/>
      <w:bookmarkEnd w:id="1051"/>
    </w:p>
    <w:p w14:paraId="3BD31445" w14:textId="77777777"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28F80E08" wp14:editId="4F3EFEB4">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37FF98"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2BBD6BC4" w14:textId="77777777" w:rsidR="00892B1B" w:rsidRPr="0027305A" w:rsidRDefault="00892B1B" w:rsidP="00892B1B">
      <w:pPr>
        <w:rPr>
          <w:rFonts w:ascii="Arial" w:hAnsi="Arial" w:cs="Arial"/>
          <w:sz w:val="10"/>
          <w:szCs w:val="10"/>
        </w:rPr>
      </w:pPr>
    </w:p>
    <w:p w14:paraId="1CDC09BC" w14:textId="77777777"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EBE2944" wp14:editId="2041E26F">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9">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14:paraId="406E285F" w14:textId="77777777" w:rsidR="00892B1B" w:rsidRPr="0027305A" w:rsidRDefault="00892B1B" w:rsidP="00892B1B">
      <w:pPr>
        <w:rPr>
          <w:rFonts w:ascii="Arial" w:hAnsi="Arial" w:cs="Arial"/>
          <w:sz w:val="10"/>
        </w:rPr>
      </w:pPr>
    </w:p>
    <w:p w14:paraId="5D0F8B64" w14:textId="77777777" w:rsidR="00892B1B" w:rsidRPr="0027305A" w:rsidRDefault="00892B1B" w:rsidP="00892B1B">
      <w:pPr>
        <w:rPr>
          <w:rFonts w:ascii="Arial" w:hAnsi="Arial" w:cs="Arial"/>
          <w:sz w:val="6"/>
        </w:rPr>
      </w:pPr>
    </w:p>
    <w:p w14:paraId="38637516" w14:textId="77777777"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1A986FCD" wp14:editId="3BB188FC">
            <wp:extent cx="2098675" cy="718457"/>
            <wp:effectExtent l="0" t="0" r="0" b="5715"/>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02594" cy="719799"/>
                    </a:xfrm>
                    <a:prstGeom prst="rect">
                      <a:avLst/>
                    </a:prstGeom>
                    <a:noFill/>
                    <a:ln>
                      <a:noFill/>
                    </a:ln>
                  </pic:spPr>
                </pic:pic>
              </a:graphicData>
            </a:graphic>
          </wp:inline>
        </w:drawing>
      </w:r>
    </w:p>
    <w:p w14:paraId="5A8FAD33" w14:textId="77777777"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2D01ADD5" wp14:editId="3476929B">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7AE225" w14:textId="77777777" w:rsidR="007518D7" w:rsidRPr="00BF18F5" w:rsidRDefault="007518D7" w:rsidP="00892B1B">
                              <w:pPr>
                                <w:rPr>
                                  <w:rFonts w:ascii="Arial" w:hAnsi="Arial" w:cs="Arial"/>
                                  <w:b/>
                                  <w:sz w:val="8"/>
                                  <w:szCs w:val="8"/>
                                </w:rPr>
                              </w:pPr>
                            </w:p>
                            <w:p w14:paraId="444274DE" w14:textId="77777777" w:rsidR="007518D7" w:rsidRPr="00325BBC" w:rsidRDefault="007518D7" w:rsidP="00892B1B">
                              <w:pPr>
                                <w:ind w:left="142"/>
                                <w:rPr>
                                  <w:rFonts w:ascii="Arial" w:hAnsi="Arial" w:cs="Arial"/>
                                  <w:b/>
                                  <w:sz w:val="18"/>
                                  <w:szCs w:val="24"/>
                                </w:rPr>
                              </w:pPr>
                              <w:r w:rsidRPr="00325BBC">
                                <w:rPr>
                                  <w:rFonts w:ascii="Arial" w:hAnsi="Arial" w:cs="Arial"/>
                                  <w:b/>
                                  <w:sz w:val="18"/>
                                  <w:szCs w:val="24"/>
                                </w:rPr>
                                <w:t>NACIONAL</w:t>
                              </w:r>
                            </w:p>
                            <w:p w14:paraId="448A30CE" w14:textId="77777777" w:rsidR="007518D7" w:rsidRPr="00BF18F5" w:rsidRDefault="007518D7" w:rsidP="00892B1B">
                              <w:pPr>
                                <w:ind w:left="142"/>
                                <w:rPr>
                                  <w:rFonts w:ascii="Arial" w:hAnsi="Arial" w:cs="Arial"/>
                                  <w:b/>
                                  <w:sz w:val="16"/>
                                  <w:szCs w:val="16"/>
                                </w:rPr>
                              </w:pPr>
                            </w:p>
                            <w:p w14:paraId="047F259B" w14:textId="77777777" w:rsidR="007518D7" w:rsidRPr="00325BBC" w:rsidRDefault="007518D7"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4F7F4030" w14:textId="77777777" w:rsidR="007518D7" w:rsidRPr="008522B7" w:rsidRDefault="007518D7" w:rsidP="00B97610">
                              <w:pPr>
                                <w:rPr>
                                  <w:rFonts w:ascii="Arial" w:hAnsi="Arial" w:cs="Arial"/>
                                  <w:b/>
                                  <w:sz w:val="24"/>
                                  <w:szCs w:val="24"/>
                                </w:rPr>
                              </w:pPr>
                              <w:r>
                                <w:rPr>
                                  <w:rFonts w:ascii="Arial" w:hAnsi="Arial" w:cs="Arial"/>
                                  <w:b/>
                                  <w:sz w:val="24"/>
                                  <w:szCs w:val="24"/>
                                </w:rPr>
                                <w:t>X</w:t>
                              </w:r>
                            </w:p>
                            <w:p w14:paraId="5FCE56AA" w14:textId="77777777" w:rsidR="007518D7" w:rsidRPr="00C81213" w:rsidRDefault="007518D7"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6328F200" w14:textId="77777777" w:rsidR="007518D7" w:rsidRPr="008522B7" w:rsidRDefault="007518D7"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01ADD5"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4B7AE225" w14:textId="77777777" w:rsidR="007518D7" w:rsidRPr="00BF18F5" w:rsidRDefault="007518D7" w:rsidP="00892B1B">
                        <w:pPr>
                          <w:rPr>
                            <w:rFonts w:ascii="Arial" w:hAnsi="Arial" w:cs="Arial"/>
                            <w:b/>
                            <w:sz w:val="8"/>
                            <w:szCs w:val="8"/>
                          </w:rPr>
                        </w:pPr>
                      </w:p>
                      <w:p w14:paraId="444274DE" w14:textId="77777777" w:rsidR="007518D7" w:rsidRPr="00325BBC" w:rsidRDefault="007518D7" w:rsidP="00892B1B">
                        <w:pPr>
                          <w:ind w:left="142"/>
                          <w:rPr>
                            <w:rFonts w:ascii="Arial" w:hAnsi="Arial" w:cs="Arial"/>
                            <w:b/>
                            <w:sz w:val="18"/>
                            <w:szCs w:val="24"/>
                          </w:rPr>
                        </w:pPr>
                        <w:r w:rsidRPr="00325BBC">
                          <w:rPr>
                            <w:rFonts w:ascii="Arial" w:hAnsi="Arial" w:cs="Arial"/>
                            <w:b/>
                            <w:sz w:val="18"/>
                            <w:szCs w:val="24"/>
                          </w:rPr>
                          <w:t>NACIONAL</w:t>
                        </w:r>
                      </w:p>
                      <w:p w14:paraId="448A30CE" w14:textId="77777777" w:rsidR="007518D7" w:rsidRPr="00BF18F5" w:rsidRDefault="007518D7" w:rsidP="00892B1B">
                        <w:pPr>
                          <w:ind w:left="142"/>
                          <w:rPr>
                            <w:rFonts w:ascii="Arial" w:hAnsi="Arial" w:cs="Arial"/>
                            <w:b/>
                            <w:sz w:val="16"/>
                            <w:szCs w:val="16"/>
                          </w:rPr>
                        </w:pPr>
                      </w:p>
                      <w:p w14:paraId="047F259B" w14:textId="77777777" w:rsidR="007518D7" w:rsidRPr="00325BBC" w:rsidRDefault="007518D7"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14:paraId="4F7F4030" w14:textId="77777777" w:rsidR="007518D7" w:rsidRPr="008522B7" w:rsidRDefault="007518D7" w:rsidP="00B97610">
                        <w:pPr>
                          <w:rPr>
                            <w:rFonts w:ascii="Arial" w:hAnsi="Arial" w:cs="Arial"/>
                            <w:b/>
                            <w:sz w:val="24"/>
                            <w:szCs w:val="24"/>
                          </w:rPr>
                        </w:pPr>
                        <w:r>
                          <w:rPr>
                            <w:rFonts w:ascii="Arial" w:hAnsi="Arial" w:cs="Arial"/>
                            <w:b/>
                            <w:sz w:val="24"/>
                            <w:szCs w:val="24"/>
                          </w:rPr>
                          <w:t>X</w:t>
                        </w:r>
                      </w:p>
                      <w:p w14:paraId="5FCE56AA" w14:textId="77777777" w:rsidR="007518D7" w:rsidRPr="00C81213" w:rsidRDefault="007518D7"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14:paraId="6328F200" w14:textId="77777777" w:rsidR="007518D7" w:rsidRPr="008522B7" w:rsidRDefault="007518D7"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43E31010" wp14:editId="78EC01C9">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E934BF" w14:textId="77777777" w:rsidR="007518D7" w:rsidRPr="0034406B" w:rsidRDefault="007518D7" w:rsidP="00892B1B">
                            <w:pPr>
                              <w:jc w:val="center"/>
                              <w:rPr>
                                <w:b/>
                                <w:szCs w:val="24"/>
                              </w:rPr>
                            </w:pPr>
                          </w:p>
                          <w:p w14:paraId="3C998384" w14:textId="77777777" w:rsidR="007518D7" w:rsidRPr="0034406B" w:rsidRDefault="007518D7"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685729CE" w14:textId="77777777" w:rsidR="007518D7" w:rsidRPr="0034406B" w:rsidRDefault="007518D7" w:rsidP="00892B1B">
                            <w:pPr>
                              <w:jc w:val="center"/>
                              <w:rPr>
                                <w:rFonts w:ascii="Arial" w:hAnsi="Arial" w:cs="Arial"/>
                                <w:b/>
                                <w:sz w:val="18"/>
                                <w:szCs w:val="24"/>
                              </w:rPr>
                            </w:pPr>
                            <w:r w:rsidRPr="0034406B">
                              <w:rPr>
                                <w:rFonts w:ascii="Arial" w:hAnsi="Arial" w:cs="Arial"/>
                                <w:b/>
                                <w:sz w:val="18"/>
                                <w:szCs w:val="24"/>
                              </w:rPr>
                              <w:t xml:space="preserve"> </w:t>
                            </w:r>
                          </w:p>
                          <w:p w14:paraId="72EBAF48" w14:textId="74EF05A2" w:rsidR="007518D7" w:rsidRPr="007E4294" w:rsidRDefault="007518D7" w:rsidP="00892B1B">
                            <w:pPr>
                              <w:jc w:val="center"/>
                              <w:rPr>
                                <w:rFonts w:ascii="Arial" w:hAnsi="Arial" w:cs="Arial"/>
                                <w:b/>
                                <w:szCs w:val="24"/>
                              </w:rPr>
                            </w:pPr>
                            <w:r w:rsidRPr="00FB4CE9">
                              <w:rPr>
                                <w:rFonts w:ascii="Arial" w:hAnsi="Arial" w:cs="Arial"/>
                                <w:b/>
                                <w:szCs w:val="24"/>
                              </w:rPr>
                              <w:t>No. LP-INE-</w:t>
                            </w:r>
                            <w:r w:rsidR="009A34E1">
                              <w:rPr>
                                <w:rFonts w:ascii="Arial" w:hAnsi="Arial" w:cs="Arial"/>
                                <w:b/>
                                <w:szCs w:val="24"/>
                              </w:rPr>
                              <w:t>023</w:t>
                            </w:r>
                            <w:r w:rsidRPr="00FB4CE9">
                              <w:rPr>
                                <w:rFonts w:ascii="Arial" w:hAnsi="Arial" w:cs="Arial"/>
                                <w:b/>
                                <w:szCs w:val="24"/>
                              </w:rPr>
                              <w:t>/2018</w:t>
                            </w:r>
                          </w:p>
                          <w:p w14:paraId="56B04920" w14:textId="77777777" w:rsidR="007518D7" w:rsidRPr="0034406B" w:rsidRDefault="007518D7" w:rsidP="00892B1B">
                            <w:pPr>
                              <w:jc w:val="center"/>
                              <w:rPr>
                                <w:rFonts w:ascii="Arial" w:hAnsi="Arial" w:cs="Arial"/>
                                <w:b/>
                                <w:sz w:val="18"/>
                                <w:szCs w:val="24"/>
                              </w:rPr>
                            </w:pPr>
                          </w:p>
                          <w:p w14:paraId="43F24716" w14:textId="77777777" w:rsidR="007518D7" w:rsidRPr="006D69A0" w:rsidRDefault="007518D7"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409DF780" w14:textId="77777777" w:rsidR="007518D7" w:rsidRDefault="007518D7"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E31010"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7BE934BF" w14:textId="77777777" w:rsidR="007518D7" w:rsidRPr="0034406B" w:rsidRDefault="007518D7" w:rsidP="00892B1B">
                      <w:pPr>
                        <w:jc w:val="center"/>
                        <w:rPr>
                          <w:b/>
                          <w:szCs w:val="24"/>
                        </w:rPr>
                      </w:pPr>
                    </w:p>
                    <w:p w14:paraId="3C998384" w14:textId="77777777" w:rsidR="007518D7" w:rsidRPr="0034406B" w:rsidRDefault="007518D7"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685729CE" w14:textId="77777777" w:rsidR="007518D7" w:rsidRPr="0034406B" w:rsidRDefault="007518D7" w:rsidP="00892B1B">
                      <w:pPr>
                        <w:jc w:val="center"/>
                        <w:rPr>
                          <w:rFonts w:ascii="Arial" w:hAnsi="Arial" w:cs="Arial"/>
                          <w:b/>
                          <w:sz w:val="18"/>
                          <w:szCs w:val="24"/>
                        </w:rPr>
                      </w:pPr>
                      <w:r w:rsidRPr="0034406B">
                        <w:rPr>
                          <w:rFonts w:ascii="Arial" w:hAnsi="Arial" w:cs="Arial"/>
                          <w:b/>
                          <w:sz w:val="18"/>
                          <w:szCs w:val="24"/>
                        </w:rPr>
                        <w:t xml:space="preserve"> </w:t>
                      </w:r>
                    </w:p>
                    <w:p w14:paraId="72EBAF48" w14:textId="74EF05A2" w:rsidR="007518D7" w:rsidRPr="007E4294" w:rsidRDefault="007518D7" w:rsidP="00892B1B">
                      <w:pPr>
                        <w:jc w:val="center"/>
                        <w:rPr>
                          <w:rFonts w:ascii="Arial" w:hAnsi="Arial" w:cs="Arial"/>
                          <w:b/>
                          <w:szCs w:val="24"/>
                        </w:rPr>
                      </w:pPr>
                      <w:r w:rsidRPr="00FB4CE9">
                        <w:rPr>
                          <w:rFonts w:ascii="Arial" w:hAnsi="Arial" w:cs="Arial"/>
                          <w:b/>
                          <w:szCs w:val="24"/>
                        </w:rPr>
                        <w:t>No. LP-INE-</w:t>
                      </w:r>
                      <w:r w:rsidR="009A34E1">
                        <w:rPr>
                          <w:rFonts w:ascii="Arial" w:hAnsi="Arial" w:cs="Arial"/>
                          <w:b/>
                          <w:szCs w:val="24"/>
                        </w:rPr>
                        <w:t>023</w:t>
                      </w:r>
                      <w:r w:rsidRPr="00FB4CE9">
                        <w:rPr>
                          <w:rFonts w:ascii="Arial" w:hAnsi="Arial" w:cs="Arial"/>
                          <w:b/>
                          <w:szCs w:val="24"/>
                        </w:rPr>
                        <w:t>/2018</w:t>
                      </w:r>
                    </w:p>
                    <w:p w14:paraId="56B04920" w14:textId="77777777" w:rsidR="007518D7" w:rsidRPr="0034406B" w:rsidRDefault="007518D7" w:rsidP="00892B1B">
                      <w:pPr>
                        <w:jc w:val="center"/>
                        <w:rPr>
                          <w:rFonts w:ascii="Arial" w:hAnsi="Arial" w:cs="Arial"/>
                          <w:b/>
                          <w:sz w:val="18"/>
                          <w:szCs w:val="24"/>
                        </w:rPr>
                      </w:pPr>
                    </w:p>
                    <w:p w14:paraId="43F24716" w14:textId="77777777" w:rsidR="007518D7" w:rsidRPr="006D69A0" w:rsidRDefault="007518D7"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409DF780" w14:textId="77777777" w:rsidR="007518D7" w:rsidRDefault="007518D7" w:rsidP="00622C8B">
                      <w:pPr>
                        <w:jc w:val="center"/>
                      </w:pPr>
                    </w:p>
                  </w:txbxContent>
                </v:textbox>
              </v:shape>
            </w:pict>
          </mc:Fallback>
        </mc:AlternateContent>
      </w:r>
    </w:p>
    <w:p w14:paraId="54F4600F" w14:textId="77777777" w:rsidR="00892B1B" w:rsidRPr="0027305A" w:rsidRDefault="00892B1B" w:rsidP="00892B1B">
      <w:pPr>
        <w:pStyle w:val="Ttulo1"/>
        <w:spacing w:before="240" w:after="60"/>
        <w:ind w:left="432"/>
        <w:jc w:val="left"/>
        <w:rPr>
          <w:rFonts w:cs="Arial"/>
          <w:color w:val="666699"/>
          <w:kern w:val="32"/>
          <w:sz w:val="20"/>
        </w:rPr>
      </w:pPr>
      <w:bookmarkStart w:id="1052" w:name="_Toc306816242"/>
      <w:bookmarkStart w:id="1053" w:name="_Toc306816243"/>
      <w:bookmarkEnd w:id="1052"/>
      <w:bookmarkEnd w:id="1053"/>
    </w:p>
    <w:p w14:paraId="3E15F3D2" w14:textId="77777777" w:rsidR="00892B1B" w:rsidRPr="0027305A" w:rsidRDefault="00892B1B" w:rsidP="00892B1B">
      <w:pPr>
        <w:rPr>
          <w:rFonts w:ascii="Arial" w:hAnsi="Arial" w:cs="Arial"/>
        </w:rPr>
      </w:pPr>
    </w:p>
    <w:p w14:paraId="6B3786FE" w14:textId="77777777" w:rsidR="00892B1B" w:rsidRPr="0027305A" w:rsidRDefault="00892B1B" w:rsidP="00892B1B">
      <w:pPr>
        <w:rPr>
          <w:rFonts w:ascii="Arial" w:hAnsi="Arial" w:cs="Arial"/>
        </w:rPr>
      </w:pPr>
    </w:p>
    <w:p w14:paraId="4C42B7F5" w14:textId="77777777" w:rsidR="00892B1B" w:rsidRPr="0027305A" w:rsidRDefault="00892B1B" w:rsidP="00892B1B">
      <w:pPr>
        <w:rPr>
          <w:rFonts w:ascii="Arial" w:hAnsi="Arial" w:cs="Arial"/>
        </w:rPr>
      </w:pPr>
    </w:p>
    <w:p w14:paraId="36980B3F" w14:textId="77777777"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14:paraId="790BB532" w14:textId="77777777" w:rsidTr="00421D8B">
        <w:trPr>
          <w:trHeight w:val="497"/>
          <w:jc w:val="center"/>
        </w:trPr>
        <w:tc>
          <w:tcPr>
            <w:tcW w:w="4644" w:type="dxa"/>
            <w:shd w:val="clear" w:color="auto" w:fill="BFBFBF"/>
            <w:vAlign w:val="center"/>
          </w:tcPr>
          <w:p w14:paraId="01F4302E" w14:textId="77777777"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14:paraId="0FE90258" w14:textId="77777777"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14:paraId="0A542F94" w14:textId="77777777" w:rsidTr="00421D8B">
        <w:trPr>
          <w:jc w:val="center"/>
        </w:trPr>
        <w:tc>
          <w:tcPr>
            <w:tcW w:w="4644" w:type="dxa"/>
            <w:vAlign w:val="center"/>
          </w:tcPr>
          <w:p w14:paraId="51333E18" w14:textId="77777777"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14:paraId="35E1ED2B" w14:textId="77777777" w:rsidR="00892B1B" w:rsidRPr="0027305A" w:rsidRDefault="00892B1B" w:rsidP="00421D8B">
            <w:pPr>
              <w:rPr>
                <w:rFonts w:ascii="Arial" w:hAnsi="Arial" w:cs="Arial"/>
                <w:b/>
              </w:rPr>
            </w:pPr>
            <w:r w:rsidRPr="0027305A">
              <w:rPr>
                <w:rFonts w:ascii="Arial" w:hAnsi="Arial" w:cs="Arial"/>
                <w:b/>
              </w:rPr>
              <w:t>Nombre o Razón Social:</w:t>
            </w:r>
          </w:p>
          <w:p w14:paraId="37546B48" w14:textId="77777777" w:rsidR="00892B1B" w:rsidRPr="0027305A" w:rsidRDefault="00892B1B" w:rsidP="00421D8B">
            <w:pPr>
              <w:rPr>
                <w:rFonts w:ascii="Arial" w:hAnsi="Arial" w:cs="Arial"/>
                <w:b/>
              </w:rPr>
            </w:pPr>
          </w:p>
          <w:p w14:paraId="3CA468C5" w14:textId="77777777" w:rsidR="00892B1B" w:rsidRPr="0027305A" w:rsidRDefault="00892B1B" w:rsidP="00421D8B">
            <w:pPr>
              <w:rPr>
                <w:rFonts w:ascii="Arial" w:hAnsi="Arial" w:cs="Arial"/>
                <w:b/>
              </w:rPr>
            </w:pPr>
          </w:p>
        </w:tc>
      </w:tr>
      <w:tr w:rsidR="00892B1B" w:rsidRPr="0027305A" w14:paraId="1E5F05E7" w14:textId="77777777" w:rsidTr="00421D8B">
        <w:trPr>
          <w:jc w:val="center"/>
        </w:trPr>
        <w:tc>
          <w:tcPr>
            <w:tcW w:w="4644" w:type="dxa"/>
          </w:tcPr>
          <w:p w14:paraId="5AB1E45B" w14:textId="77777777"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14:paraId="75925B9C" w14:textId="77777777" w:rsidR="004F40E4" w:rsidRDefault="00892B1B" w:rsidP="00421D8B">
            <w:pPr>
              <w:rPr>
                <w:rFonts w:ascii="Arial" w:hAnsi="Arial" w:cs="Arial"/>
                <w:b/>
              </w:rPr>
            </w:pPr>
            <w:r w:rsidRPr="0027305A">
              <w:rPr>
                <w:rFonts w:ascii="Arial" w:hAnsi="Arial" w:cs="Arial"/>
                <w:b/>
              </w:rPr>
              <w:t>Domicilio:</w:t>
            </w:r>
          </w:p>
          <w:p w14:paraId="0AD166BD" w14:textId="77777777" w:rsidR="00892B1B" w:rsidRPr="004F40E4" w:rsidRDefault="004F40E4" w:rsidP="004F40E4">
            <w:pPr>
              <w:tabs>
                <w:tab w:val="left" w:pos="3084"/>
              </w:tabs>
              <w:rPr>
                <w:rFonts w:ascii="Arial" w:hAnsi="Arial" w:cs="Arial"/>
              </w:rPr>
            </w:pPr>
            <w:r>
              <w:rPr>
                <w:rFonts w:ascii="Arial" w:hAnsi="Arial" w:cs="Arial"/>
              </w:rPr>
              <w:tab/>
            </w:r>
          </w:p>
        </w:tc>
      </w:tr>
      <w:tr w:rsidR="00892B1B" w:rsidRPr="0027305A" w14:paraId="6443B22F" w14:textId="77777777" w:rsidTr="00421D8B">
        <w:trPr>
          <w:jc w:val="center"/>
        </w:trPr>
        <w:tc>
          <w:tcPr>
            <w:tcW w:w="4644" w:type="dxa"/>
            <w:vMerge w:val="restart"/>
          </w:tcPr>
          <w:p w14:paraId="3E722CF6" w14:textId="77777777" w:rsidR="00892B1B" w:rsidRPr="00FB4CE9" w:rsidRDefault="00892B1B" w:rsidP="00421D8B">
            <w:pPr>
              <w:rPr>
                <w:rFonts w:ascii="Arial" w:hAnsi="Arial" w:cs="Arial"/>
                <w:b/>
              </w:rPr>
            </w:pPr>
            <w:r w:rsidRPr="00FB4CE9">
              <w:rPr>
                <w:rFonts w:ascii="Arial" w:hAnsi="Arial" w:cs="Arial"/>
                <w:b/>
              </w:rPr>
              <w:t>Objeto de la contratación:</w:t>
            </w:r>
          </w:p>
          <w:p w14:paraId="7FF971C1" w14:textId="0007398C" w:rsidR="0055437B" w:rsidRPr="0027305A" w:rsidRDefault="009A34E1" w:rsidP="009A34E1">
            <w:pPr>
              <w:jc w:val="both"/>
              <w:rPr>
                <w:rFonts w:ascii="Arial" w:hAnsi="Arial" w:cs="Arial"/>
              </w:rPr>
            </w:pPr>
            <w:r w:rsidRPr="0029487C">
              <w:rPr>
                <w:rFonts w:ascii="Arial" w:hAnsi="Arial" w:cs="Arial"/>
                <w:b/>
                <w:bCs/>
                <w:sz w:val="22"/>
                <w:szCs w:val="22"/>
              </w:rPr>
              <w:t xml:space="preserve">Suministro, instalación y puesta en marcha </w:t>
            </w:r>
            <w:r>
              <w:rPr>
                <w:rFonts w:ascii="Arial" w:hAnsi="Arial" w:cs="Arial"/>
                <w:b/>
                <w:bCs/>
                <w:sz w:val="22"/>
                <w:szCs w:val="22"/>
              </w:rPr>
              <w:t>de los Sistemas de Circuito Cerrado de Televisión CCTV y de control de acceso para el Centro de Cómputo Primario</w:t>
            </w:r>
          </w:p>
        </w:tc>
        <w:tc>
          <w:tcPr>
            <w:tcW w:w="4589" w:type="dxa"/>
            <w:gridSpan w:val="6"/>
            <w:tcBorders>
              <w:bottom w:val="dashSmallGap" w:sz="4" w:space="0" w:color="auto"/>
            </w:tcBorders>
          </w:tcPr>
          <w:p w14:paraId="1F8DFC2A" w14:textId="77777777" w:rsidR="00892B1B" w:rsidRPr="0027305A" w:rsidRDefault="00892B1B" w:rsidP="00421D8B">
            <w:pPr>
              <w:rPr>
                <w:rFonts w:ascii="Arial" w:hAnsi="Arial" w:cs="Arial"/>
                <w:b/>
              </w:rPr>
            </w:pPr>
            <w:r w:rsidRPr="0027305A">
              <w:rPr>
                <w:rFonts w:ascii="Arial" w:hAnsi="Arial" w:cs="Arial"/>
                <w:b/>
              </w:rPr>
              <w:t>RFC:</w:t>
            </w:r>
          </w:p>
          <w:p w14:paraId="250FA543" w14:textId="77777777" w:rsidR="00892B1B" w:rsidRPr="0027305A" w:rsidRDefault="00892B1B" w:rsidP="00421D8B">
            <w:pPr>
              <w:rPr>
                <w:rFonts w:ascii="Arial" w:hAnsi="Arial" w:cs="Arial"/>
                <w:b/>
              </w:rPr>
            </w:pPr>
          </w:p>
        </w:tc>
      </w:tr>
      <w:tr w:rsidR="00892B1B" w:rsidRPr="0027305A" w14:paraId="22C006CF" w14:textId="77777777" w:rsidTr="00421D8B">
        <w:trPr>
          <w:trHeight w:val="231"/>
          <w:jc w:val="center"/>
        </w:trPr>
        <w:tc>
          <w:tcPr>
            <w:tcW w:w="4644" w:type="dxa"/>
            <w:vMerge/>
            <w:tcBorders>
              <w:right w:val="dashSmallGap" w:sz="4" w:space="0" w:color="auto"/>
            </w:tcBorders>
          </w:tcPr>
          <w:p w14:paraId="1417B3C8" w14:textId="77777777"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6C58B90D" w14:textId="77777777"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14:paraId="0CFDB94C" w14:textId="77777777" w:rsidTr="00421D8B">
        <w:trPr>
          <w:trHeight w:val="228"/>
          <w:jc w:val="center"/>
        </w:trPr>
        <w:tc>
          <w:tcPr>
            <w:tcW w:w="4644" w:type="dxa"/>
            <w:vMerge/>
            <w:tcBorders>
              <w:right w:val="dashSmallGap" w:sz="4" w:space="0" w:color="auto"/>
            </w:tcBorders>
          </w:tcPr>
          <w:p w14:paraId="3BD1FA02"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0170EB28" w14:textId="77777777" w:rsidR="00892B1B" w:rsidRPr="0027305A" w:rsidRDefault="00892B1B" w:rsidP="00421D8B">
            <w:pPr>
              <w:rPr>
                <w:rFonts w:ascii="Arial" w:hAnsi="Arial" w:cs="Arial"/>
                <w:b/>
              </w:rPr>
            </w:pPr>
            <w:r w:rsidRPr="0027305A">
              <w:rPr>
                <w:rFonts w:ascii="Arial" w:hAnsi="Arial" w:cs="Arial"/>
                <w:b/>
              </w:rPr>
              <w:t>(       )  _______________</w:t>
            </w:r>
          </w:p>
          <w:p w14:paraId="63FA1B7F" w14:textId="77777777" w:rsidR="00892B1B" w:rsidRPr="0027305A" w:rsidRDefault="00892B1B" w:rsidP="00421D8B">
            <w:pPr>
              <w:rPr>
                <w:rFonts w:ascii="Arial" w:hAnsi="Arial" w:cs="Arial"/>
                <w:b/>
                <w:sz w:val="6"/>
                <w:szCs w:val="6"/>
              </w:rPr>
            </w:pPr>
          </w:p>
        </w:tc>
      </w:tr>
      <w:tr w:rsidR="00892B1B" w:rsidRPr="0027305A" w14:paraId="359F1056" w14:textId="77777777" w:rsidTr="00421D8B">
        <w:trPr>
          <w:trHeight w:val="228"/>
          <w:jc w:val="center"/>
        </w:trPr>
        <w:tc>
          <w:tcPr>
            <w:tcW w:w="4644" w:type="dxa"/>
            <w:vMerge/>
            <w:tcBorders>
              <w:right w:val="dashSmallGap" w:sz="4" w:space="0" w:color="auto"/>
            </w:tcBorders>
          </w:tcPr>
          <w:p w14:paraId="7CBA5599"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1372C93E" w14:textId="77777777"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14:paraId="5D308161" w14:textId="77777777" w:rsidTr="00421D8B">
        <w:trPr>
          <w:trHeight w:val="228"/>
          <w:jc w:val="center"/>
        </w:trPr>
        <w:tc>
          <w:tcPr>
            <w:tcW w:w="4644" w:type="dxa"/>
            <w:vMerge/>
            <w:tcBorders>
              <w:right w:val="dashSmallGap" w:sz="4" w:space="0" w:color="auto"/>
            </w:tcBorders>
          </w:tcPr>
          <w:p w14:paraId="324291A7"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3EDA886A" w14:textId="77777777" w:rsidR="00892B1B" w:rsidRPr="0027305A" w:rsidRDefault="00892B1B" w:rsidP="00421D8B">
            <w:pPr>
              <w:rPr>
                <w:rFonts w:ascii="Arial" w:hAnsi="Arial" w:cs="Arial"/>
                <w:b/>
              </w:rPr>
            </w:pPr>
            <w:r w:rsidRPr="0027305A">
              <w:rPr>
                <w:rFonts w:ascii="Arial" w:hAnsi="Arial" w:cs="Arial"/>
                <w:b/>
              </w:rPr>
              <w:t>(       )  _______________</w:t>
            </w:r>
          </w:p>
          <w:p w14:paraId="60B00EB1" w14:textId="77777777" w:rsidR="00892B1B" w:rsidRPr="0027305A" w:rsidRDefault="00892B1B" w:rsidP="00421D8B">
            <w:pPr>
              <w:rPr>
                <w:rFonts w:ascii="Arial" w:hAnsi="Arial" w:cs="Arial"/>
                <w:b/>
                <w:sz w:val="6"/>
                <w:szCs w:val="6"/>
              </w:rPr>
            </w:pPr>
          </w:p>
        </w:tc>
      </w:tr>
      <w:tr w:rsidR="00892B1B" w:rsidRPr="0027305A" w14:paraId="54687FEF" w14:textId="77777777" w:rsidTr="00421D8B">
        <w:trPr>
          <w:jc w:val="center"/>
        </w:trPr>
        <w:tc>
          <w:tcPr>
            <w:tcW w:w="4644" w:type="dxa"/>
          </w:tcPr>
          <w:p w14:paraId="28E0415A" w14:textId="77777777" w:rsidR="00892B1B" w:rsidRPr="0027305A" w:rsidRDefault="00892B1B" w:rsidP="00421D8B">
            <w:pPr>
              <w:rPr>
                <w:rFonts w:ascii="Arial" w:hAnsi="Arial" w:cs="Arial"/>
                <w:b/>
              </w:rPr>
            </w:pPr>
            <w:r w:rsidRPr="0027305A">
              <w:rPr>
                <w:rFonts w:ascii="Arial" w:hAnsi="Arial" w:cs="Arial"/>
                <w:b/>
              </w:rPr>
              <w:t>Correo electrónico:</w:t>
            </w:r>
          </w:p>
          <w:p w14:paraId="3E37EEBD" w14:textId="77777777" w:rsidR="00892B1B" w:rsidRPr="0027305A" w:rsidRDefault="003108D3" w:rsidP="00421D8B">
            <w:pPr>
              <w:rPr>
                <w:rFonts w:ascii="Arial" w:hAnsi="Arial" w:cs="Arial"/>
              </w:rPr>
            </w:pPr>
            <w:hyperlink r:id="rId40"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14:paraId="02CEA8B9" w14:textId="77777777" w:rsidR="00892B1B" w:rsidRPr="0027305A" w:rsidRDefault="003108D3" w:rsidP="00421D8B">
            <w:pPr>
              <w:rPr>
                <w:rFonts w:ascii="Arial" w:hAnsi="Arial" w:cs="Arial"/>
                <w:b/>
              </w:rPr>
            </w:pPr>
            <w:hyperlink r:id="rId41"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14:paraId="4D2B6F70" w14:textId="77777777"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14:paraId="165EF84E" w14:textId="77777777"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14:paraId="2810BB1E" w14:textId="77777777" w:rsidTr="00421D8B">
        <w:trPr>
          <w:jc w:val="center"/>
        </w:trPr>
        <w:tc>
          <w:tcPr>
            <w:tcW w:w="4644" w:type="dxa"/>
            <w:tcBorders>
              <w:bottom w:val="dashSmallGap" w:sz="4" w:space="0" w:color="auto"/>
            </w:tcBorders>
          </w:tcPr>
          <w:p w14:paraId="4800C51F" w14:textId="77777777" w:rsidR="00892B1B" w:rsidRPr="0027305A" w:rsidRDefault="00892B1B" w:rsidP="00421D8B">
            <w:pPr>
              <w:rPr>
                <w:rFonts w:ascii="Arial" w:hAnsi="Arial" w:cs="Arial"/>
                <w:b/>
              </w:rPr>
            </w:pPr>
            <w:r w:rsidRPr="0027305A">
              <w:rPr>
                <w:rFonts w:ascii="Arial" w:hAnsi="Arial" w:cs="Arial"/>
                <w:b/>
              </w:rPr>
              <w:t>Sello de recepción:</w:t>
            </w:r>
          </w:p>
          <w:p w14:paraId="6097132C" w14:textId="77777777" w:rsidR="00892B1B" w:rsidRPr="0027305A" w:rsidRDefault="00892B1B" w:rsidP="00421D8B">
            <w:pPr>
              <w:jc w:val="center"/>
              <w:rPr>
                <w:rFonts w:ascii="Arial" w:hAnsi="Arial" w:cs="Arial"/>
                <w:b/>
              </w:rPr>
            </w:pPr>
          </w:p>
          <w:p w14:paraId="1EC761D1" w14:textId="77777777" w:rsidR="00892B1B" w:rsidRPr="0027305A" w:rsidRDefault="00892B1B" w:rsidP="00421D8B">
            <w:pPr>
              <w:jc w:val="center"/>
              <w:rPr>
                <w:rFonts w:ascii="Arial" w:hAnsi="Arial" w:cs="Arial"/>
                <w:b/>
              </w:rPr>
            </w:pPr>
          </w:p>
          <w:p w14:paraId="620058CE" w14:textId="77777777" w:rsidR="00892B1B" w:rsidRPr="0027305A" w:rsidRDefault="00105256" w:rsidP="00105256">
            <w:pPr>
              <w:tabs>
                <w:tab w:val="left" w:pos="3336"/>
              </w:tabs>
              <w:rPr>
                <w:rFonts w:ascii="Arial" w:hAnsi="Arial" w:cs="Arial"/>
                <w:b/>
              </w:rPr>
            </w:pPr>
            <w:r>
              <w:rPr>
                <w:rFonts w:ascii="Arial" w:hAnsi="Arial" w:cs="Arial"/>
                <w:b/>
              </w:rPr>
              <w:tab/>
            </w:r>
          </w:p>
          <w:p w14:paraId="425BB46C" w14:textId="77777777" w:rsidR="00892B1B" w:rsidRPr="0027305A" w:rsidRDefault="00892B1B" w:rsidP="00421D8B">
            <w:pPr>
              <w:jc w:val="center"/>
              <w:rPr>
                <w:rFonts w:ascii="Arial" w:hAnsi="Arial" w:cs="Arial"/>
                <w:b/>
              </w:rPr>
            </w:pPr>
          </w:p>
          <w:p w14:paraId="5325680D" w14:textId="77777777" w:rsidR="00892B1B" w:rsidRPr="0027305A" w:rsidRDefault="00892B1B" w:rsidP="00421D8B">
            <w:pPr>
              <w:jc w:val="center"/>
              <w:rPr>
                <w:rFonts w:ascii="Arial" w:hAnsi="Arial" w:cs="Arial"/>
                <w:b/>
              </w:rPr>
            </w:pPr>
          </w:p>
        </w:tc>
        <w:tc>
          <w:tcPr>
            <w:tcW w:w="4589" w:type="dxa"/>
            <w:gridSpan w:val="6"/>
          </w:tcPr>
          <w:p w14:paraId="5D15AC3D" w14:textId="77777777"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14:paraId="237D811F" w14:textId="77777777" w:rsidR="00892B1B" w:rsidRPr="0027305A" w:rsidRDefault="00892B1B" w:rsidP="00421D8B">
            <w:pPr>
              <w:rPr>
                <w:rFonts w:ascii="Arial" w:hAnsi="Arial" w:cs="Arial"/>
                <w:b/>
              </w:rPr>
            </w:pPr>
          </w:p>
          <w:p w14:paraId="20CF3763" w14:textId="77777777" w:rsidR="00892B1B" w:rsidRPr="0027305A" w:rsidRDefault="00892B1B" w:rsidP="00421D8B">
            <w:pPr>
              <w:rPr>
                <w:rFonts w:ascii="Arial" w:hAnsi="Arial" w:cs="Arial"/>
                <w:b/>
              </w:rPr>
            </w:pPr>
          </w:p>
          <w:p w14:paraId="488CA27D" w14:textId="77777777" w:rsidR="00892B1B" w:rsidRPr="0027305A" w:rsidRDefault="00892B1B" w:rsidP="00421D8B">
            <w:pPr>
              <w:rPr>
                <w:rFonts w:ascii="Arial" w:hAnsi="Arial" w:cs="Arial"/>
                <w:b/>
              </w:rPr>
            </w:pPr>
          </w:p>
          <w:p w14:paraId="564260DD" w14:textId="77777777" w:rsidR="00892B1B" w:rsidRPr="0027305A" w:rsidRDefault="00892B1B" w:rsidP="00421D8B">
            <w:pPr>
              <w:rPr>
                <w:rFonts w:ascii="Arial" w:hAnsi="Arial" w:cs="Arial"/>
                <w:b/>
              </w:rPr>
            </w:pPr>
          </w:p>
          <w:p w14:paraId="4B8AD4C1" w14:textId="77777777" w:rsidR="00892B1B" w:rsidRPr="0027305A" w:rsidRDefault="00892B1B" w:rsidP="00421D8B">
            <w:pPr>
              <w:rPr>
                <w:rFonts w:ascii="Arial" w:hAnsi="Arial" w:cs="Arial"/>
                <w:b/>
              </w:rPr>
            </w:pPr>
          </w:p>
        </w:tc>
      </w:tr>
      <w:tr w:rsidR="00892B1B" w:rsidRPr="0027305A" w14:paraId="0F63C7D8" w14:textId="77777777" w:rsidTr="00421D8B">
        <w:trPr>
          <w:trHeight w:val="308"/>
          <w:jc w:val="center"/>
        </w:trPr>
        <w:tc>
          <w:tcPr>
            <w:tcW w:w="4644" w:type="dxa"/>
            <w:vMerge w:val="restart"/>
            <w:vAlign w:val="bottom"/>
          </w:tcPr>
          <w:p w14:paraId="24E740EC" w14:textId="77777777"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14:paraId="56B25B19" w14:textId="77777777"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14:paraId="135DC539" w14:textId="77777777"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4152ED4C" wp14:editId="256643A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5B09B561" w14:textId="77777777" w:rsidR="007518D7" w:rsidRDefault="007518D7"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152ED4C"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5B09B561" w14:textId="77777777" w:rsidR="007518D7" w:rsidRDefault="007518D7"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F3DCBE9" wp14:editId="60C4819C">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38367F6F" w14:textId="77777777" w:rsidR="007518D7" w:rsidRPr="002724AC" w:rsidRDefault="007518D7"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F3DCBE9"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38367F6F" w14:textId="77777777" w:rsidR="007518D7" w:rsidRPr="002724AC" w:rsidRDefault="007518D7" w:rsidP="002724AC"/>
                        </w:txbxContent>
                      </v:textbox>
                    </v:shape>
                  </w:pict>
                </mc:Fallback>
              </mc:AlternateContent>
            </w:r>
          </w:p>
        </w:tc>
      </w:tr>
      <w:tr w:rsidR="00892B1B" w:rsidRPr="0027305A" w14:paraId="2A4EC6E5" w14:textId="77777777" w:rsidTr="00421D8B">
        <w:trPr>
          <w:trHeight w:val="269"/>
          <w:jc w:val="center"/>
        </w:trPr>
        <w:tc>
          <w:tcPr>
            <w:tcW w:w="4644" w:type="dxa"/>
            <w:vMerge/>
          </w:tcPr>
          <w:p w14:paraId="01F65C6D" w14:textId="77777777" w:rsidR="00892B1B" w:rsidRPr="0027305A" w:rsidRDefault="00892B1B" w:rsidP="00421D8B">
            <w:pPr>
              <w:rPr>
                <w:rFonts w:ascii="Arial" w:hAnsi="Arial" w:cs="Arial"/>
              </w:rPr>
            </w:pPr>
          </w:p>
        </w:tc>
        <w:tc>
          <w:tcPr>
            <w:tcW w:w="2641" w:type="dxa"/>
            <w:vMerge/>
          </w:tcPr>
          <w:p w14:paraId="6344627D" w14:textId="77777777" w:rsidR="00892B1B" w:rsidRPr="0027305A" w:rsidRDefault="00892B1B" w:rsidP="00421D8B">
            <w:pPr>
              <w:rPr>
                <w:rFonts w:ascii="Arial" w:hAnsi="Arial" w:cs="Arial"/>
                <w:b/>
              </w:rPr>
            </w:pPr>
          </w:p>
        </w:tc>
        <w:tc>
          <w:tcPr>
            <w:tcW w:w="405" w:type="dxa"/>
            <w:tcBorders>
              <w:top w:val="nil"/>
              <w:bottom w:val="nil"/>
              <w:right w:val="nil"/>
            </w:tcBorders>
          </w:tcPr>
          <w:p w14:paraId="51834BA6" w14:textId="77777777"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14:paraId="34FA01E9" w14:textId="77777777" w:rsidR="00892B1B" w:rsidRPr="0027305A" w:rsidRDefault="00892B1B" w:rsidP="00421D8B">
            <w:pPr>
              <w:rPr>
                <w:rFonts w:ascii="Arial" w:hAnsi="Arial" w:cs="Arial"/>
                <w:b/>
              </w:rPr>
            </w:pPr>
          </w:p>
        </w:tc>
        <w:tc>
          <w:tcPr>
            <w:tcW w:w="483" w:type="dxa"/>
            <w:tcBorders>
              <w:top w:val="nil"/>
              <w:left w:val="nil"/>
              <w:bottom w:val="nil"/>
              <w:right w:val="nil"/>
            </w:tcBorders>
          </w:tcPr>
          <w:p w14:paraId="762822FB" w14:textId="77777777"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14:paraId="7CD2E121" w14:textId="77777777" w:rsidR="00892B1B" w:rsidRPr="0027305A" w:rsidRDefault="00892B1B" w:rsidP="00421D8B">
            <w:pPr>
              <w:rPr>
                <w:rFonts w:ascii="Arial" w:hAnsi="Arial" w:cs="Arial"/>
                <w:b/>
              </w:rPr>
            </w:pPr>
          </w:p>
        </w:tc>
        <w:tc>
          <w:tcPr>
            <w:tcW w:w="354" w:type="dxa"/>
            <w:tcBorders>
              <w:top w:val="nil"/>
              <w:left w:val="nil"/>
              <w:bottom w:val="nil"/>
            </w:tcBorders>
          </w:tcPr>
          <w:p w14:paraId="4113A932" w14:textId="77777777" w:rsidR="00892B1B" w:rsidRPr="0027305A" w:rsidRDefault="00892B1B" w:rsidP="00421D8B">
            <w:pPr>
              <w:rPr>
                <w:rFonts w:ascii="Arial" w:hAnsi="Arial" w:cs="Arial"/>
                <w:b/>
              </w:rPr>
            </w:pPr>
          </w:p>
        </w:tc>
      </w:tr>
      <w:tr w:rsidR="00892B1B" w:rsidRPr="0027305A" w14:paraId="39D4CB26" w14:textId="77777777" w:rsidTr="00421D8B">
        <w:trPr>
          <w:trHeight w:val="274"/>
          <w:jc w:val="center"/>
        </w:trPr>
        <w:tc>
          <w:tcPr>
            <w:tcW w:w="4644" w:type="dxa"/>
            <w:vMerge/>
          </w:tcPr>
          <w:p w14:paraId="2B310FF7" w14:textId="77777777" w:rsidR="00892B1B" w:rsidRPr="0027305A" w:rsidRDefault="00892B1B" w:rsidP="00421D8B">
            <w:pPr>
              <w:jc w:val="center"/>
              <w:rPr>
                <w:rFonts w:ascii="Arial" w:hAnsi="Arial" w:cs="Arial"/>
                <w:b/>
              </w:rPr>
            </w:pPr>
          </w:p>
        </w:tc>
        <w:tc>
          <w:tcPr>
            <w:tcW w:w="2641" w:type="dxa"/>
            <w:vMerge/>
          </w:tcPr>
          <w:p w14:paraId="143E493B" w14:textId="77777777" w:rsidR="00892B1B" w:rsidRPr="0027305A" w:rsidRDefault="00892B1B" w:rsidP="00421D8B">
            <w:pPr>
              <w:rPr>
                <w:rFonts w:ascii="Arial" w:hAnsi="Arial" w:cs="Arial"/>
                <w:b/>
              </w:rPr>
            </w:pPr>
          </w:p>
        </w:tc>
        <w:tc>
          <w:tcPr>
            <w:tcW w:w="405" w:type="dxa"/>
            <w:tcBorders>
              <w:top w:val="nil"/>
              <w:right w:val="nil"/>
            </w:tcBorders>
          </w:tcPr>
          <w:p w14:paraId="348C0F63" w14:textId="77777777" w:rsidR="00892B1B" w:rsidRPr="0027305A" w:rsidRDefault="00892B1B" w:rsidP="00421D8B">
            <w:pPr>
              <w:rPr>
                <w:rFonts w:ascii="Arial" w:hAnsi="Arial" w:cs="Arial"/>
                <w:b/>
              </w:rPr>
            </w:pPr>
          </w:p>
        </w:tc>
        <w:tc>
          <w:tcPr>
            <w:tcW w:w="353" w:type="dxa"/>
            <w:tcBorders>
              <w:top w:val="nil"/>
              <w:left w:val="nil"/>
              <w:right w:val="nil"/>
            </w:tcBorders>
          </w:tcPr>
          <w:p w14:paraId="7C371038" w14:textId="77777777" w:rsidR="00892B1B" w:rsidRPr="0027305A" w:rsidRDefault="00892B1B" w:rsidP="00421D8B">
            <w:pPr>
              <w:rPr>
                <w:rFonts w:ascii="Arial" w:hAnsi="Arial" w:cs="Arial"/>
                <w:b/>
              </w:rPr>
            </w:pPr>
          </w:p>
        </w:tc>
        <w:tc>
          <w:tcPr>
            <w:tcW w:w="483" w:type="dxa"/>
            <w:tcBorders>
              <w:top w:val="nil"/>
              <w:left w:val="nil"/>
              <w:right w:val="nil"/>
            </w:tcBorders>
          </w:tcPr>
          <w:p w14:paraId="67762A94" w14:textId="77777777" w:rsidR="00892B1B" w:rsidRPr="0027305A" w:rsidRDefault="00892B1B" w:rsidP="00421D8B">
            <w:pPr>
              <w:rPr>
                <w:rFonts w:ascii="Arial" w:hAnsi="Arial" w:cs="Arial"/>
                <w:b/>
              </w:rPr>
            </w:pPr>
          </w:p>
        </w:tc>
        <w:tc>
          <w:tcPr>
            <w:tcW w:w="353" w:type="dxa"/>
            <w:tcBorders>
              <w:top w:val="nil"/>
              <w:left w:val="nil"/>
              <w:right w:val="nil"/>
            </w:tcBorders>
          </w:tcPr>
          <w:p w14:paraId="3B4C61E2" w14:textId="77777777" w:rsidR="00892B1B" w:rsidRPr="0027305A" w:rsidRDefault="00892B1B" w:rsidP="00421D8B">
            <w:pPr>
              <w:rPr>
                <w:rFonts w:ascii="Arial" w:hAnsi="Arial" w:cs="Arial"/>
                <w:b/>
              </w:rPr>
            </w:pPr>
          </w:p>
        </w:tc>
        <w:tc>
          <w:tcPr>
            <w:tcW w:w="354" w:type="dxa"/>
            <w:tcBorders>
              <w:top w:val="nil"/>
              <w:left w:val="nil"/>
            </w:tcBorders>
          </w:tcPr>
          <w:p w14:paraId="7C53E713" w14:textId="77777777" w:rsidR="00892B1B" w:rsidRPr="0027305A" w:rsidRDefault="00892B1B" w:rsidP="00421D8B">
            <w:pPr>
              <w:rPr>
                <w:rFonts w:ascii="Arial" w:hAnsi="Arial" w:cs="Arial"/>
                <w:b/>
              </w:rPr>
            </w:pPr>
          </w:p>
        </w:tc>
      </w:tr>
    </w:tbl>
    <w:p w14:paraId="33824566" w14:textId="77777777" w:rsidR="002E07A4" w:rsidRPr="0027305A" w:rsidRDefault="002E07A4" w:rsidP="00892B1B">
      <w:pPr>
        <w:jc w:val="center"/>
        <w:rPr>
          <w:rFonts w:ascii="Arial" w:hAnsi="Arial" w:cs="Arial"/>
          <w:b/>
          <w:i/>
          <w:sz w:val="18"/>
          <w:szCs w:val="18"/>
        </w:rPr>
      </w:pPr>
    </w:p>
    <w:p w14:paraId="27AD36AB" w14:textId="77777777"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14:paraId="3B170514" w14:textId="77777777"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14:paraId="7D2AAAA0" w14:textId="77777777" w:rsidR="00892B1B" w:rsidRDefault="00892B1B" w:rsidP="00892B1B">
      <w:pPr>
        <w:pStyle w:val="Ttulo1"/>
        <w:spacing w:before="240" w:after="60"/>
        <w:rPr>
          <w:rFonts w:cs="Arial"/>
          <w:color w:val="CC0066"/>
          <w:kern w:val="32"/>
          <w:sz w:val="32"/>
          <w:szCs w:val="32"/>
        </w:rPr>
      </w:pPr>
      <w:bookmarkStart w:id="1054" w:name="_Toc498451398"/>
      <w:r w:rsidRPr="0027305A">
        <w:rPr>
          <w:rFonts w:cs="Arial"/>
          <w:color w:val="CC0066"/>
          <w:kern w:val="32"/>
          <w:sz w:val="32"/>
          <w:szCs w:val="32"/>
        </w:rPr>
        <w:lastRenderedPageBreak/>
        <w:t>ANEXO 1</w:t>
      </w:r>
      <w:r w:rsidR="00E95EE2">
        <w:rPr>
          <w:rFonts w:cs="Arial"/>
          <w:color w:val="CC0066"/>
          <w:kern w:val="32"/>
          <w:sz w:val="32"/>
          <w:szCs w:val="32"/>
        </w:rPr>
        <w:t>1</w:t>
      </w:r>
      <w:bookmarkEnd w:id="1054"/>
    </w:p>
    <w:p w14:paraId="68E0BE93" w14:textId="77777777" w:rsidR="00F70FCA" w:rsidRPr="0027305A" w:rsidRDefault="00F70FCA" w:rsidP="0071788A">
      <w:pPr>
        <w:pStyle w:val="Ttulo1"/>
        <w:shd w:val="clear" w:color="auto" w:fill="D9D9D9" w:themeFill="background1" w:themeFillShade="D9"/>
        <w:rPr>
          <w:rFonts w:cs="Arial"/>
          <w:kern w:val="32"/>
          <w:sz w:val="28"/>
          <w:szCs w:val="32"/>
        </w:rPr>
      </w:pPr>
      <w:bookmarkStart w:id="1055" w:name="_Toc452121434"/>
      <w:bookmarkStart w:id="1056" w:name="_Toc464498353"/>
      <w:bookmarkStart w:id="1057" w:name="_Toc464498759"/>
      <w:bookmarkStart w:id="1058" w:name="_Toc487209372"/>
      <w:bookmarkStart w:id="1059" w:name="_Toc488428688"/>
      <w:bookmarkStart w:id="1060" w:name="_Toc491181012"/>
      <w:bookmarkStart w:id="1061" w:name="_Toc492377974"/>
      <w:bookmarkStart w:id="1062" w:name="_Toc493068771"/>
      <w:bookmarkStart w:id="1063" w:name="_Toc494269875"/>
      <w:bookmarkStart w:id="1064" w:name="_Toc495068644"/>
      <w:bookmarkStart w:id="1065" w:name="_Toc498451399"/>
      <w:r w:rsidRPr="0027305A">
        <w:rPr>
          <w:rFonts w:cs="Arial"/>
          <w:kern w:val="32"/>
          <w:sz w:val="28"/>
          <w:szCs w:val="32"/>
        </w:rPr>
        <w:t>Constancia de recepción de documentos</w:t>
      </w:r>
      <w:bookmarkEnd w:id="1055"/>
      <w:bookmarkEnd w:id="1056"/>
      <w:bookmarkEnd w:id="1057"/>
      <w:bookmarkEnd w:id="1058"/>
      <w:bookmarkEnd w:id="1059"/>
      <w:bookmarkEnd w:id="1060"/>
      <w:bookmarkEnd w:id="1061"/>
      <w:bookmarkEnd w:id="1062"/>
      <w:bookmarkEnd w:id="1063"/>
      <w:bookmarkEnd w:id="1064"/>
      <w:bookmarkEnd w:id="1065"/>
    </w:p>
    <w:p w14:paraId="10FBF063"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576CAD7B"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C41B76B"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7026593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A39688D"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0FF563EE"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F4833BA" w14:textId="77777777"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14:paraId="37333887"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54075097" w14:textId="77777777"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37AB945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C676FA7"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4E7AAE9E"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30C6B3C"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3AA4FA4A" w14:textId="77777777" w:rsidTr="00CB77FB">
        <w:trPr>
          <w:trHeight w:val="1921"/>
          <w:tblHeader/>
        </w:trPr>
        <w:tc>
          <w:tcPr>
            <w:tcW w:w="7797" w:type="dxa"/>
            <w:tcBorders>
              <w:bottom w:val="single" w:sz="4" w:space="0" w:color="auto"/>
            </w:tcBorders>
            <w:shd w:val="clear" w:color="auto" w:fill="auto"/>
            <w:vAlign w:val="center"/>
          </w:tcPr>
          <w:p w14:paraId="5389CAB9" w14:textId="77777777"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14:paraId="6833078D"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8B59F17"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60281C91" w14:textId="77777777" w:rsidTr="00CB77FB">
        <w:trPr>
          <w:trHeight w:val="170"/>
          <w:tblHeader/>
        </w:trPr>
        <w:tc>
          <w:tcPr>
            <w:tcW w:w="7797" w:type="dxa"/>
            <w:tcBorders>
              <w:bottom w:val="single" w:sz="4" w:space="0" w:color="auto"/>
            </w:tcBorders>
            <w:shd w:val="clear" w:color="auto" w:fill="auto"/>
            <w:vAlign w:val="center"/>
          </w:tcPr>
          <w:p w14:paraId="6622C6EA" w14:textId="77777777"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5F35FDA3"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35502F01" w14:textId="77777777" w:rsidR="00B61742" w:rsidRPr="0027305A" w:rsidRDefault="00B61742" w:rsidP="00CB77FB">
            <w:pPr>
              <w:jc w:val="center"/>
              <w:rPr>
                <w:rFonts w:ascii="Arial" w:hAnsi="Arial" w:cs="Arial"/>
                <w:bCs/>
              </w:rPr>
            </w:pPr>
          </w:p>
        </w:tc>
      </w:tr>
      <w:tr w:rsidR="00D06B27" w:rsidRPr="0027305A" w14:paraId="5DD4D104" w14:textId="77777777" w:rsidTr="00CB77FB">
        <w:trPr>
          <w:trHeight w:val="170"/>
          <w:tblHeader/>
        </w:trPr>
        <w:tc>
          <w:tcPr>
            <w:tcW w:w="7797" w:type="dxa"/>
            <w:tcBorders>
              <w:bottom w:val="single" w:sz="4" w:space="0" w:color="auto"/>
            </w:tcBorders>
            <w:shd w:val="clear" w:color="auto" w:fill="auto"/>
            <w:vAlign w:val="center"/>
          </w:tcPr>
          <w:p w14:paraId="7DDCD365" w14:textId="77777777"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1BA6B90A" w14:textId="77777777"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14:paraId="6615651C" w14:textId="77777777" w:rsidR="00D06B27" w:rsidRPr="0027305A" w:rsidRDefault="00D06B27" w:rsidP="00CB77FB">
            <w:pPr>
              <w:jc w:val="center"/>
              <w:rPr>
                <w:rFonts w:ascii="Arial" w:hAnsi="Arial" w:cs="Arial"/>
                <w:bCs/>
              </w:rPr>
            </w:pPr>
          </w:p>
        </w:tc>
      </w:tr>
      <w:tr w:rsidR="00C9365B" w:rsidRPr="0027305A" w14:paraId="26AF72AC" w14:textId="77777777" w:rsidTr="00CB77FB">
        <w:trPr>
          <w:trHeight w:val="170"/>
          <w:tblHeader/>
        </w:trPr>
        <w:tc>
          <w:tcPr>
            <w:tcW w:w="7797" w:type="dxa"/>
            <w:tcBorders>
              <w:bottom w:val="single" w:sz="4" w:space="0" w:color="auto"/>
            </w:tcBorders>
            <w:shd w:val="clear" w:color="auto" w:fill="auto"/>
            <w:vAlign w:val="center"/>
          </w:tcPr>
          <w:p w14:paraId="48636B3B" w14:textId="77777777"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29159C0A" w14:textId="77777777"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14:paraId="3D0FEACC" w14:textId="77777777" w:rsidR="00C9365B" w:rsidRPr="0027305A" w:rsidRDefault="00C9365B" w:rsidP="00CB77FB">
            <w:pPr>
              <w:jc w:val="center"/>
              <w:rPr>
                <w:rFonts w:ascii="Arial" w:hAnsi="Arial" w:cs="Arial"/>
                <w:bCs/>
              </w:rPr>
            </w:pPr>
          </w:p>
        </w:tc>
      </w:tr>
      <w:tr w:rsidR="00B61742" w:rsidRPr="0027305A" w14:paraId="6C3ED754" w14:textId="77777777" w:rsidTr="008522B7">
        <w:trPr>
          <w:trHeight w:val="170"/>
          <w:tblHeader/>
        </w:trPr>
        <w:tc>
          <w:tcPr>
            <w:tcW w:w="7797" w:type="dxa"/>
            <w:shd w:val="clear" w:color="auto" w:fill="auto"/>
            <w:vAlign w:val="center"/>
          </w:tcPr>
          <w:p w14:paraId="33CEECCD" w14:textId="77777777"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45F56C8"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7890F61E"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14:paraId="615A89CE" w14:textId="77777777" w:rsidTr="008522B7">
        <w:trPr>
          <w:trHeight w:val="170"/>
          <w:tblHeader/>
        </w:trPr>
        <w:tc>
          <w:tcPr>
            <w:tcW w:w="7797" w:type="dxa"/>
            <w:shd w:val="clear" w:color="auto" w:fill="auto"/>
            <w:vAlign w:val="center"/>
          </w:tcPr>
          <w:p w14:paraId="41D7AA3A" w14:textId="77777777"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14:paraId="09AA3E87"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2D7125"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14:paraId="69659D38" w14:textId="77777777" w:rsidR="00B61742" w:rsidRPr="0027305A" w:rsidRDefault="00B61742" w:rsidP="00F70FCA">
      <w:pPr>
        <w:ind w:left="567" w:hanging="567"/>
        <w:jc w:val="center"/>
        <w:rPr>
          <w:rFonts w:ascii="Arial" w:hAnsi="Arial" w:cs="Arial"/>
          <w:b/>
          <w:bCs/>
          <w:sz w:val="18"/>
          <w:szCs w:val="22"/>
          <w:u w:val="single"/>
        </w:rPr>
      </w:pPr>
    </w:p>
    <w:p w14:paraId="7A4D5112" w14:textId="77777777" w:rsidR="00B61742" w:rsidRPr="0027305A" w:rsidRDefault="00B61742" w:rsidP="00F70FCA">
      <w:pPr>
        <w:ind w:left="567" w:hanging="567"/>
        <w:jc w:val="center"/>
        <w:rPr>
          <w:rFonts w:ascii="Arial" w:hAnsi="Arial" w:cs="Arial"/>
          <w:b/>
          <w:bCs/>
          <w:sz w:val="18"/>
          <w:szCs w:val="22"/>
          <w:u w:val="single"/>
        </w:rPr>
      </w:pPr>
    </w:p>
    <w:p w14:paraId="032C16AE" w14:textId="77777777" w:rsidR="00B61742" w:rsidRPr="0027305A" w:rsidRDefault="00B61742" w:rsidP="00F70FCA">
      <w:pPr>
        <w:ind w:left="567" w:hanging="567"/>
        <w:jc w:val="center"/>
        <w:rPr>
          <w:rFonts w:ascii="Arial" w:hAnsi="Arial" w:cs="Arial"/>
          <w:b/>
          <w:bCs/>
          <w:sz w:val="18"/>
          <w:szCs w:val="22"/>
          <w:u w:val="single"/>
        </w:rPr>
      </w:pPr>
    </w:p>
    <w:p w14:paraId="4D6EBD7E" w14:textId="77777777" w:rsidR="00B61742" w:rsidRPr="0027305A" w:rsidRDefault="00B61742" w:rsidP="00F70FCA">
      <w:pPr>
        <w:ind w:left="567" w:hanging="567"/>
        <w:jc w:val="center"/>
        <w:rPr>
          <w:rFonts w:ascii="Arial" w:hAnsi="Arial" w:cs="Arial"/>
          <w:b/>
          <w:bCs/>
          <w:sz w:val="18"/>
          <w:szCs w:val="22"/>
          <w:u w:val="single"/>
        </w:rPr>
      </w:pPr>
    </w:p>
    <w:p w14:paraId="2C687207" w14:textId="77777777" w:rsidR="00B61742" w:rsidRPr="0027305A" w:rsidRDefault="00B61742" w:rsidP="00F70FCA">
      <w:pPr>
        <w:ind w:left="567" w:hanging="567"/>
        <w:jc w:val="center"/>
        <w:rPr>
          <w:rFonts w:ascii="Arial" w:hAnsi="Arial" w:cs="Arial"/>
          <w:b/>
          <w:bCs/>
          <w:sz w:val="18"/>
          <w:szCs w:val="22"/>
          <w:u w:val="single"/>
        </w:rPr>
      </w:pPr>
    </w:p>
    <w:p w14:paraId="3DEB4C90" w14:textId="77777777" w:rsidR="00B61742" w:rsidRPr="0027305A" w:rsidRDefault="00B61742" w:rsidP="00F70FCA">
      <w:pPr>
        <w:ind w:left="567" w:hanging="567"/>
        <w:jc w:val="center"/>
        <w:rPr>
          <w:rFonts w:ascii="Arial" w:hAnsi="Arial" w:cs="Arial"/>
          <w:b/>
          <w:bCs/>
          <w:sz w:val="18"/>
          <w:szCs w:val="22"/>
          <w:u w:val="single"/>
        </w:rPr>
      </w:pPr>
    </w:p>
    <w:p w14:paraId="06E4F7DF" w14:textId="77777777" w:rsidR="00B61742" w:rsidRPr="0027305A" w:rsidRDefault="00B61742" w:rsidP="00F70FCA">
      <w:pPr>
        <w:ind w:left="567" w:hanging="567"/>
        <w:jc w:val="center"/>
        <w:rPr>
          <w:rFonts w:ascii="Arial" w:hAnsi="Arial" w:cs="Arial"/>
          <w:b/>
          <w:bCs/>
          <w:sz w:val="18"/>
          <w:szCs w:val="22"/>
          <w:u w:val="single"/>
        </w:rPr>
      </w:pPr>
    </w:p>
    <w:p w14:paraId="1905EB66"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7AEF703C" w14:textId="77777777" w:rsidTr="00CB77FB">
        <w:trPr>
          <w:trHeight w:val="1119"/>
          <w:tblHeader/>
        </w:trPr>
        <w:tc>
          <w:tcPr>
            <w:tcW w:w="7797" w:type="dxa"/>
            <w:tcBorders>
              <w:bottom w:val="single" w:sz="4" w:space="0" w:color="auto"/>
            </w:tcBorders>
            <w:shd w:val="clear" w:color="auto" w:fill="auto"/>
            <w:vAlign w:val="center"/>
          </w:tcPr>
          <w:p w14:paraId="1324632D" w14:textId="77777777"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14:paraId="75FD74E2" w14:textId="77777777"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177A0381"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3EE53A04" w14:textId="77777777" w:rsidR="009E7770" w:rsidRPr="0027305A" w:rsidRDefault="009E7770" w:rsidP="00CB77FB">
            <w:pPr>
              <w:jc w:val="center"/>
              <w:rPr>
                <w:rFonts w:ascii="Arial" w:hAnsi="Arial" w:cs="Arial"/>
                <w:bCs/>
              </w:rPr>
            </w:pPr>
          </w:p>
        </w:tc>
      </w:tr>
      <w:tr w:rsidR="00B61742" w:rsidRPr="0027305A" w14:paraId="0FF75890" w14:textId="77777777" w:rsidTr="009E7770">
        <w:trPr>
          <w:trHeight w:val="346"/>
          <w:tblHeader/>
        </w:trPr>
        <w:tc>
          <w:tcPr>
            <w:tcW w:w="10207" w:type="dxa"/>
            <w:gridSpan w:val="3"/>
            <w:tcBorders>
              <w:bottom w:val="single" w:sz="4" w:space="0" w:color="auto"/>
            </w:tcBorders>
            <w:shd w:val="clear" w:color="auto" w:fill="D9D9D9"/>
            <w:vAlign w:val="center"/>
          </w:tcPr>
          <w:p w14:paraId="4EB1A442"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3A54E889" w14:textId="77777777" w:rsidTr="00CB77FB">
        <w:trPr>
          <w:trHeight w:val="1909"/>
          <w:tblHeader/>
        </w:trPr>
        <w:tc>
          <w:tcPr>
            <w:tcW w:w="7797" w:type="dxa"/>
            <w:tcBorders>
              <w:bottom w:val="single" w:sz="4" w:space="0" w:color="auto"/>
            </w:tcBorders>
            <w:shd w:val="clear" w:color="auto" w:fill="auto"/>
            <w:vAlign w:val="center"/>
          </w:tcPr>
          <w:p w14:paraId="1F0D44F6" w14:textId="77777777" w:rsidR="00B61742" w:rsidRPr="00A64553" w:rsidRDefault="00B61742" w:rsidP="0096510B">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14:paraId="5B1B5121"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42044EEE" w14:textId="77777777" w:rsidR="00B61742" w:rsidRPr="0027305A" w:rsidRDefault="00B61742" w:rsidP="00CB77FB">
            <w:pPr>
              <w:jc w:val="center"/>
              <w:rPr>
                <w:rFonts w:ascii="Arial" w:hAnsi="Arial" w:cs="Arial"/>
                <w:bCs/>
              </w:rPr>
            </w:pPr>
          </w:p>
        </w:tc>
      </w:tr>
      <w:tr w:rsidR="00B61742" w:rsidRPr="0027305A" w14:paraId="00546390" w14:textId="77777777" w:rsidTr="00CB77FB">
        <w:trPr>
          <w:trHeight w:val="534"/>
          <w:tblHeader/>
        </w:trPr>
        <w:tc>
          <w:tcPr>
            <w:tcW w:w="10207" w:type="dxa"/>
            <w:gridSpan w:val="3"/>
            <w:tcBorders>
              <w:bottom w:val="single" w:sz="4" w:space="0" w:color="auto"/>
            </w:tcBorders>
            <w:shd w:val="clear" w:color="auto" w:fill="D9D9D9"/>
            <w:vAlign w:val="center"/>
          </w:tcPr>
          <w:p w14:paraId="6669B512"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38359B1F" w14:textId="77777777" w:rsidTr="00CB77FB">
        <w:trPr>
          <w:trHeight w:val="529"/>
          <w:tblHeader/>
        </w:trPr>
        <w:tc>
          <w:tcPr>
            <w:tcW w:w="7797" w:type="dxa"/>
            <w:tcBorders>
              <w:bottom w:val="single" w:sz="4" w:space="0" w:color="auto"/>
            </w:tcBorders>
            <w:shd w:val="clear" w:color="auto" w:fill="auto"/>
            <w:vAlign w:val="center"/>
          </w:tcPr>
          <w:p w14:paraId="407C2DA1"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14:paraId="76EF5AAB"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577650E6"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10A6E47" w14:textId="77777777" w:rsidR="00B61742" w:rsidRPr="0027305A" w:rsidRDefault="00B61742" w:rsidP="00CB77FB">
            <w:pPr>
              <w:jc w:val="center"/>
              <w:rPr>
                <w:rFonts w:ascii="Arial" w:hAnsi="Arial" w:cs="Arial"/>
                <w:bCs/>
              </w:rPr>
            </w:pPr>
          </w:p>
        </w:tc>
      </w:tr>
    </w:tbl>
    <w:p w14:paraId="7B8CBB84" w14:textId="77777777" w:rsidR="00B61742" w:rsidRPr="0027305A" w:rsidRDefault="00B61742" w:rsidP="00F70FCA">
      <w:pPr>
        <w:ind w:left="567" w:hanging="567"/>
        <w:jc w:val="center"/>
        <w:rPr>
          <w:rFonts w:ascii="Arial" w:hAnsi="Arial" w:cs="Arial"/>
          <w:b/>
          <w:bCs/>
          <w:sz w:val="18"/>
          <w:szCs w:val="22"/>
          <w:u w:val="single"/>
        </w:rPr>
      </w:pPr>
    </w:p>
    <w:p w14:paraId="6102AD30"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3EBAFC8E" w14:textId="77777777" w:rsidR="00CB249A" w:rsidRPr="0027305A" w:rsidRDefault="00CB249A" w:rsidP="00F70FCA">
      <w:pPr>
        <w:ind w:left="567" w:hanging="567"/>
        <w:jc w:val="center"/>
        <w:rPr>
          <w:rFonts w:ascii="Arial" w:hAnsi="Arial" w:cs="Arial"/>
          <w:b/>
          <w:bCs/>
          <w:i/>
          <w:sz w:val="18"/>
          <w:szCs w:val="22"/>
        </w:rPr>
      </w:pPr>
    </w:p>
    <w:p w14:paraId="26779F91" w14:textId="77777777" w:rsidR="00CB249A" w:rsidRPr="0027305A" w:rsidRDefault="00CB249A" w:rsidP="00F70FCA">
      <w:pPr>
        <w:ind w:left="567" w:hanging="567"/>
        <w:jc w:val="center"/>
        <w:rPr>
          <w:rFonts w:ascii="Arial" w:hAnsi="Arial" w:cs="Arial"/>
          <w:b/>
          <w:bCs/>
          <w:i/>
          <w:sz w:val="18"/>
          <w:szCs w:val="22"/>
        </w:rPr>
      </w:pPr>
    </w:p>
    <w:p w14:paraId="56313832"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3945AAAF"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40B1D138" w14:textId="77777777" w:rsidR="003542FB" w:rsidRPr="0027305A" w:rsidRDefault="003542FB" w:rsidP="00F70FCA">
      <w:pPr>
        <w:ind w:left="567" w:hanging="567"/>
        <w:jc w:val="center"/>
        <w:rPr>
          <w:rFonts w:ascii="Arial" w:hAnsi="Arial" w:cs="Arial"/>
          <w:b/>
          <w:bCs/>
          <w:i/>
          <w:sz w:val="18"/>
          <w:szCs w:val="22"/>
        </w:rPr>
      </w:pPr>
    </w:p>
    <w:p w14:paraId="00B41C6D" w14:textId="77777777" w:rsidR="00B36171" w:rsidRPr="0027305A" w:rsidRDefault="00B36171" w:rsidP="00F70FCA">
      <w:pPr>
        <w:ind w:left="567" w:hanging="567"/>
        <w:jc w:val="center"/>
        <w:rPr>
          <w:rFonts w:ascii="Arial" w:hAnsi="Arial" w:cs="Arial"/>
          <w:b/>
          <w:bCs/>
          <w:i/>
          <w:sz w:val="18"/>
          <w:szCs w:val="22"/>
        </w:rPr>
      </w:pPr>
    </w:p>
    <w:p w14:paraId="18B3353A"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E0DAB51" w14:textId="77777777" w:rsidR="00C40B7B" w:rsidRPr="0027305A" w:rsidRDefault="00C40B7B" w:rsidP="00EE2D88">
      <w:pPr>
        <w:ind w:left="851" w:hanging="851"/>
        <w:jc w:val="both"/>
        <w:rPr>
          <w:rFonts w:ascii="Arial" w:hAnsi="Arial" w:cs="Arial"/>
          <w:sz w:val="18"/>
          <w:szCs w:val="22"/>
        </w:rPr>
      </w:pPr>
    </w:p>
    <w:p w14:paraId="5D721F13"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7E1EF986" w14:textId="77777777" w:rsidR="00B574FB" w:rsidRDefault="00B574FB" w:rsidP="00D84140">
      <w:pPr>
        <w:ind w:left="851"/>
        <w:jc w:val="both"/>
        <w:rPr>
          <w:rFonts w:ascii="Arial" w:hAnsi="Arial" w:cs="Arial"/>
          <w:sz w:val="18"/>
          <w:szCs w:val="22"/>
        </w:rPr>
      </w:pPr>
    </w:p>
    <w:p w14:paraId="05577521" w14:textId="77777777" w:rsidR="00B574FB" w:rsidRDefault="00B574FB" w:rsidP="00D84140">
      <w:pPr>
        <w:ind w:left="851"/>
        <w:jc w:val="both"/>
        <w:rPr>
          <w:rFonts w:ascii="Arial" w:hAnsi="Arial" w:cs="Arial"/>
          <w:sz w:val="18"/>
          <w:szCs w:val="22"/>
        </w:rPr>
      </w:pPr>
    </w:p>
    <w:p w14:paraId="073538C0" w14:textId="77777777" w:rsidR="00B574FB" w:rsidRDefault="00B574FB" w:rsidP="00D84140">
      <w:pPr>
        <w:ind w:left="851"/>
        <w:jc w:val="both"/>
        <w:rPr>
          <w:rFonts w:ascii="Arial" w:hAnsi="Arial" w:cs="Arial"/>
          <w:sz w:val="18"/>
          <w:szCs w:val="22"/>
        </w:rPr>
      </w:pPr>
    </w:p>
    <w:p w14:paraId="1FCED559" w14:textId="77777777" w:rsidR="0051329F" w:rsidRDefault="0051329F" w:rsidP="00D84140">
      <w:pPr>
        <w:ind w:left="851"/>
        <w:jc w:val="both"/>
        <w:rPr>
          <w:rFonts w:ascii="Arial" w:hAnsi="Arial" w:cs="Arial"/>
          <w:sz w:val="18"/>
          <w:szCs w:val="22"/>
        </w:rPr>
      </w:pPr>
    </w:p>
    <w:p w14:paraId="5CDB88A1" w14:textId="77777777" w:rsidR="0051329F" w:rsidRDefault="0051329F" w:rsidP="00D84140">
      <w:pPr>
        <w:ind w:left="851"/>
        <w:jc w:val="both"/>
        <w:rPr>
          <w:rFonts w:ascii="Arial" w:hAnsi="Arial" w:cs="Arial"/>
          <w:sz w:val="18"/>
          <w:szCs w:val="22"/>
        </w:rPr>
      </w:pPr>
    </w:p>
    <w:p w14:paraId="6D156566" w14:textId="77777777" w:rsidR="0051329F" w:rsidRDefault="0051329F" w:rsidP="00D84140">
      <w:pPr>
        <w:ind w:left="851"/>
        <w:jc w:val="both"/>
        <w:rPr>
          <w:rFonts w:ascii="Arial" w:hAnsi="Arial" w:cs="Arial"/>
          <w:sz w:val="18"/>
          <w:szCs w:val="22"/>
        </w:rPr>
      </w:pPr>
    </w:p>
    <w:p w14:paraId="68DFDCE2" w14:textId="77777777" w:rsidR="0051329F" w:rsidRDefault="0051329F" w:rsidP="00D84140">
      <w:pPr>
        <w:ind w:left="851"/>
        <w:jc w:val="both"/>
        <w:rPr>
          <w:rFonts w:ascii="Arial" w:hAnsi="Arial" w:cs="Arial"/>
          <w:sz w:val="18"/>
          <w:szCs w:val="22"/>
        </w:rPr>
      </w:pPr>
    </w:p>
    <w:p w14:paraId="6F29BA6B" w14:textId="77777777" w:rsidR="0051329F" w:rsidRDefault="0051329F" w:rsidP="00D84140">
      <w:pPr>
        <w:ind w:left="851"/>
        <w:jc w:val="both"/>
        <w:rPr>
          <w:rFonts w:ascii="Arial" w:hAnsi="Arial" w:cs="Arial"/>
          <w:sz w:val="18"/>
          <w:szCs w:val="22"/>
        </w:rPr>
      </w:pPr>
    </w:p>
    <w:p w14:paraId="2EE17F6D" w14:textId="77777777" w:rsidR="0051329F" w:rsidRDefault="0051329F" w:rsidP="00D84140">
      <w:pPr>
        <w:ind w:left="851"/>
        <w:jc w:val="both"/>
        <w:rPr>
          <w:rFonts w:ascii="Arial" w:hAnsi="Arial" w:cs="Arial"/>
          <w:sz w:val="18"/>
          <w:szCs w:val="22"/>
        </w:rPr>
      </w:pPr>
    </w:p>
    <w:p w14:paraId="1BE24973" w14:textId="77777777" w:rsidR="0051329F" w:rsidRDefault="0051329F" w:rsidP="00D84140">
      <w:pPr>
        <w:ind w:left="851"/>
        <w:jc w:val="both"/>
        <w:rPr>
          <w:rFonts w:ascii="Arial" w:hAnsi="Arial" w:cs="Arial"/>
          <w:sz w:val="18"/>
          <w:szCs w:val="22"/>
        </w:rPr>
      </w:pPr>
    </w:p>
    <w:p w14:paraId="532873E1" w14:textId="77777777" w:rsidR="0051329F" w:rsidRDefault="0051329F" w:rsidP="00D84140">
      <w:pPr>
        <w:ind w:left="851"/>
        <w:jc w:val="both"/>
        <w:rPr>
          <w:rFonts w:ascii="Arial" w:hAnsi="Arial" w:cs="Arial"/>
          <w:sz w:val="18"/>
          <w:szCs w:val="22"/>
        </w:rPr>
      </w:pPr>
    </w:p>
    <w:p w14:paraId="51F253EE" w14:textId="77777777" w:rsidR="0051329F" w:rsidRDefault="0051329F" w:rsidP="00D84140">
      <w:pPr>
        <w:ind w:left="851"/>
        <w:jc w:val="both"/>
        <w:rPr>
          <w:rFonts w:ascii="Arial" w:hAnsi="Arial" w:cs="Arial"/>
          <w:sz w:val="18"/>
          <w:szCs w:val="22"/>
        </w:rPr>
      </w:pPr>
    </w:p>
    <w:p w14:paraId="588ABF74" w14:textId="77777777" w:rsidR="0051329F" w:rsidRDefault="0051329F" w:rsidP="00D84140">
      <w:pPr>
        <w:ind w:left="851"/>
        <w:jc w:val="both"/>
        <w:rPr>
          <w:rFonts w:ascii="Arial" w:hAnsi="Arial" w:cs="Arial"/>
          <w:sz w:val="18"/>
          <w:szCs w:val="22"/>
        </w:rPr>
      </w:pPr>
    </w:p>
    <w:sectPr w:rsidR="0051329F" w:rsidSect="00734012">
      <w:headerReference w:type="default" r:id="rId42"/>
      <w:footerReference w:type="default" r:id="rId43"/>
      <w:pgSz w:w="12242" w:h="15842" w:code="1"/>
      <w:pgMar w:top="1701" w:right="1304" w:bottom="992" w:left="1701" w:header="709" w:footer="22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9CAC86" w16cid:durableId="1E398DB7"/>
  <w16cid:commentId w16cid:paraId="418D1CE1" w16cid:durableId="1E398D4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DB0DCB" w14:textId="77777777" w:rsidR="003108D3" w:rsidRDefault="003108D3">
      <w:r>
        <w:separator/>
      </w:r>
    </w:p>
  </w:endnote>
  <w:endnote w:type="continuationSeparator" w:id="0">
    <w:p w14:paraId="4D9E276E" w14:textId="77777777" w:rsidR="003108D3" w:rsidRDefault="00310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000"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CAC8C9" w14:textId="26E0E730" w:rsidR="007518D7" w:rsidRDefault="007518D7"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DC214F">
      <w:rPr>
        <w:rFonts w:ascii="Arial" w:hAnsi="Arial" w:cs="Arial"/>
        <w:b/>
        <w:noProof/>
      </w:rPr>
      <w:t>74</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9</w:t>
    </w:r>
    <w:r w:rsidR="00644DEA">
      <w:rPr>
        <w:rFonts w:ascii="Arial" w:hAnsi="Arial" w:cs="Arial"/>
        <w:b/>
      </w:rPr>
      <w:t>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D0BB7E" w14:textId="77777777" w:rsidR="007518D7" w:rsidRPr="00672A2F" w:rsidRDefault="007518D7"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40B5D506" w14:textId="77777777" w:rsidR="007518D7" w:rsidRDefault="007518D7">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E91F06" w14:textId="401CC8D5" w:rsidR="007518D7" w:rsidRPr="007B7A63" w:rsidRDefault="007518D7"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DC214F">
      <w:rPr>
        <w:rFonts w:ascii="Arial" w:hAnsi="Arial" w:cs="Arial"/>
        <w:b/>
        <w:noProof/>
      </w:rPr>
      <w:t>82</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9</w:t>
    </w:r>
    <w:r w:rsidR="003F33AC">
      <w:rPr>
        <w:rFonts w:ascii="Arial" w:hAnsi="Arial" w:cs="Arial"/>
        <w:b/>
        <w:szCs w:val="24"/>
      </w:rPr>
      <w:t>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10E818" w14:textId="77777777" w:rsidR="003108D3" w:rsidRDefault="003108D3">
      <w:r>
        <w:separator/>
      </w:r>
    </w:p>
  </w:footnote>
  <w:footnote w:type="continuationSeparator" w:id="0">
    <w:p w14:paraId="655716FF" w14:textId="77777777" w:rsidR="003108D3" w:rsidRDefault="003108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7518D7" w:rsidRPr="00555D62" w14:paraId="703C51CB" w14:textId="77777777" w:rsidTr="006E4618">
      <w:tc>
        <w:tcPr>
          <w:tcW w:w="4641" w:type="dxa"/>
          <w:shd w:val="clear" w:color="auto" w:fill="auto"/>
        </w:tcPr>
        <w:p w14:paraId="70D71D84" w14:textId="77777777" w:rsidR="007518D7" w:rsidRPr="005B2294" w:rsidRDefault="007518D7"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FABBA2C" wp14:editId="2A1217E8">
                <wp:extent cx="1800225" cy="692785"/>
                <wp:effectExtent l="0" t="0" r="9525" b="0"/>
                <wp:docPr id="23"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07944E29" w14:textId="77777777" w:rsidR="007518D7" w:rsidRPr="00555D62" w:rsidRDefault="007518D7" w:rsidP="006E4618">
          <w:pPr>
            <w:pStyle w:val="Encabezado"/>
            <w:jc w:val="right"/>
            <w:rPr>
              <w:rFonts w:ascii="Arial" w:hAnsi="Arial" w:cs="Arial"/>
              <w:color w:val="808080"/>
              <w:szCs w:val="22"/>
            </w:rPr>
          </w:pPr>
          <w:r w:rsidRPr="00555D62">
            <w:rPr>
              <w:rFonts w:ascii="Arial" w:hAnsi="Arial" w:cs="Arial"/>
              <w:color w:val="808080"/>
              <w:szCs w:val="22"/>
            </w:rPr>
            <w:t>Dirección Ejecutiva de Administración</w:t>
          </w:r>
        </w:p>
        <w:p w14:paraId="5F874273" w14:textId="77777777" w:rsidR="007518D7" w:rsidRPr="00555D62" w:rsidRDefault="007518D7" w:rsidP="006E4618">
          <w:pPr>
            <w:pStyle w:val="Encabezado"/>
            <w:spacing w:line="480" w:lineRule="auto"/>
            <w:jc w:val="right"/>
            <w:rPr>
              <w:rFonts w:ascii="Arial" w:hAnsi="Arial" w:cs="Arial"/>
              <w:color w:val="808080"/>
              <w:szCs w:val="22"/>
            </w:rPr>
          </w:pPr>
          <w:r w:rsidRPr="00555D62">
            <w:rPr>
              <w:rFonts w:ascii="Arial" w:hAnsi="Arial" w:cs="Arial"/>
              <w:color w:val="808080"/>
              <w:szCs w:val="22"/>
            </w:rPr>
            <w:t>Dirección de Recursos Materiales y Servicios</w:t>
          </w:r>
        </w:p>
        <w:p w14:paraId="630D2186" w14:textId="77777777" w:rsidR="007518D7" w:rsidRPr="00555D62" w:rsidRDefault="007518D7" w:rsidP="006E4618">
          <w:pPr>
            <w:pStyle w:val="Encabezado"/>
            <w:jc w:val="right"/>
            <w:rPr>
              <w:rFonts w:ascii="Arial" w:hAnsi="Arial" w:cs="Arial"/>
              <w:color w:val="808080"/>
              <w:szCs w:val="22"/>
            </w:rPr>
          </w:pPr>
          <w:r w:rsidRPr="00555D62">
            <w:rPr>
              <w:rFonts w:ascii="Arial" w:hAnsi="Arial" w:cs="Arial"/>
              <w:color w:val="808080"/>
              <w:szCs w:val="22"/>
            </w:rPr>
            <w:t>Licitación Pública Internacional Abierta</w:t>
          </w:r>
        </w:p>
        <w:p w14:paraId="09CBF32A" w14:textId="494A4221" w:rsidR="007518D7" w:rsidRPr="00555D62" w:rsidRDefault="007518D7" w:rsidP="0029487C">
          <w:pPr>
            <w:pStyle w:val="Encabezado"/>
            <w:jc w:val="right"/>
            <w:rPr>
              <w:rFonts w:ascii="Arial" w:hAnsi="Arial" w:cs="Arial"/>
              <w:color w:val="808080"/>
              <w:szCs w:val="22"/>
            </w:rPr>
          </w:pPr>
          <w:r w:rsidRPr="00555D62">
            <w:rPr>
              <w:rFonts w:ascii="Arial" w:hAnsi="Arial" w:cs="Arial"/>
              <w:color w:val="808080"/>
              <w:szCs w:val="22"/>
            </w:rPr>
            <w:t>No. LP-INE</w:t>
          </w:r>
          <w:r>
            <w:rPr>
              <w:rFonts w:ascii="Arial" w:hAnsi="Arial" w:cs="Arial"/>
              <w:color w:val="808080"/>
              <w:szCs w:val="22"/>
            </w:rPr>
            <w:t>-023/</w:t>
          </w:r>
          <w:r w:rsidRPr="00555D62">
            <w:rPr>
              <w:rFonts w:ascii="Arial" w:hAnsi="Arial" w:cs="Arial"/>
              <w:color w:val="808080"/>
              <w:szCs w:val="22"/>
            </w:rPr>
            <w:t>2018</w:t>
          </w:r>
        </w:p>
      </w:tc>
    </w:tr>
  </w:tbl>
  <w:p w14:paraId="551ADA25" w14:textId="77777777" w:rsidR="007518D7" w:rsidRDefault="007518D7"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30F32" w14:textId="77777777" w:rsidR="007518D7" w:rsidRPr="00424AED" w:rsidRDefault="007518D7"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32BE4BE" wp14:editId="15F30F1D">
          <wp:simplePos x="0" y="0"/>
          <wp:positionH relativeFrom="column">
            <wp:posOffset>-474345</wp:posOffset>
          </wp:positionH>
          <wp:positionV relativeFrom="paragraph">
            <wp:posOffset>-255270</wp:posOffset>
          </wp:positionV>
          <wp:extent cx="1574165" cy="733425"/>
          <wp:effectExtent l="0" t="0" r="6985" b="9525"/>
          <wp:wrapNone/>
          <wp:docPr id="24" name="Imagen 24"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172AC024" w14:textId="77777777" w:rsidR="007518D7" w:rsidRDefault="007518D7"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E19E9C9" w14:textId="77777777" w:rsidR="007518D7" w:rsidRDefault="007518D7"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14:paraId="232AB384" w14:textId="77777777" w:rsidR="007518D7" w:rsidRDefault="007518D7" w:rsidP="00A535CD">
    <w:pPr>
      <w:pStyle w:val="Encabezado"/>
      <w:jc w:val="right"/>
      <w:rPr>
        <w:rFonts w:ascii="Arial" w:hAnsi="Arial" w:cs="Arial"/>
        <w:color w:val="808080"/>
        <w:szCs w:val="22"/>
      </w:rPr>
    </w:pPr>
  </w:p>
  <w:p w14:paraId="38358D38" w14:textId="77777777" w:rsidR="007518D7" w:rsidRPr="00A535CD" w:rsidRDefault="007518D7"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416920" w14:textId="77777777" w:rsidR="007518D7" w:rsidRPr="00424AED" w:rsidRDefault="007518D7"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4474C101" wp14:editId="4E1D0CA5">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3B6AF553" w14:textId="77777777" w:rsidR="007518D7" w:rsidRDefault="007518D7"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1523F02" w14:textId="77777777" w:rsidR="007518D7" w:rsidRDefault="007518D7"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14:paraId="1B47D8A4" w14:textId="7A4F6D5D" w:rsidR="007518D7" w:rsidRDefault="007518D7" w:rsidP="00CA6B22">
    <w:pPr>
      <w:pStyle w:val="Encabezado"/>
      <w:jc w:val="right"/>
      <w:rPr>
        <w:rFonts w:ascii="Arial" w:hAnsi="Arial" w:cs="Arial"/>
        <w:color w:val="808080"/>
        <w:szCs w:val="22"/>
      </w:rPr>
    </w:pPr>
    <w:r>
      <w:rPr>
        <w:rFonts w:ascii="Arial" w:hAnsi="Arial" w:cs="Arial"/>
        <w:color w:val="808080"/>
        <w:szCs w:val="22"/>
      </w:rPr>
      <w:t>No. LP</w:t>
    </w:r>
    <w:r w:rsidRPr="00FB4CE9">
      <w:rPr>
        <w:rFonts w:ascii="Arial" w:hAnsi="Arial" w:cs="Arial"/>
        <w:color w:val="808080"/>
        <w:szCs w:val="22"/>
      </w:rPr>
      <w:t>-INE</w:t>
    </w:r>
    <w:r w:rsidR="00E75D17">
      <w:rPr>
        <w:rFonts w:ascii="Arial" w:hAnsi="Arial" w:cs="Arial"/>
        <w:color w:val="808080"/>
        <w:szCs w:val="22"/>
      </w:rPr>
      <w:t>-023/</w:t>
    </w:r>
    <w:r w:rsidRPr="00FB4CE9">
      <w:rPr>
        <w:rFonts w:ascii="Arial" w:hAnsi="Arial" w:cs="Arial"/>
        <w:color w:val="808080"/>
        <w:szCs w:val="22"/>
      </w:rPr>
      <w:t>2018</w:t>
    </w:r>
  </w:p>
  <w:p w14:paraId="2E4EC5CC" w14:textId="77777777" w:rsidR="007518D7" w:rsidRPr="00CA6B22" w:rsidRDefault="007518D7"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6979B3"/>
    <w:multiLevelType w:val="hybridMultilevel"/>
    <w:tmpl w:val="55C012C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5"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3B5C72"/>
    <w:multiLevelType w:val="hybridMultilevel"/>
    <w:tmpl w:val="1CECEF9A"/>
    <w:lvl w:ilvl="0" w:tplc="78A0F3BE">
      <w:start w:val="1"/>
      <w:numFmt w:val="bullet"/>
      <w:lvlText w:val=""/>
      <w:lvlJc w:val="left"/>
      <w:pPr>
        <w:ind w:left="720" w:hanging="360"/>
      </w:pPr>
      <w:rPr>
        <w:rFonts w:ascii="Symbol" w:hAnsi="Symbol" w:hint="default"/>
        <w:sz w:val="20"/>
        <w:lang w:val="es-ES"/>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0A002E"/>
    <w:multiLevelType w:val="hybridMultilevel"/>
    <w:tmpl w:val="4B30FC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CB9116F"/>
    <w:multiLevelType w:val="multilevel"/>
    <w:tmpl w:val="CFD25FE2"/>
    <w:lvl w:ilvl="0">
      <w:start w:val="1"/>
      <w:numFmt w:val="decimal"/>
      <w:lvlText w:val="%1."/>
      <w:lvlJc w:val="left"/>
      <w:pPr>
        <w:tabs>
          <w:tab w:val="num" w:pos="445"/>
        </w:tabs>
        <w:ind w:left="445" w:hanging="360"/>
      </w:pPr>
      <w:rPr>
        <w:rFonts w:ascii="Arial" w:hAnsi="Arial" w:cs="Arial" w:hint="default"/>
        <w:b/>
        <w:color w:val="auto"/>
        <w:sz w:val="20"/>
        <w:szCs w:val="20"/>
      </w:rPr>
    </w:lvl>
    <w:lvl w:ilvl="1">
      <w:start w:val="1"/>
      <w:numFmt w:val="decimal"/>
      <w:isLgl/>
      <w:lvlText w:val="%1.%2"/>
      <w:lvlJc w:val="left"/>
      <w:pPr>
        <w:tabs>
          <w:tab w:val="num" w:pos="720"/>
        </w:tabs>
        <w:ind w:left="720" w:hanging="360"/>
      </w:pPr>
      <w:rPr>
        <w:rFonts w:ascii="Arial" w:hAnsi="Arial" w:cs="Arial" w:hint="default"/>
        <w:b/>
        <w:i w:val="0"/>
        <w:color w:val="auto"/>
        <w:sz w:val="20"/>
        <w:szCs w:val="22"/>
      </w:rPr>
    </w:lvl>
    <w:lvl w:ilvl="2">
      <w:start w:val="1"/>
      <w:numFmt w:val="decimal"/>
      <w:isLgl/>
      <w:lvlText w:val="%1.%2.%3"/>
      <w:lvlJc w:val="left"/>
      <w:pPr>
        <w:tabs>
          <w:tab w:val="num" w:pos="1355"/>
        </w:tabs>
        <w:ind w:left="1355" w:hanging="720"/>
      </w:pPr>
      <w:rPr>
        <w:rFonts w:ascii="Arial" w:hAnsi="Arial" w:cs="Arial" w:hint="default"/>
        <w:b/>
        <w:sz w:val="20"/>
        <w:szCs w:val="20"/>
      </w:rPr>
    </w:lvl>
    <w:lvl w:ilvl="3">
      <w:start w:val="1"/>
      <w:numFmt w:val="decimal"/>
      <w:isLgl/>
      <w:lvlText w:val="%1.%2.%3.%4"/>
      <w:lvlJc w:val="left"/>
      <w:pPr>
        <w:tabs>
          <w:tab w:val="num" w:pos="1571"/>
        </w:tabs>
        <w:ind w:left="1571" w:hanging="720"/>
      </w:pPr>
      <w:rPr>
        <w:rFonts w:hint="default"/>
        <w:b/>
        <w:sz w:val="28"/>
        <w:szCs w:val="20"/>
      </w:rPr>
    </w:lvl>
    <w:lvl w:ilvl="4">
      <w:start w:val="1"/>
      <w:numFmt w:val="decimal"/>
      <w:isLgl/>
      <w:lvlText w:val="%1.%2.%3.%4.%5"/>
      <w:lvlJc w:val="left"/>
      <w:pPr>
        <w:tabs>
          <w:tab w:val="num" w:pos="2265"/>
        </w:tabs>
        <w:ind w:left="2265" w:hanging="1080"/>
      </w:pPr>
      <w:rPr>
        <w:rFonts w:hint="default"/>
      </w:rPr>
    </w:lvl>
    <w:lvl w:ilvl="5">
      <w:start w:val="1"/>
      <w:numFmt w:val="decimal"/>
      <w:isLgl/>
      <w:lvlText w:val="%1.%2.%3.%4.%5.%6"/>
      <w:lvlJc w:val="left"/>
      <w:pPr>
        <w:tabs>
          <w:tab w:val="num" w:pos="2540"/>
        </w:tabs>
        <w:ind w:left="2540" w:hanging="1080"/>
      </w:pPr>
      <w:rPr>
        <w:rFonts w:hint="default"/>
      </w:rPr>
    </w:lvl>
    <w:lvl w:ilvl="6">
      <w:start w:val="1"/>
      <w:numFmt w:val="decimal"/>
      <w:isLgl/>
      <w:lvlText w:val="%1.%2.%3.%4.%5.%6.%7"/>
      <w:lvlJc w:val="left"/>
      <w:pPr>
        <w:tabs>
          <w:tab w:val="num" w:pos="3175"/>
        </w:tabs>
        <w:ind w:left="3175" w:hanging="1440"/>
      </w:pPr>
      <w:rPr>
        <w:rFonts w:hint="default"/>
      </w:rPr>
    </w:lvl>
    <w:lvl w:ilvl="7">
      <w:start w:val="1"/>
      <w:numFmt w:val="decimal"/>
      <w:isLgl/>
      <w:lvlText w:val="%1.%2.%3.%4.%5.%6.%7.%8"/>
      <w:lvlJc w:val="left"/>
      <w:pPr>
        <w:tabs>
          <w:tab w:val="num" w:pos="3450"/>
        </w:tabs>
        <w:ind w:left="3450" w:hanging="1440"/>
      </w:pPr>
      <w:rPr>
        <w:rFonts w:hint="default"/>
      </w:rPr>
    </w:lvl>
    <w:lvl w:ilvl="8">
      <w:start w:val="1"/>
      <w:numFmt w:val="decimal"/>
      <w:isLgl/>
      <w:lvlText w:val="%1.%2.%3.%4.%5.%6.%7.%8.%9"/>
      <w:lvlJc w:val="left"/>
      <w:pPr>
        <w:tabs>
          <w:tab w:val="num" w:pos="4085"/>
        </w:tabs>
        <w:ind w:left="4085" w:hanging="1800"/>
      </w:pPr>
      <w:rPr>
        <w:rFonts w:hint="default"/>
      </w:r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0784851"/>
    <w:multiLevelType w:val="hybridMultilevel"/>
    <w:tmpl w:val="41B0610A"/>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6" w15:restartNumberingAfterBreak="0">
    <w:nsid w:val="21654CD6"/>
    <w:multiLevelType w:val="hybridMultilevel"/>
    <w:tmpl w:val="558E83A6"/>
    <w:lvl w:ilvl="0" w:tplc="03D42422">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7"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8"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1"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4"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6"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7"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9"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0" w15:restartNumberingAfterBreak="0">
    <w:nsid w:val="36CD1F2F"/>
    <w:multiLevelType w:val="hybridMultilevel"/>
    <w:tmpl w:val="744E737A"/>
    <w:lvl w:ilvl="0" w:tplc="B1966ABA">
      <w:start w:val="1"/>
      <w:numFmt w:val="upperRoman"/>
      <w:lvlText w:val="%1."/>
      <w:lvlJc w:val="right"/>
      <w:pPr>
        <w:ind w:left="1425" w:hanging="360"/>
      </w:pPr>
      <w:rPr>
        <w:rFonts w:hint="default"/>
        <w:b/>
        <w:i w:val="0"/>
        <w:color w:val="auto"/>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1"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2"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8"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0"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3"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4"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5"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6"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7"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8"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1"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4"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7"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8"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9" w15:restartNumberingAfterBreak="0">
    <w:nsid w:val="5C39327F"/>
    <w:multiLevelType w:val="hybridMultilevel"/>
    <w:tmpl w:val="313ACAEE"/>
    <w:lvl w:ilvl="0" w:tplc="A89E413E">
      <w:start w:val="1"/>
      <w:numFmt w:val="bullet"/>
      <w:lvlText w:val=""/>
      <w:lvlJc w:val="left"/>
      <w:pPr>
        <w:ind w:left="720" w:hanging="360"/>
      </w:pPr>
      <w:rPr>
        <w:rFonts w:ascii="Symbol" w:hAnsi="Symbol" w:hint="default"/>
        <w:sz w:val="20"/>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15:restartNumberingAfterBreak="0">
    <w:nsid w:val="5CB42C9B"/>
    <w:multiLevelType w:val="hybridMultilevel"/>
    <w:tmpl w:val="D4BA5D8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180"/>
      </w:pPr>
      <w:rPr>
        <w:rFonts w:ascii="Wingdings" w:hAnsi="Wingdings" w:hint="default"/>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7" w15:restartNumberingAfterBreak="0">
    <w:nsid w:val="66150521"/>
    <w:multiLevelType w:val="hybridMultilevel"/>
    <w:tmpl w:val="AFB08254"/>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542A2942">
      <w:start w:val="4"/>
      <w:numFmt w:val="decimal"/>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0"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1"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6"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7"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8"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2"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44"/>
  </w:num>
  <w:num w:numId="2">
    <w:abstractNumId w:val="73"/>
  </w:num>
  <w:num w:numId="3">
    <w:abstractNumId w:val="38"/>
  </w:num>
  <w:num w:numId="4">
    <w:abstractNumId w:val="100"/>
  </w:num>
  <w:num w:numId="5">
    <w:abstractNumId w:val="21"/>
  </w:num>
  <w:num w:numId="6">
    <w:abstractNumId w:val="99"/>
  </w:num>
  <w:num w:numId="7">
    <w:abstractNumId w:val="41"/>
  </w:num>
  <w:num w:numId="8">
    <w:abstractNumId w:val="49"/>
  </w:num>
  <w:num w:numId="9">
    <w:abstractNumId w:val="55"/>
  </w:num>
  <w:num w:numId="10">
    <w:abstractNumId w:val="76"/>
  </w:num>
  <w:num w:numId="11">
    <w:abstractNumId w:val="101"/>
  </w:num>
  <w:num w:numId="12">
    <w:abstractNumId w:val="63"/>
  </w:num>
  <w:num w:numId="13">
    <w:abstractNumId w:val="78"/>
  </w:num>
  <w:num w:numId="14">
    <w:abstractNumId w:val="91"/>
  </w:num>
  <w:num w:numId="15">
    <w:abstractNumId w:val="52"/>
  </w:num>
  <w:num w:numId="16">
    <w:abstractNumId w:val="42"/>
  </w:num>
  <w:num w:numId="17">
    <w:abstractNumId w:val="26"/>
  </w:num>
  <w:num w:numId="18">
    <w:abstractNumId w:val="36"/>
  </w:num>
  <w:num w:numId="19">
    <w:abstractNumId w:val="75"/>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6"/>
  </w:num>
  <w:num w:numId="23">
    <w:abstractNumId w:val="30"/>
  </w:num>
  <w:num w:numId="24">
    <w:abstractNumId w:val="29"/>
  </w:num>
  <w:num w:numId="25">
    <w:abstractNumId w:val="8"/>
  </w:num>
  <w:num w:numId="26">
    <w:abstractNumId w:val="66"/>
  </w:num>
  <w:num w:numId="27">
    <w:abstractNumId w:val="88"/>
  </w:num>
  <w:num w:numId="28">
    <w:abstractNumId w:val="13"/>
  </w:num>
  <w:num w:numId="29">
    <w:abstractNumId w:val="68"/>
  </w:num>
  <w:num w:numId="30">
    <w:abstractNumId w:val="72"/>
  </w:num>
  <w:num w:numId="31">
    <w:abstractNumId w:val="18"/>
  </w:num>
  <w:num w:numId="32">
    <w:abstractNumId w:val="20"/>
  </w:num>
  <w:num w:numId="3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1"/>
  </w:num>
  <w:num w:numId="36">
    <w:abstractNumId w:val="102"/>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8"/>
  </w:num>
  <w:num w:numId="45">
    <w:abstractNumId w:val="67"/>
  </w:num>
  <w:num w:numId="46">
    <w:abstractNumId w:val="83"/>
  </w:num>
  <w:num w:numId="47">
    <w:abstractNumId w:val="89"/>
  </w:num>
  <w:num w:numId="48">
    <w:abstractNumId w:val="69"/>
  </w:num>
  <w:num w:numId="49">
    <w:abstractNumId w:val="84"/>
  </w:num>
  <w:num w:numId="50">
    <w:abstractNumId w:val="95"/>
  </w:num>
  <w:num w:numId="51">
    <w:abstractNumId w:val="14"/>
  </w:num>
  <w:num w:numId="52">
    <w:abstractNumId w:val="65"/>
  </w:num>
  <w:num w:numId="53">
    <w:abstractNumId w:val="85"/>
  </w:num>
  <w:num w:numId="54">
    <w:abstractNumId w:val="70"/>
  </w:num>
  <w:num w:numId="55">
    <w:abstractNumId w:val="54"/>
  </w:num>
  <w:num w:numId="56">
    <w:abstractNumId w:val="62"/>
  </w:num>
  <w:num w:numId="57">
    <w:abstractNumId w:val="57"/>
  </w:num>
  <w:num w:numId="58">
    <w:abstractNumId w:val="28"/>
  </w:num>
  <w:num w:numId="59">
    <w:abstractNumId w:val="22"/>
  </w:num>
  <w:num w:numId="60">
    <w:abstractNumId w:val="81"/>
  </w:num>
  <w:num w:numId="61">
    <w:abstractNumId w:val="56"/>
  </w:num>
  <w:num w:numId="62">
    <w:abstractNumId w:val="34"/>
  </w:num>
  <w:num w:numId="63">
    <w:abstractNumId w:val="16"/>
  </w:num>
  <w:num w:numId="64">
    <w:abstractNumId w:val="24"/>
  </w:num>
  <w:num w:numId="65">
    <w:abstractNumId w:val="77"/>
  </w:num>
  <w:num w:numId="66">
    <w:abstractNumId w:val="59"/>
  </w:num>
  <w:num w:numId="67">
    <w:abstractNumId w:val="39"/>
  </w:num>
  <w:num w:numId="68">
    <w:abstractNumId w:val="93"/>
  </w:num>
  <w:num w:numId="69">
    <w:abstractNumId w:val="94"/>
  </w:num>
  <w:num w:numId="70">
    <w:abstractNumId w:val="40"/>
  </w:num>
  <w:num w:numId="71">
    <w:abstractNumId w:val="47"/>
  </w:num>
  <w:num w:numId="72">
    <w:abstractNumId w:val="86"/>
  </w:num>
  <w:num w:numId="73">
    <w:abstractNumId w:val="27"/>
  </w:num>
  <w:num w:numId="74">
    <w:abstractNumId w:val="46"/>
  </w:num>
  <w:num w:numId="75">
    <w:abstractNumId w:val="92"/>
  </w:num>
  <w:num w:numId="76">
    <w:abstractNumId w:val="15"/>
  </w:num>
  <w:num w:numId="77">
    <w:abstractNumId w:val="51"/>
  </w:num>
  <w:num w:numId="78">
    <w:abstractNumId w:val="60"/>
  </w:num>
  <w:num w:numId="79">
    <w:abstractNumId w:val="50"/>
  </w:num>
  <w:num w:numId="80">
    <w:abstractNumId w:val="32"/>
  </w:num>
  <w:num w:numId="8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7"/>
  </w:num>
  <w:num w:numId="83">
    <w:abstractNumId w:val="87"/>
  </w:num>
  <w:num w:numId="84">
    <w:abstractNumId w:val="31"/>
  </w:num>
  <w:num w:numId="85">
    <w:abstractNumId w:val="58"/>
  </w:num>
  <w:num w:numId="86">
    <w:abstractNumId w:val="19"/>
  </w:num>
  <w:num w:numId="87">
    <w:abstractNumId w:val="90"/>
  </w:num>
  <w:num w:numId="88">
    <w:abstractNumId w:val="45"/>
  </w:num>
  <w:num w:numId="89">
    <w:abstractNumId w:val="71"/>
  </w:num>
  <w:num w:numId="90">
    <w:abstractNumId w:val="74"/>
  </w:num>
  <w:num w:numId="91">
    <w:abstractNumId w:val="96"/>
  </w:num>
  <w:num w:numId="92">
    <w:abstractNumId w:val="98"/>
  </w:num>
  <w:num w:numId="93">
    <w:abstractNumId w:val="64"/>
  </w:num>
  <w:num w:numId="94">
    <w:abstractNumId w:val="103"/>
  </w:num>
  <w:num w:numId="95">
    <w:abstractNumId w:val="33"/>
  </w:num>
  <w:num w:numId="96">
    <w:abstractNumId w:val="79"/>
  </w:num>
  <w:num w:numId="97">
    <w:abstractNumId w:val="17"/>
  </w:num>
  <w:num w:numId="98">
    <w:abstractNumId w:val="12"/>
  </w:num>
  <w:num w:numId="99">
    <w:abstractNumId w:val="80"/>
  </w:num>
  <w:num w:numId="100">
    <w:abstractNumId w:val="25"/>
  </w:num>
  <w:num w:numId="101">
    <w:abstractNumId w:val="35"/>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620"/>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200"/>
    <w:rsid w:val="00023751"/>
    <w:rsid w:val="00023780"/>
    <w:rsid w:val="0002432A"/>
    <w:rsid w:val="00024433"/>
    <w:rsid w:val="00024458"/>
    <w:rsid w:val="00024A00"/>
    <w:rsid w:val="00025462"/>
    <w:rsid w:val="00025586"/>
    <w:rsid w:val="000255E2"/>
    <w:rsid w:val="00025F1E"/>
    <w:rsid w:val="0002615E"/>
    <w:rsid w:val="00026485"/>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19"/>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49E"/>
    <w:rsid w:val="00057CF3"/>
    <w:rsid w:val="00057D24"/>
    <w:rsid w:val="00057EA8"/>
    <w:rsid w:val="0006003A"/>
    <w:rsid w:val="000604D2"/>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1180"/>
    <w:rsid w:val="00071EB2"/>
    <w:rsid w:val="000720FE"/>
    <w:rsid w:val="00072342"/>
    <w:rsid w:val="0007247F"/>
    <w:rsid w:val="00072F05"/>
    <w:rsid w:val="00072F06"/>
    <w:rsid w:val="00072FBF"/>
    <w:rsid w:val="0007394D"/>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16D4"/>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0F46"/>
    <w:rsid w:val="00091105"/>
    <w:rsid w:val="0009128A"/>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01F"/>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ED5"/>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1AC8"/>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6EEE"/>
    <w:rsid w:val="000C755C"/>
    <w:rsid w:val="000D01D5"/>
    <w:rsid w:val="000D032B"/>
    <w:rsid w:val="000D118F"/>
    <w:rsid w:val="000D1315"/>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4CEC"/>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256"/>
    <w:rsid w:val="0010546B"/>
    <w:rsid w:val="0010587E"/>
    <w:rsid w:val="00105922"/>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68C"/>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284A"/>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6EB"/>
    <w:rsid w:val="001307A3"/>
    <w:rsid w:val="00131063"/>
    <w:rsid w:val="001316B8"/>
    <w:rsid w:val="00131BCC"/>
    <w:rsid w:val="0013235C"/>
    <w:rsid w:val="00132CB7"/>
    <w:rsid w:val="00132EEB"/>
    <w:rsid w:val="00133796"/>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F1B"/>
    <w:rsid w:val="0019033A"/>
    <w:rsid w:val="00191932"/>
    <w:rsid w:val="00191A6C"/>
    <w:rsid w:val="0019210E"/>
    <w:rsid w:val="00192184"/>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323"/>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D1"/>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4D"/>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57F7"/>
    <w:rsid w:val="002060B5"/>
    <w:rsid w:val="0020657F"/>
    <w:rsid w:val="00206E3E"/>
    <w:rsid w:val="00206F40"/>
    <w:rsid w:val="00207B62"/>
    <w:rsid w:val="0021054C"/>
    <w:rsid w:val="002107F7"/>
    <w:rsid w:val="00210BDF"/>
    <w:rsid w:val="00211F8A"/>
    <w:rsid w:val="00212362"/>
    <w:rsid w:val="00212946"/>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87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1EC1"/>
    <w:rsid w:val="0025230F"/>
    <w:rsid w:val="002530BC"/>
    <w:rsid w:val="002530C5"/>
    <w:rsid w:val="00253157"/>
    <w:rsid w:val="00253D51"/>
    <w:rsid w:val="00253F8C"/>
    <w:rsid w:val="002542B2"/>
    <w:rsid w:val="00254398"/>
    <w:rsid w:val="00254494"/>
    <w:rsid w:val="00254B47"/>
    <w:rsid w:val="00254FAD"/>
    <w:rsid w:val="00254FF3"/>
    <w:rsid w:val="002556A0"/>
    <w:rsid w:val="00255CE2"/>
    <w:rsid w:val="00255CEE"/>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BD3"/>
    <w:rsid w:val="00260FEA"/>
    <w:rsid w:val="00261468"/>
    <w:rsid w:val="00261495"/>
    <w:rsid w:val="00261A23"/>
    <w:rsid w:val="00261CF1"/>
    <w:rsid w:val="00261CFC"/>
    <w:rsid w:val="00261DB7"/>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70E0"/>
    <w:rsid w:val="0028743F"/>
    <w:rsid w:val="00287870"/>
    <w:rsid w:val="0029017F"/>
    <w:rsid w:val="0029053D"/>
    <w:rsid w:val="00291921"/>
    <w:rsid w:val="00291A46"/>
    <w:rsid w:val="00291E07"/>
    <w:rsid w:val="00291E55"/>
    <w:rsid w:val="00292157"/>
    <w:rsid w:val="0029272D"/>
    <w:rsid w:val="00292F64"/>
    <w:rsid w:val="0029305C"/>
    <w:rsid w:val="00293D9F"/>
    <w:rsid w:val="00293EBC"/>
    <w:rsid w:val="0029476A"/>
    <w:rsid w:val="0029487C"/>
    <w:rsid w:val="00295128"/>
    <w:rsid w:val="00295508"/>
    <w:rsid w:val="00295886"/>
    <w:rsid w:val="00295C05"/>
    <w:rsid w:val="0029612E"/>
    <w:rsid w:val="0029625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2068"/>
    <w:rsid w:val="002C22C5"/>
    <w:rsid w:val="002C2CF4"/>
    <w:rsid w:val="002C46E4"/>
    <w:rsid w:val="002C4B13"/>
    <w:rsid w:val="002C4CBC"/>
    <w:rsid w:val="002C4D64"/>
    <w:rsid w:val="002C4E7E"/>
    <w:rsid w:val="002C4F1B"/>
    <w:rsid w:val="002C4F80"/>
    <w:rsid w:val="002C4FDA"/>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E7E08"/>
    <w:rsid w:val="002F050F"/>
    <w:rsid w:val="002F053C"/>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851"/>
    <w:rsid w:val="002F6867"/>
    <w:rsid w:val="002F6A3F"/>
    <w:rsid w:val="002F6B79"/>
    <w:rsid w:val="002F6C2E"/>
    <w:rsid w:val="002F7674"/>
    <w:rsid w:val="002F7973"/>
    <w:rsid w:val="00300597"/>
    <w:rsid w:val="0030105F"/>
    <w:rsid w:val="00301979"/>
    <w:rsid w:val="00301D58"/>
    <w:rsid w:val="003026B5"/>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E3"/>
    <w:rsid w:val="00306B19"/>
    <w:rsid w:val="00306BD4"/>
    <w:rsid w:val="003076CC"/>
    <w:rsid w:val="003108D3"/>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14"/>
    <w:rsid w:val="00317BB0"/>
    <w:rsid w:val="00317CEE"/>
    <w:rsid w:val="003206C8"/>
    <w:rsid w:val="00320E8E"/>
    <w:rsid w:val="00320F5C"/>
    <w:rsid w:val="0032130A"/>
    <w:rsid w:val="00321804"/>
    <w:rsid w:val="00321B7F"/>
    <w:rsid w:val="00321F1F"/>
    <w:rsid w:val="00322667"/>
    <w:rsid w:val="00323483"/>
    <w:rsid w:val="003234BF"/>
    <w:rsid w:val="00323A6D"/>
    <w:rsid w:val="00323F5B"/>
    <w:rsid w:val="003250EF"/>
    <w:rsid w:val="0032579B"/>
    <w:rsid w:val="00325891"/>
    <w:rsid w:val="003263D8"/>
    <w:rsid w:val="0032668C"/>
    <w:rsid w:val="00326803"/>
    <w:rsid w:val="00326D21"/>
    <w:rsid w:val="00327080"/>
    <w:rsid w:val="0032726B"/>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A9D"/>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97"/>
    <w:rsid w:val="003539E8"/>
    <w:rsid w:val="00353DCE"/>
    <w:rsid w:val="003542FB"/>
    <w:rsid w:val="00354D45"/>
    <w:rsid w:val="00354FEF"/>
    <w:rsid w:val="0035550A"/>
    <w:rsid w:val="00355527"/>
    <w:rsid w:val="003555B9"/>
    <w:rsid w:val="0035582C"/>
    <w:rsid w:val="00355A7A"/>
    <w:rsid w:val="00355AD1"/>
    <w:rsid w:val="00355E4F"/>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0F7D"/>
    <w:rsid w:val="00381143"/>
    <w:rsid w:val="00381191"/>
    <w:rsid w:val="003813E1"/>
    <w:rsid w:val="003813F2"/>
    <w:rsid w:val="0038160C"/>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551"/>
    <w:rsid w:val="003D6A25"/>
    <w:rsid w:val="003D6DA4"/>
    <w:rsid w:val="003D6EE0"/>
    <w:rsid w:val="003D704E"/>
    <w:rsid w:val="003D7185"/>
    <w:rsid w:val="003D7247"/>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E49"/>
    <w:rsid w:val="003E7F04"/>
    <w:rsid w:val="003F0321"/>
    <w:rsid w:val="003F04EE"/>
    <w:rsid w:val="003F12FA"/>
    <w:rsid w:val="003F1E51"/>
    <w:rsid w:val="003F206D"/>
    <w:rsid w:val="003F26EC"/>
    <w:rsid w:val="003F2D8E"/>
    <w:rsid w:val="003F318B"/>
    <w:rsid w:val="003F33AC"/>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36D"/>
    <w:rsid w:val="00405756"/>
    <w:rsid w:val="004059FE"/>
    <w:rsid w:val="00405B56"/>
    <w:rsid w:val="00405C1E"/>
    <w:rsid w:val="00405E8C"/>
    <w:rsid w:val="00406518"/>
    <w:rsid w:val="00406AD6"/>
    <w:rsid w:val="00406F91"/>
    <w:rsid w:val="004074BB"/>
    <w:rsid w:val="004079E9"/>
    <w:rsid w:val="00407D17"/>
    <w:rsid w:val="00407E9C"/>
    <w:rsid w:val="00410382"/>
    <w:rsid w:val="00410441"/>
    <w:rsid w:val="004108BE"/>
    <w:rsid w:val="00410BF6"/>
    <w:rsid w:val="0041102D"/>
    <w:rsid w:val="004110DE"/>
    <w:rsid w:val="00411B9B"/>
    <w:rsid w:val="00411D67"/>
    <w:rsid w:val="00412321"/>
    <w:rsid w:val="00412E7C"/>
    <w:rsid w:val="00413083"/>
    <w:rsid w:val="004134BA"/>
    <w:rsid w:val="00413FB8"/>
    <w:rsid w:val="00414120"/>
    <w:rsid w:val="004143FA"/>
    <w:rsid w:val="0041462A"/>
    <w:rsid w:val="00414ACA"/>
    <w:rsid w:val="00414DE5"/>
    <w:rsid w:val="0041565B"/>
    <w:rsid w:val="004157E2"/>
    <w:rsid w:val="00415EB9"/>
    <w:rsid w:val="004169AC"/>
    <w:rsid w:val="00416D85"/>
    <w:rsid w:val="0041704E"/>
    <w:rsid w:val="00420189"/>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3F8"/>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6F3D"/>
    <w:rsid w:val="00437531"/>
    <w:rsid w:val="00437D0C"/>
    <w:rsid w:val="00437FED"/>
    <w:rsid w:val="00437FF5"/>
    <w:rsid w:val="0044000F"/>
    <w:rsid w:val="00440110"/>
    <w:rsid w:val="00440230"/>
    <w:rsid w:val="0044047C"/>
    <w:rsid w:val="00440A3E"/>
    <w:rsid w:val="00441028"/>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97C"/>
    <w:rsid w:val="00450CA5"/>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B2F"/>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6D5"/>
    <w:rsid w:val="0049087D"/>
    <w:rsid w:val="004910C2"/>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FA6"/>
    <w:rsid w:val="0049516E"/>
    <w:rsid w:val="0049574F"/>
    <w:rsid w:val="00495EFC"/>
    <w:rsid w:val="004961EE"/>
    <w:rsid w:val="004963AC"/>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0C3"/>
    <w:rsid w:val="004D0385"/>
    <w:rsid w:val="004D1635"/>
    <w:rsid w:val="004D197D"/>
    <w:rsid w:val="004D1B8E"/>
    <w:rsid w:val="004D2CE8"/>
    <w:rsid w:val="004D3252"/>
    <w:rsid w:val="004D3CA9"/>
    <w:rsid w:val="004D4285"/>
    <w:rsid w:val="004D4D7D"/>
    <w:rsid w:val="004D4EC5"/>
    <w:rsid w:val="004D55E9"/>
    <w:rsid w:val="004D5F3C"/>
    <w:rsid w:val="004D681D"/>
    <w:rsid w:val="004D69F5"/>
    <w:rsid w:val="004D72F1"/>
    <w:rsid w:val="004D73B5"/>
    <w:rsid w:val="004D7806"/>
    <w:rsid w:val="004E0079"/>
    <w:rsid w:val="004E0998"/>
    <w:rsid w:val="004E12CE"/>
    <w:rsid w:val="004E15E4"/>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A80"/>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693"/>
    <w:rsid w:val="00506A00"/>
    <w:rsid w:val="00506BDD"/>
    <w:rsid w:val="00507A9D"/>
    <w:rsid w:val="0051011B"/>
    <w:rsid w:val="0051019A"/>
    <w:rsid w:val="00510596"/>
    <w:rsid w:val="00510C71"/>
    <w:rsid w:val="0051158B"/>
    <w:rsid w:val="005117EA"/>
    <w:rsid w:val="00511A15"/>
    <w:rsid w:val="00511BEF"/>
    <w:rsid w:val="00511DC6"/>
    <w:rsid w:val="005124A1"/>
    <w:rsid w:val="00512783"/>
    <w:rsid w:val="00512DB3"/>
    <w:rsid w:val="0051329F"/>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91D"/>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6A9"/>
    <w:rsid w:val="00552B47"/>
    <w:rsid w:val="00552F2E"/>
    <w:rsid w:val="00553098"/>
    <w:rsid w:val="005533C8"/>
    <w:rsid w:val="005533E0"/>
    <w:rsid w:val="0055437B"/>
    <w:rsid w:val="0055437C"/>
    <w:rsid w:val="0055484F"/>
    <w:rsid w:val="00554DBE"/>
    <w:rsid w:val="00554F6B"/>
    <w:rsid w:val="00555D62"/>
    <w:rsid w:val="00555D87"/>
    <w:rsid w:val="00556166"/>
    <w:rsid w:val="00556271"/>
    <w:rsid w:val="00556322"/>
    <w:rsid w:val="00556B0D"/>
    <w:rsid w:val="00556CD5"/>
    <w:rsid w:val="00557124"/>
    <w:rsid w:val="0055783D"/>
    <w:rsid w:val="00557C46"/>
    <w:rsid w:val="005600D8"/>
    <w:rsid w:val="00560215"/>
    <w:rsid w:val="00560949"/>
    <w:rsid w:val="00560A2A"/>
    <w:rsid w:val="00560E02"/>
    <w:rsid w:val="00561358"/>
    <w:rsid w:val="00561D71"/>
    <w:rsid w:val="00561EA4"/>
    <w:rsid w:val="0056233B"/>
    <w:rsid w:val="00563050"/>
    <w:rsid w:val="0056336F"/>
    <w:rsid w:val="0056388B"/>
    <w:rsid w:val="00563F88"/>
    <w:rsid w:val="00563FD4"/>
    <w:rsid w:val="00564A61"/>
    <w:rsid w:val="00564C1F"/>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1FA1"/>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CBB"/>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422"/>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1013"/>
    <w:rsid w:val="005D155E"/>
    <w:rsid w:val="005D2007"/>
    <w:rsid w:val="005D2144"/>
    <w:rsid w:val="005D21B7"/>
    <w:rsid w:val="005D320B"/>
    <w:rsid w:val="005D3280"/>
    <w:rsid w:val="005D3B40"/>
    <w:rsid w:val="005D3BB9"/>
    <w:rsid w:val="005D3D03"/>
    <w:rsid w:val="005D3F60"/>
    <w:rsid w:val="005D4354"/>
    <w:rsid w:val="005D49AD"/>
    <w:rsid w:val="005D4A71"/>
    <w:rsid w:val="005D4DE6"/>
    <w:rsid w:val="005D5597"/>
    <w:rsid w:val="005D5CFC"/>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736"/>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05F"/>
    <w:rsid w:val="00627921"/>
    <w:rsid w:val="006279B0"/>
    <w:rsid w:val="00627D5F"/>
    <w:rsid w:val="00627EFF"/>
    <w:rsid w:val="00630890"/>
    <w:rsid w:val="00630C52"/>
    <w:rsid w:val="006311E7"/>
    <w:rsid w:val="0063122B"/>
    <w:rsid w:val="0063161D"/>
    <w:rsid w:val="00631AB7"/>
    <w:rsid w:val="0063219B"/>
    <w:rsid w:val="00632527"/>
    <w:rsid w:val="006326D9"/>
    <w:rsid w:val="00632E46"/>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6A9"/>
    <w:rsid w:val="006418E0"/>
    <w:rsid w:val="006419FD"/>
    <w:rsid w:val="00641B99"/>
    <w:rsid w:val="00641E6E"/>
    <w:rsid w:val="00642042"/>
    <w:rsid w:val="00642220"/>
    <w:rsid w:val="00643198"/>
    <w:rsid w:val="00643A8D"/>
    <w:rsid w:val="00644A42"/>
    <w:rsid w:val="00644DEA"/>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4C5D"/>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50"/>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54C"/>
    <w:rsid w:val="00683B7B"/>
    <w:rsid w:val="00683CA0"/>
    <w:rsid w:val="006842CF"/>
    <w:rsid w:val="006843CA"/>
    <w:rsid w:val="00684AEE"/>
    <w:rsid w:val="00684D8A"/>
    <w:rsid w:val="006864B5"/>
    <w:rsid w:val="00687774"/>
    <w:rsid w:val="00687D4F"/>
    <w:rsid w:val="0069025E"/>
    <w:rsid w:val="006904A2"/>
    <w:rsid w:val="00690A0F"/>
    <w:rsid w:val="006914D1"/>
    <w:rsid w:val="00691B20"/>
    <w:rsid w:val="00691B46"/>
    <w:rsid w:val="00692DD9"/>
    <w:rsid w:val="00693464"/>
    <w:rsid w:val="00693624"/>
    <w:rsid w:val="00693BFB"/>
    <w:rsid w:val="00693C02"/>
    <w:rsid w:val="006950CB"/>
    <w:rsid w:val="00697258"/>
    <w:rsid w:val="006A0E41"/>
    <w:rsid w:val="006A13F5"/>
    <w:rsid w:val="006A15A9"/>
    <w:rsid w:val="006A1786"/>
    <w:rsid w:val="006A1801"/>
    <w:rsid w:val="006A18F4"/>
    <w:rsid w:val="006A1FFF"/>
    <w:rsid w:val="006A22D0"/>
    <w:rsid w:val="006A22EB"/>
    <w:rsid w:val="006A2474"/>
    <w:rsid w:val="006A249E"/>
    <w:rsid w:val="006A25AE"/>
    <w:rsid w:val="006A336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3B14"/>
    <w:rsid w:val="006B43EC"/>
    <w:rsid w:val="006B4928"/>
    <w:rsid w:val="006B4A0F"/>
    <w:rsid w:val="006B4B2E"/>
    <w:rsid w:val="006B4BE5"/>
    <w:rsid w:val="006B4FE8"/>
    <w:rsid w:val="006B50F3"/>
    <w:rsid w:val="006B5903"/>
    <w:rsid w:val="006B59D9"/>
    <w:rsid w:val="006B60CE"/>
    <w:rsid w:val="006B64B3"/>
    <w:rsid w:val="006B7509"/>
    <w:rsid w:val="006B7903"/>
    <w:rsid w:val="006B7CAD"/>
    <w:rsid w:val="006C0468"/>
    <w:rsid w:val="006C05AB"/>
    <w:rsid w:val="006C0CEE"/>
    <w:rsid w:val="006C0D84"/>
    <w:rsid w:val="006C1241"/>
    <w:rsid w:val="006C1D65"/>
    <w:rsid w:val="006C2126"/>
    <w:rsid w:val="006C298B"/>
    <w:rsid w:val="006C2A6E"/>
    <w:rsid w:val="006C2D19"/>
    <w:rsid w:val="006C3121"/>
    <w:rsid w:val="006C3311"/>
    <w:rsid w:val="006C35A8"/>
    <w:rsid w:val="006C3B53"/>
    <w:rsid w:val="006C4147"/>
    <w:rsid w:val="006C5707"/>
    <w:rsid w:val="006C5B02"/>
    <w:rsid w:val="006C5B69"/>
    <w:rsid w:val="006C5F58"/>
    <w:rsid w:val="006C60E6"/>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12E"/>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3E07"/>
    <w:rsid w:val="0070470C"/>
    <w:rsid w:val="00704F34"/>
    <w:rsid w:val="00705036"/>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6F69"/>
    <w:rsid w:val="007174FE"/>
    <w:rsid w:val="0071788A"/>
    <w:rsid w:val="00717D2A"/>
    <w:rsid w:val="0072014F"/>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0D"/>
    <w:rsid w:val="007308ED"/>
    <w:rsid w:val="007308FE"/>
    <w:rsid w:val="0073099A"/>
    <w:rsid w:val="00730B0E"/>
    <w:rsid w:val="00730CB5"/>
    <w:rsid w:val="00730D81"/>
    <w:rsid w:val="00731786"/>
    <w:rsid w:val="00731A3C"/>
    <w:rsid w:val="0073200E"/>
    <w:rsid w:val="00732934"/>
    <w:rsid w:val="007332A6"/>
    <w:rsid w:val="00733C6F"/>
    <w:rsid w:val="00734012"/>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5B5"/>
    <w:rsid w:val="00747754"/>
    <w:rsid w:val="007477E0"/>
    <w:rsid w:val="00747A71"/>
    <w:rsid w:val="00750102"/>
    <w:rsid w:val="00750275"/>
    <w:rsid w:val="007505AC"/>
    <w:rsid w:val="00751122"/>
    <w:rsid w:val="00751407"/>
    <w:rsid w:val="007518D7"/>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4AD9"/>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8C0"/>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4EA"/>
    <w:rsid w:val="0079074B"/>
    <w:rsid w:val="00790914"/>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BE1"/>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21"/>
    <w:rsid w:val="007B22F8"/>
    <w:rsid w:val="007B24D9"/>
    <w:rsid w:val="007B27E0"/>
    <w:rsid w:val="007B31B1"/>
    <w:rsid w:val="007B3A4F"/>
    <w:rsid w:val="007B3CAD"/>
    <w:rsid w:val="007B3CCE"/>
    <w:rsid w:val="007B40C0"/>
    <w:rsid w:val="007B4465"/>
    <w:rsid w:val="007B4E07"/>
    <w:rsid w:val="007B53DA"/>
    <w:rsid w:val="007B5495"/>
    <w:rsid w:val="007B55BB"/>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31F"/>
    <w:rsid w:val="007C5F29"/>
    <w:rsid w:val="007C617F"/>
    <w:rsid w:val="007C6199"/>
    <w:rsid w:val="007C6E69"/>
    <w:rsid w:val="007C74E7"/>
    <w:rsid w:val="007C771B"/>
    <w:rsid w:val="007C7786"/>
    <w:rsid w:val="007C7834"/>
    <w:rsid w:val="007D00E3"/>
    <w:rsid w:val="007D03D5"/>
    <w:rsid w:val="007D04A9"/>
    <w:rsid w:val="007D061F"/>
    <w:rsid w:val="007D0C27"/>
    <w:rsid w:val="007D0F35"/>
    <w:rsid w:val="007D1CB5"/>
    <w:rsid w:val="007D1F9A"/>
    <w:rsid w:val="007D2335"/>
    <w:rsid w:val="007D24CE"/>
    <w:rsid w:val="007D277F"/>
    <w:rsid w:val="007D2A62"/>
    <w:rsid w:val="007D2AF2"/>
    <w:rsid w:val="007D3D3B"/>
    <w:rsid w:val="007D4B06"/>
    <w:rsid w:val="007D58AD"/>
    <w:rsid w:val="007D59D9"/>
    <w:rsid w:val="007D6FB5"/>
    <w:rsid w:val="007D7625"/>
    <w:rsid w:val="007D7AB5"/>
    <w:rsid w:val="007E0A60"/>
    <w:rsid w:val="007E10E9"/>
    <w:rsid w:val="007E1744"/>
    <w:rsid w:val="007E1BB3"/>
    <w:rsid w:val="007E1D8A"/>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67"/>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5441"/>
    <w:rsid w:val="007F5EFA"/>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6A6A"/>
    <w:rsid w:val="00807269"/>
    <w:rsid w:val="00807EC7"/>
    <w:rsid w:val="00807F3A"/>
    <w:rsid w:val="00810072"/>
    <w:rsid w:val="0081014C"/>
    <w:rsid w:val="008104DC"/>
    <w:rsid w:val="00810C14"/>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752"/>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4042"/>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DB9"/>
    <w:rsid w:val="00896E79"/>
    <w:rsid w:val="008977FD"/>
    <w:rsid w:val="008A0315"/>
    <w:rsid w:val="008A0434"/>
    <w:rsid w:val="008A0492"/>
    <w:rsid w:val="008A1483"/>
    <w:rsid w:val="008A14CC"/>
    <w:rsid w:val="008A18A5"/>
    <w:rsid w:val="008A316C"/>
    <w:rsid w:val="008A3284"/>
    <w:rsid w:val="008A38AF"/>
    <w:rsid w:val="008A392B"/>
    <w:rsid w:val="008A43D3"/>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09B"/>
    <w:rsid w:val="008D11DB"/>
    <w:rsid w:val="008D14BC"/>
    <w:rsid w:val="008D18C7"/>
    <w:rsid w:val="008D18E3"/>
    <w:rsid w:val="008D195D"/>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2CA5"/>
    <w:rsid w:val="008E3023"/>
    <w:rsid w:val="008E3130"/>
    <w:rsid w:val="008E405C"/>
    <w:rsid w:val="008E4A3C"/>
    <w:rsid w:val="008E5677"/>
    <w:rsid w:val="008E579D"/>
    <w:rsid w:val="008E6504"/>
    <w:rsid w:val="008E6764"/>
    <w:rsid w:val="008E6797"/>
    <w:rsid w:val="008E6863"/>
    <w:rsid w:val="008E7468"/>
    <w:rsid w:val="008E7645"/>
    <w:rsid w:val="008E7A23"/>
    <w:rsid w:val="008E7F65"/>
    <w:rsid w:val="008F0CD5"/>
    <w:rsid w:val="008F0F35"/>
    <w:rsid w:val="008F11A1"/>
    <w:rsid w:val="008F133A"/>
    <w:rsid w:val="008F2386"/>
    <w:rsid w:val="008F25CE"/>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6D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BA0"/>
    <w:rsid w:val="009130CF"/>
    <w:rsid w:val="009132F0"/>
    <w:rsid w:val="0091350B"/>
    <w:rsid w:val="0091383D"/>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24F"/>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787"/>
    <w:rsid w:val="00937FDA"/>
    <w:rsid w:val="009404EF"/>
    <w:rsid w:val="00940CE7"/>
    <w:rsid w:val="009412D3"/>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1EE0"/>
    <w:rsid w:val="00962388"/>
    <w:rsid w:val="009634D8"/>
    <w:rsid w:val="009640CE"/>
    <w:rsid w:val="00964899"/>
    <w:rsid w:val="00964F47"/>
    <w:rsid w:val="0096510B"/>
    <w:rsid w:val="0096521D"/>
    <w:rsid w:val="00965397"/>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3F0B"/>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1D80"/>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8DF"/>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4E0"/>
    <w:rsid w:val="009A2F6B"/>
    <w:rsid w:val="009A3151"/>
    <w:rsid w:val="009A34E1"/>
    <w:rsid w:val="009A3BBF"/>
    <w:rsid w:val="009A3C88"/>
    <w:rsid w:val="009A3C93"/>
    <w:rsid w:val="009A3FCE"/>
    <w:rsid w:val="009A42A7"/>
    <w:rsid w:val="009A4CDF"/>
    <w:rsid w:val="009A5306"/>
    <w:rsid w:val="009A590C"/>
    <w:rsid w:val="009A61C3"/>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4A1A"/>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E4C"/>
    <w:rsid w:val="009F3F9D"/>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55"/>
    <w:rsid w:val="00A01D87"/>
    <w:rsid w:val="00A0212F"/>
    <w:rsid w:val="00A0293D"/>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6FD"/>
    <w:rsid w:val="00A147F1"/>
    <w:rsid w:val="00A14942"/>
    <w:rsid w:val="00A149A7"/>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905"/>
    <w:rsid w:val="00A75F6E"/>
    <w:rsid w:val="00A762C1"/>
    <w:rsid w:val="00A762D9"/>
    <w:rsid w:val="00A768F6"/>
    <w:rsid w:val="00A76900"/>
    <w:rsid w:val="00A76C95"/>
    <w:rsid w:val="00A76CE9"/>
    <w:rsid w:val="00A77159"/>
    <w:rsid w:val="00A77B30"/>
    <w:rsid w:val="00A80003"/>
    <w:rsid w:val="00A807EE"/>
    <w:rsid w:val="00A809C1"/>
    <w:rsid w:val="00A80A25"/>
    <w:rsid w:val="00A80C4B"/>
    <w:rsid w:val="00A811D3"/>
    <w:rsid w:val="00A816D7"/>
    <w:rsid w:val="00A82523"/>
    <w:rsid w:val="00A8291D"/>
    <w:rsid w:val="00A83CFC"/>
    <w:rsid w:val="00A85136"/>
    <w:rsid w:val="00A86915"/>
    <w:rsid w:val="00A86E4D"/>
    <w:rsid w:val="00A86F78"/>
    <w:rsid w:val="00A86FE6"/>
    <w:rsid w:val="00A87005"/>
    <w:rsid w:val="00A87CBE"/>
    <w:rsid w:val="00A87DAA"/>
    <w:rsid w:val="00A9076E"/>
    <w:rsid w:val="00A90923"/>
    <w:rsid w:val="00A90E97"/>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4D9C"/>
    <w:rsid w:val="00AA5154"/>
    <w:rsid w:val="00AA5A2E"/>
    <w:rsid w:val="00AA5A56"/>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23C"/>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168"/>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76"/>
    <w:rsid w:val="00B126E3"/>
    <w:rsid w:val="00B12AE7"/>
    <w:rsid w:val="00B12EA3"/>
    <w:rsid w:val="00B12FB6"/>
    <w:rsid w:val="00B13096"/>
    <w:rsid w:val="00B13153"/>
    <w:rsid w:val="00B134C2"/>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6AB0"/>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1CE"/>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A86"/>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8C2"/>
    <w:rsid w:val="00BA4C4E"/>
    <w:rsid w:val="00BA4C9B"/>
    <w:rsid w:val="00BA595E"/>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60C"/>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3E80"/>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041"/>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7630"/>
    <w:rsid w:val="00C178EE"/>
    <w:rsid w:val="00C17E14"/>
    <w:rsid w:val="00C17EB6"/>
    <w:rsid w:val="00C17F8B"/>
    <w:rsid w:val="00C20062"/>
    <w:rsid w:val="00C20243"/>
    <w:rsid w:val="00C2076C"/>
    <w:rsid w:val="00C211DC"/>
    <w:rsid w:val="00C21F37"/>
    <w:rsid w:val="00C223FF"/>
    <w:rsid w:val="00C2253E"/>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01E"/>
    <w:rsid w:val="00C373BC"/>
    <w:rsid w:val="00C373D1"/>
    <w:rsid w:val="00C4080F"/>
    <w:rsid w:val="00C408D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39F5"/>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49C0"/>
    <w:rsid w:val="00C85618"/>
    <w:rsid w:val="00C85B08"/>
    <w:rsid w:val="00C8606A"/>
    <w:rsid w:val="00C86476"/>
    <w:rsid w:val="00C869D7"/>
    <w:rsid w:val="00C86CDD"/>
    <w:rsid w:val="00C86DAE"/>
    <w:rsid w:val="00C877B3"/>
    <w:rsid w:val="00C8799A"/>
    <w:rsid w:val="00C87EB7"/>
    <w:rsid w:val="00C900F6"/>
    <w:rsid w:val="00C901D6"/>
    <w:rsid w:val="00C90255"/>
    <w:rsid w:val="00C90933"/>
    <w:rsid w:val="00C9116F"/>
    <w:rsid w:val="00C911F8"/>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3D"/>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673"/>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09"/>
    <w:rsid w:val="00CD19C6"/>
    <w:rsid w:val="00CD2228"/>
    <w:rsid w:val="00CD268D"/>
    <w:rsid w:val="00CD3575"/>
    <w:rsid w:val="00CD3A04"/>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8C3"/>
    <w:rsid w:val="00CE2E8D"/>
    <w:rsid w:val="00CE2E91"/>
    <w:rsid w:val="00CE3353"/>
    <w:rsid w:val="00CE3671"/>
    <w:rsid w:val="00CE3965"/>
    <w:rsid w:val="00CE4280"/>
    <w:rsid w:val="00CE519E"/>
    <w:rsid w:val="00CE52A7"/>
    <w:rsid w:val="00CE5950"/>
    <w:rsid w:val="00CE59B8"/>
    <w:rsid w:val="00CE5BB2"/>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0B4"/>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D4F"/>
    <w:rsid w:val="00D01E33"/>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66B"/>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DB4"/>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3D15"/>
    <w:rsid w:val="00D54955"/>
    <w:rsid w:val="00D5504B"/>
    <w:rsid w:val="00D55A86"/>
    <w:rsid w:val="00D56784"/>
    <w:rsid w:val="00D56D5E"/>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6EA"/>
    <w:rsid w:val="00D71EE8"/>
    <w:rsid w:val="00D72984"/>
    <w:rsid w:val="00D730AB"/>
    <w:rsid w:val="00D73854"/>
    <w:rsid w:val="00D73A66"/>
    <w:rsid w:val="00D74666"/>
    <w:rsid w:val="00D74D15"/>
    <w:rsid w:val="00D759A3"/>
    <w:rsid w:val="00D75BB5"/>
    <w:rsid w:val="00D75DBC"/>
    <w:rsid w:val="00D762D2"/>
    <w:rsid w:val="00D76DE9"/>
    <w:rsid w:val="00D77414"/>
    <w:rsid w:val="00D775C6"/>
    <w:rsid w:val="00D7792C"/>
    <w:rsid w:val="00D77C59"/>
    <w:rsid w:val="00D800AC"/>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5E8"/>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152B"/>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14F"/>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B18"/>
    <w:rsid w:val="00DD1C7E"/>
    <w:rsid w:val="00DD201B"/>
    <w:rsid w:val="00DD21BC"/>
    <w:rsid w:val="00DD2A65"/>
    <w:rsid w:val="00DD2C4D"/>
    <w:rsid w:val="00DD327D"/>
    <w:rsid w:val="00DD342D"/>
    <w:rsid w:val="00DD36EB"/>
    <w:rsid w:val="00DD402E"/>
    <w:rsid w:val="00DD4097"/>
    <w:rsid w:val="00DD4222"/>
    <w:rsid w:val="00DD4CD0"/>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444"/>
    <w:rsid w:val="00DE35E4"/>
    <w:rsid w:val="00DE392C"/>
    <w:rsid w:val="00DE3BBD"/>
    <w:rsid w:val="00DE3CCF"/>
    <w:rsid w:val="00DE3E00"/>
    <w:rsid w:val="00DE3F53"/>
    <w:rsid w:val="00DE45F0"/>
    <w:rsid w:val="00DE5B61"/>
    <w:rsid w:val="00DE5BFF"/>
    <w:rsid w:val="00DE628D"/>
    <w:rsid w:val="00DE6412"/>
    <w:rsid w:val="00DE6648"/>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4FC"/>
    <w:rsid w:val="00DF79C2"/>
    <w:rsid w:val="00DF7BD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18"/>
    <w:rsid w:val="00E14BFD"/>
    <w:rsid w:val="00E14D7C"/>
    <w:rsid w:val="00E14EA1"/>
    <w:rsid w:val="00E14F99"/>
    <w:rsid w:val="00E1559B"/>
    <w:rsid w:val="00E15C74"/>
    <w:rsid w:val="00E16017"/>
    <w:rsid w:val="00E16500"/>
    <w:rsid w:val="00E165E1"/>
    <w:rsid w:val="00E168BC"/>
    <w:rsid w:val="00E173AA"/>
    <w:rsid w:val="00E17D4F"/>
    <w:rsid w:val="00E17EF9"/>
    <w:rsid w:val="00E205E8"/>
    <w:rsid w:val="00E205FB"/>
    <w:rsid w:val="00E2140A"/>
    <w:rsid w:val="00E215B7"/>
    <w:rsid w:val="00E217E1"/>
    <w:rsid w:val="00E22377"/>
    <w:rsid w:val="00E2249B"/>
    <w:rsid w:val="00E226EA"/>
    <w:rsid w:val="00E22807"/>
    <w:rsid w:val="00E22BDB"/>
    <w:rsid w:val="00E22EDF"/>
    <w:rsid w:val="00E22EF7"/>
    <w:rsid w:val="00E2335C"/>
    <w:rsid w:val="00E235B5"/>
    <w:rsid w:val="00E23903"/>
    <w:rsid w:val="00E243B8"/>
    <w:rsid w:val="00E24A7E"/>
    <w:rsid w:val="00E24E38"/>
    <w:rsid w:val="00E24F0E"/>
    <w:rsid w:val="00E253E9"/>
    <w:rsid w:val="00E2550A"/>
    <w:rsid w:val="00E25854"/>
    <w:rsid w:val="00E2589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5078"/>
    <w:rsid w:val="00E35947"/>
    <w:rsid w:val="00E35D34"/>
    <w:rsid w:val="00E366D7"/>
    <w:rsid w:val="00E36C4E"/>
    <w:rsid w:val="00E36F18"/>
    <w:rsid w:val="00E37E5E"/>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550"/>
    <w:rsid w:val="00E4776D"/>
    <w:rsid w:val="00E47BA6"/>
    <w:rsid w:val="00E51068"/>
    <w:rsid w:val="00E511EE"/>
    <w:rsid w:val="00E51F46"/>
    <w:rsid w:val="00E52017"/>
    <w:rsid w:val="00E52179"/>
    <w:rsid w:val="00E527FC"/>
    <w:rsid w:val="00E5286E"/>
    <w:rsid w:val="00E530F2"/>
    <w:rsid w:val="00E53974"/>
    <w:rsid w:val="00E53ADB"/>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1C4"/>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D17"/>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3C7"/>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ACA"/>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8FD"/>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4FDC"/>
    <w:rsid w:val="00EE522E"/>
    <w:rsid w:val="00EE574F"/>
    <w:rsid w:val="00EE5879"/>
    <w:rsid w:val="00EE5A96"/>
    <w:rsid w:val="00EE5FCC"/>
    <w:rsid w:val="00EE6345"/>
    <w:rsid w:val="00EE672A"/>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43E4"/>
    <w:rsid w:val="00F045B4"/>
    <w:rsid w:val="00F04DA2"/>
    <w:rsid w:val="00F06195"/>
    <w:rsid w:val="00F0623D"/>
    <w:rsid w:val="00F06600"/>
    <w:rsid w:val="00F06AED"/>
    <w:rsid w:val="00F06C0E"/>
    <w:rsid w:val="00F06F46"/>
    <w:rsid w:val="00F06FDF"/>
    <w:rsid w:val="00F0755A"/>
    <w:rsid w:val="00F079B0"/>
    <w:rsid w:val="00F10247"/>
    <w:rsid w:val="00F10252"/>
    <w:rsid w:val="00F102A1"/>
    <w:rsid w:val="00F102F3"/>
    <w:rsid w:val="00F102F7"/>
    <w:rsid w:val="00F104CA"/>
    <w:rsid w:val="00F10696"/>
    <w:rsid w:val="00F10CC5"/>
    <w:rsid w:val="00F10D63"/>
    <w:rsid w:val="00F10FE1"/>
    <w:rsid w:val="00F11078"/>
    <w:rsid w:val="00F1126C"/>
    <w:rsid w:val="00F11A3A"/>
    <w:rsid w:val="00F11C34"/>
    <w:rsid w:val="00F11DA2"/>
    <w:rsid w:val="00F11DAA"/>
    <w:rsid w:val="00F11E3B"/>
    <w:rsid w:val="00F12061"/>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E19"/>
    <w:rsid w:val="00F22FC5"/>
    <w:rsid w:val="00F234FE"/>
    <w:rsid w:val="00F23684"/>
    <w:rsid w:val="00F23A54"/>
    <w:rsid w:val="00F23A8F"/>
    <w:rsid w:val="00F24D6C"/>
    <w:rsid w:val="00F24E6F"/>
    <w:rsid w:val="00F2538C"/>
    <w:rsid w:val="00F256D3"/>
    <w:rsid w:val="00F25B66"/>
    <w:rsid w:val="00F25BE2"/>
    <w:rsid w:val="00F261BE"/>
    <w:rsid w:val="00F26DDC"/>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6E9"/>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C82"/>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4A"/>
    <w:rsid w:val="00FA1779"/>
    <w:rsid w:val="00FA254E"/>
    <w:rsid w:val="00FA2DBD"/>
    <w:rsid w:val="00FA3058"/>
    <w:rsid w:val="00FA32FA"/>
    <w:rsid w:val="00FA3849"/>
    <w:rsid w:val="00FA3E99"/>
    <w:rsid w:val="00FA3F3A"/>
    <w:rsid w:val="00FA512C"/>
    <w:rsid w:val="00FA5783"/>
    <w:rsid w:val="00FA59BD"/>
    <w:rsid w:val="00FA59E4"/>
    <w:rsid w:val="00FA5E15"/>
    <w:rsid w:val="00FA5F71"/>
    <w:rsid w:val="00FA61DD"/>
    <w:rsid w:val="00FA6284"/>
    <w:rsid w:val="00FA62BF"/>
    <w:rsid w:val="00FA69E5"/>
    <w:rsid w:val="00FA6A3E"/>
    <w:rsid w:val="00FA6AAA"/>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4CE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D79D5"/>
    <w:rsid w:val="00FE03D4"/>
    <w:rsid w:val="00FE04D5"/>
    <w:rsid w:val="00FE0CAA"/>
    <w:rsid w:val="00FE14C0"/>
    <w:rsid w:val="00FE1702"/>
    <w:rsid w:val="00FE1966"/>
    <w:rsid w:val="00FE2109"/>
    <w:rsid w:val="00FE25D5"/>
    <w:rsid w:val="00FE2762"/>
    <w:rsid w:val="00FE288B"/>
    <w:rsid w:val="00FE2FB8"/>
    <w:rsid w:val="00FE3040"/>
    <w:rsid w:val="00FE4262"/>
    <w:rsid w:val="00FE48B0"/>
    <w:rsid w:val="00FE4A5D"/>
    <w:rsid w:val="00FE52A5"/>
    <w:rsid w:val="00FE5A06"/>
    <w:rsid w:val="00FE5FCF"/>
    <w:rsid w:val="00FE63C1"/>
    <w:rsid w:val="00FE6C72"/>
    <w:rsid w:val="00FE74A5"/>
    <w:rsid w:val="00FF0080"/>
    <w:rsid w:val="00FF05DB"/>
    <w:rsid w:val="00FF0EA6"/>
    <w:rsid w:val="00FF1407"/>
    <w:rsid w:val="00FF1F0E"/>
    <w:rsid w:val="00FF22CD"/>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C79CB19"/>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9" w:qFormat="1"/>
    <w:lsdException w:name="heading 3" w:uiPriority="99" w:qFormat="1"/>
    <w:lsdException w:name="heading 4" w:uiPriority="9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D5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 w:type="character" w:customStyle="1" w:styleId="PuestoCar1">
    <w:name w:val="Puesto Car1"/>
    <w:basedOn w:val="Fuentedeprrafopredeter"/>
    <w:rsid w:val="00734012"/>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51329F"/>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51329F"/>
    <w:rPr>
      <w:rFonts w:ascii="Arial" w:hAnsi="Arial"/>
      <w:iCs/>
      <w:color w:val="auto"/>
      <w:sz w:val="20"/>
    </w:rPr>
  </w:style>
  <w:style w:type="character" w:customStyle="1" w:styleId="Mencinsinresolver1">
    <w:name w:val="Mención sin resolver1"/>
    <w:basedOn w:val="Fuentedeprrafopredeter"/>
    <w:uiPriority w:val="99"/>
    <w:semiHidden/>
    <w:unhideWhenUsed/>
    <w:rsid w:val="0051329F"/>
    <w:rPr>
      <w:color w:val="808080"/>
      <w:shd w:val="clear" w:color="auto" w:fill="E6E6E6"/>
    </w:rPr>
  </w:style>
  <w:style w:type="character" w:customStyle="1" w:styleId="TtuloCar">
    <w:name w:val="Título Car"/>
    <w:link w:val="a"/>
    <w:uiPriority w:val="10"/>
    <w:rsid w:val="0051329F"/>
    <w:rPr>
      <w:rFonts w:ascii="Arial" w:hAnsi="Arial"/>
      <w:b/>
      <w:sz w:val="24"/>
      <w:lang w:val="es-ES_tradnl" w:eastAsia="es-ES"/>
    </w:rPr>
  </w:style>
  <w:style w:type="character" w:customStyle="1" w:styleId="TtuloCar1">
    <w:name w:val="Título Car1"/>
    <w:uiPriority w:val="10"/>
    <w:rsid w:val="0051329F"/>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1329F"/>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1329F"/>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1329F"/>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1329F"/>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1329F"/>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1329F"/>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1329F"/>
    <w:rPr>
      <w:rFonts w:ascii="Times New Roman" w:eastAsia="Times New Roman" w:hAnsi="Times New Roman" w:cs="Times New Roman"/>
      <w:sz w:val="20"/>
      <w:szCs w:val="20"/>
      <w:lang w:eastAsia="es-ES"/>
    </w:rPr>
  </w:style>
  <w:style w:type="paragraph" w:customStyle="1" w:styleId="7">
    <w:name w:val="7"/>
    <w:unhideWhenUsed/>
    <w:rsid w:val="0051329F"/>
    <w:rPr>
      <w:lang w:eastAsia="es-MX"/>
    </w:rPr>
  </w:style>
  <w:style w:type="paragraph" w:customStyle="1" w:styleId="6">
    <w:name w:val="6"/>
    <w:unhideWhenUsed/>
    <w:rsid w:val="0051329F"/>
    <w:rPr>
      <w:lang w:eastAsia="es-MX"/>
    </w:rPr>
  </w:style>
  <w:style w:type="paragraph" w:customStyle="1" w:styleId="5">
    <w:name w:val="5"/>
    <w:unhideWhenUsed/>
    <w:rsid w:val="0051329F"/>
    <w:rPr>
      <w:lang w:eastAsia="es-MX"/>
    </w:rPr>
  </w:style>
  <w:style w:type="paragraph" w:customStyle="1" w:styleId="List-Bullet-1">
    <w:name w:val="List-Bullet-1"/>
    <w:basedOn w:val="Normal"/>
    <w:rsid w:val="005A4CBB"/>
    <w:pPr>
      <w:numPr>
        <w:numId w:val="94"/>
      </w:numPr>
      <w:spacing w:before="60" w:after="60"/>
    </w:pPr>
    <w:rPr>
      <w:rFonts w:ascii="Arial" w:eastAsiaTheme="minorHAnsi" w:hAnsi="Arial" w:cs="Arial"/>
      <w:sz w:val="24"/>
      <w:szCs w:val="24"/>
      <w:lang w:eastAsia="en-US"/>
    </w:rPr>
  </w:style>
  <w:style w:type="character" w:customStyle="1" w:styleId="longtext1">
    <w:name w:val="long_text1"/>
    <w:basedOn w:val="Fuentedeprrafopredeter"/>
    <w:uiPriority w:val="99"/>
    <w:rsid w:val="005A4CBB"/>
    <w:rPr>
      <w:rFonts w:cs="Times New Roman"/>
      <w:sz w:val="20"/>
      <w:szCs w:val="20"/>
    </w:rPr>
  </w:style>
  <w:style w:type="paragraph" w:customStyle="1" w:styleId="listparagraph">
    <w:name w:val="listparagraph"/>
    <w:basedOn w:val="Normal"/>
    <w:rsid w:val="005A4CBB"/>
    <w:pPr>
      <w:ind w:left="720"/>
    </w:pPr>
    <w:rPr>
      <w:rFonts w:eastAsia="Calibri"/>
      <w:sz w:val="24"/>
      <w:szCs w:val="24"/>
      <w:lang w:eastAsia="es-MX"/>
    </w:rPr>
  </w:style>
  <w:style w:type="paragraph" w:customStyle="1" w:styleId="a">
    <w:basedOn w:val="Normal"/>
    <w:next w:val="Puesto"/>
    <w:link w:val="TtuloCar"/>
    <w:uiPriority w:val="10"/>
    <w:qFormat/>
    <w:rsid w:val="00697258"/>
    <w:pPr>
      <w:jc w:val="center"/>
    </w:pPr>
    <w:rPr>
      <w:rFonts w:ascii="Arial" w:hAnsi="Arial"/>
      <w:b/>
      <w:sz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595355543">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roberto.medina@ife.org.mx" TargetMode="External"/><Relationship Id="rId26" Type="http://schemas.openxmlformats.org/officeDocument/2006/relationships/hyperlink" Target="http://www.compranet.gob.mx" TargetMode="External"/><Relationship Id="rId39" Type="http://schemas.openxmlformats.org/officeDocument/2006/relationships/image" Target="media/image6.jpeg"/><Relationship Id="rId21" Type="http://schemas.openxmlformats.org/officeDocument/2006/relationships/hyperlink" Target="http://www.ine.mx/archivos2/portal/DEA/compraINE/ComprasVideos.html" TargetMode="External"/><Relationship Id="rId34" Type="http://schemas.openxmlformats.org/officeDocument/2006/relationships/hyperlink" Target="mailto:enrique.figueroa@ine.mx" TargetMode="External"/><Relationship Id="rId42" Type="http://schemas.openxmlformats.org/officeDocument/2006/relationships/header" Target="header3.xml"/><Relationship Id="rId50" Type="http://schemas.microsoft.com/office/2016/09/relationships/commentsIds" Target="commentsIds.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ine.mx/licitaciones/" TargetMode="External"/><Relationship Id="rId29" Type="http://schemas.openxmlformats.org/officeDocument/2006/relationships/hyperlink" Target="mailto:atencion.proveedores@ine.m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enrique.figueroa@ine.mx" TargetMode="External"/><Relationship Id="rId32" Type="http://schemas.openxmlformats.org/officeDocument/2006/relationships/hyperlink" Target="mailto:enrique.figueroa@ine.mx" TargetMode="External"/><Relationship Id="rId37" Type="http://schemas.openxmlformats.org/officeDocument/2006/relationships/header" Target="header2.xml"/><Relationship Id="rId40" Type="http://schemas.openxmlformats.org/officeDocument/2006/relationships/hyperlink" Target="mailto:atencion.proveedores@ife.org.mx" TargetMode="Externa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compranet.gob.mx" TargetMode="External"/><Relationship Id="rId23" Type="http://schemas.openxmlformats.org/officeDocument/2006/relationships/hyperlink" Target="http://www.ine.mx/licitaciones/" TargetMode="External"/><Relationship Id="rId28" Type="http://schemas.openxmlformats.org/officeDocument/2006/relationships/hyperlink" Target="mailto:roberto.medina@ine.mx" TargetMode="External"/><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compras.ine.mx" TargetMode="External"/><Relationship Id="rId31" Type="http://schemas.openxmlformats.org/officeDocument/2006/relationships/image" Target="media/image3.jp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ne.mx/licitaciones/" TargetMode="External"/><Relationship Id="rId22" Type="http://schemas.openxmlformats.org/officeDocument/2006/relationships/hyperlink" Target="http://www.ine.mx/archivos2/portal/DEA/compraINE/ProveedoresContratistas.html" TargetMode="External"/><Relationship Id="rId27" Type="http://schemas.openxmlformats.org/officeDocument/2006/relationships/hyperlink" Target="mailto:atencion.proveedores@ine.mx" TargetMode="External"/><Relationship Id="rId30" Type="http://schemas.openxmlformats.org/officeDocument/2006/relationships/hyperlink" Target="mailto:elizabeth.albarran@ine.mx" TargetMode="External"/><Relationship Id="rId35" Type="http://schemas.openxmlformats.org/officeDocument/2006/relationships/header" Target="header1.xml"/><Relationship Id="rId43" Type="http://schemas.openxmlformats.org/officeDocument/2006/relationships/footer" Target="footer3.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atencion.proveedores@ife.org.mx" TargetMode="External"/><Relationship Id="rId25" Type="http://schemas.openxmlformats.org/officeDocument/2006/relationships/hyperlink" Target="http://www.ine.mx/licitaciones/" TargetMode="External"/><Relationship Id="rId33" Type="http://schemas.openxmlformats.org/officeDocument/2006/relationships/hyperlink" Target="mailto:enrique.figueroa@ine.mx" TargetMode="External"/><Relationship Id="rId38" Type="http://schemas.openxmlformats.org/officeDocument/2006/relationships/footer" Target="footer2.xml"/><Relationship Id="rId20" Type="http://schemas.openxmlformats.org/officeDocument/2006/relationships/hyperlink" Target="http://www.ine.mx/archivos2/portal/DEA/compraINE/ProcedimientoRegistro.html" TargetMode="External"/><Relationship Id="rId41" Type="http://schemas.openxmlformats.org/officeDocument/2006/relationships/hyperlink" Target="mailto:roberto.medina@ife.org.m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0E96E524FD8D44A9400ECF3F7308150" ma:contentTypeVersion="2" ma:contentTypeDescription="Crear nuevo documento." ma:contentTypeScope="" ma:versionID="8d257014a75466570433614d9e36aa87">
  <xsd:schema xmlns:xsd="http://www.w3.org/2001/XMLSchema" xmlns:xs="http://www.w3.org/2001/XMLSchema" xmlns:p="http://schemas.microsoft.com/office/2006/metadata/properties" xmlns:ns2="4a00ffbc-d847-4d11-a82a-0b7c426c63e2" targetNamespace="http://schemas.microsoft.com/office/2006/metadata/properties" ma:root="true" ma:fieldsID="eede16002b89f3b09a82c67614522fdd" ns2:_="">
    <xsd:import namespace="4a00ffbc-d847-4d11-a82a-0b7c426c63e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00ffbc-d847-4d11-a82a-0b7c426c63e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4a00ffbc-d847-4d11-a82a-0b7c426c63e2">WPX35W3ZNAJH-103-33466</_dlc_DocId>
    <_dlc_DocIdUrl xmlns="4a00ffbc-d847-4d11-a82a-0b7c426c63e2">
      <Url>https://colabora.ife.org.mx/sites/UNICOM/_layouts/15/DocIdRedir.aspx?ID=WPX35W3ZNAJH-103-33466</Url>
      <Description>WPX35W3ZNAJH-103-33466</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EFF88-FF43-4303-8747-305EE827C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00ffbc-d847-4d11-a82a-0b7c426c6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C6E8CD-B0B3-46AF-89BB-39432D9D993C}">
  <ds:schemaRefs>
    <ds:schemaRef ds:uri="http://schemas.microsoft.com/office/2006/metadata/properties"/>
    <ds:schemaRef ds:uri="http://schemas.microsoft.com/office/infopath/2007/PartnerControls"/>
    <ds:schemaRef ds:uri="4a00ffbc-d847-4d11-a82a-0b7c426c63e2"/>
  </ds:schemaRefs>
</ds:datastoreItem>
</file>

<file path=customXml/itemProps3.xml><?xml version="1.0" encoding="utf-8"?>
<ds:datastoreItem xmlns:ds="http://schemas.openxmlformats.org/officeDocument/2006/customXml" ds:itemID="{7ACF3948-6400-4793-B6AC-C93151DB6E91}">
  <ds:schemaRefs>
    <ds:schemaRef ds:uri="http://schemas.microsoft.com/sharepoint/events"/>
  </ds:schemaRefs>
</ds:datastoreItem>
</file>

<file path=customXml/itemProps4.xml><?xml version="1.0" encoding="utf-8"?>
<ds:datastoreItem xmlns:ds="http://schemas.openxmlformats.org/officeDocument/2006/customXml" ds:itemID="{A4A232BE-6837-4BD2-89DB-BD6EB960E43D}">
  <ds:schemaRefs>
    <ds:schemaRef ds:uri="http://schemas.microsoft.com/sharepoint/v3/contenttype/forms"/>
  </ds:schemaRefs>
</ds:datastoreItem>
</file>

<file path=customXml/itemProps5.xml><?xml version="1.0" encoding="utf-8"?>
<ds:datastoreItem xmlns:ds="http://schemas.openxmlformats.org/officeDocument/2006/customXml" ds:itemID="{0CB0B1DC-6E3E-4C3B-8C0D-F194F1BF7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319</TotalTime>
  <Pages>1</Pages>
  <Words>39088</Words>
  <Characters>214987</Characters>
  <Application>Microsoft Office Word</Application>
  <DocSecurity>0</DocSecurity>
  <Lines>1791</Lines>
  <Paragraphs>507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253568</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37</cp:revision>
  <cp:lastPrinted>2018-05-03T22:31:00Z</cp:lastPrinted>
  <dcterms:created xsi:type="dcterms:W3CDTF">2018-05-01T18:47:00Z</dcterms:created>
  <dcterms:modified xsi:type="dcterms:W3CDTF">2018-05-03T22:32:00Z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0x01010020E96E524FD8D44A9400ECF3F7308150</vt:lpwstr>
  </property>
  <property fmtid="{D5CDD505-2E9C-101B-9397-08002B2CF9AE}" pid="3" name="_dlc_DocIdItemGuid">
    <vt:lpwstr>7cd51dc2-ea5f-45cf-87e9-b02888d96317</vt:lpwstr>
  </property>
</Properties>
</file>