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10160</wp:posOffset>
            </wp:positionH>
            <wp:positionV relativeFrom="paragraph">
              <wp:posOffset>-1555115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F5A94" w:rsidRDefault="002F5A94" w:rsidP="00AD7ECF">
      <w:pPr>
        <w:tabs>
          <w:tab w:val="left" w:pos="3686"/>
          <w:tab w:val="center" w:pos="4618"/>
          <w:tab w:val="left" w:pos="5220"/>
        </w:tabs>
        <w:rPr>
          <w:rFonts w:ascii="Arial" w:hAnsi="Arial" w:cs="Arial"/>
          <w:sz w:val="22"/>
          <w:szCs w:val="22"/>
        </w:rPr>
      </w:pPr>
    </w:p>
    <w:p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47934">
        <w:rPr>
          <w:rFonts w:ascii="Arial Rounded MT Bold" w:hAnsi="Arial Rounded MT Bold" w:cs="Calibri"/>
          <w:b/>
          <w:smallCaps/>
          <w:sz w:val="36"/>
          <w:szCs w:val="36"/>
        </w:rPr>
        <w:t>n</w:t>
      </w:r>
      <w:r w:rsidR="00211FAA" w:rsidRPr="00211FAA">
        <w:rPr>
          <w:rFonts w:ascii="Arial Rounded MT Bold" w:hAnsi="Arial Rounded MT Bold" w:cs="Calibri"/>
          <w:b/>
          <w:smallCaps/>
          <w:sz w:val="36"/>
          <w:szCs w:val="36"/>
        </w:rPr>
        <w:t>acional</w:t>
      </w:r>
      <w:r w:rsidR="00CC0829" w:rsidRPr="00211FAA">
        <w:rPr>
          <w:rFonts w:ascii="Arial Rounded MT Bold" w:hAnsi="Arial Rounded MT Bold" w:cs="Calibri"/>
          <w:b/>
          <w:smallCaps/>
          <w:sz w:val="36"/>
          <w:szCs w:val="36"/>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0C0EAA">
        <w:rPr>
          <w:rFonts w:ascii="Arial Rounded MT Bold" w:hAnsi="Arial Rounded MT Bold" w:cs="Calibri"/>
          <w:b/>
          <w:smallCaps/>
          <w:sz w:val="32"/>
          <w:szCs w:val="32"/>
        </w:rPr>
        <w:t>-015</w:t>
      </w:r>
      <w:r w:rsidR="000B20F2">
        <w:rPr>
          <w:rFonts w:ascii="Arial Rounded MT Bold" w:hAnsi="Arial Rounded MT Bold" w:cs="Calibri"/>
          <w:b/>
          <w:smallCaps/>
          <w:sz w:val="32"/>
          <w:szCs w:val="32"/>
        </w:rPr>
        <w:t>/</w:t>
      </w:r>
      <w:r w:rsidRPr="00CC0829">
        <w:rPr>
          <w:rFonts w:ascii="Arial Rounded MT Bold" w:hAnsi="Arial Rounded MT Bold" w:cs="Calibri"/>
          <w:b/>
          <w:smallCaps/>
          <w:sz w:val="32"/>
          <w:szCs w:val="32"/>
        </w:rPr>
        <w:t>201</w:t>
      </w:r>
      <w:r w:rsidR="00A600FD">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6C5BB2">
      <w:pPr>
        <w:tabs>
          <w:tab w:val="left" w:pos="4992"/>
          <w:tab w:val="left" w:pos="6516"/>
        </w:tabs>
        <w:rPr>
          <w:rFonts w:ascii="Arial" w:hAnsi="Arial" w:cs="Arial"/>
          <w:color w:val="0070C0"/>
          <w:sz w:val="28"/>
          <w:szCs w:val="28"/>
        </w:rPr>
      </w:pPr>
      <w:r>
        <w:rPr>
          <w:rFonts w:ascii="Arial" w:hAnsi="Arial" w:cs="Arial"/>
          <w:color w:val="0070C0"/>
          <w:sz w:val="28"/>
          <w:szCs w:val="28"/>
        </w:rPr>
        <w:tab/>
      </w:r>
      <w:r w:rsidR="006C5BB2">
        <w:rPr>
          <w:rFonts w:ascii="Arial" w:hAnsi="Arial" w:cs="Arial"/>
          <w:color w:val="0070C0"/>
          <w:sz w:val="28"/>
          <w:szCs w:val="28"/>
        </w:rPr>
        <w:tab/>
      </w:r>
    </w:p>
    <w:p w:rsidR="001F05FC" w:rsidRDefault="001F05FC" w:rsidP="00A600FD">
      <w:pPr>
        <w:tabs>
          <w:tab w:val="left" w:pos="3686"/>
          <w:tab w:val="center" w:pos="4394"/>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0C0EAA" w:rsidRDefault="000B20F2" w:rsidP="00A600FD">
      <w:pPr>
        <w:tabs>
          <w:tab w:val="left" w:pos="3686"/>
        </w:tabs>
        <w:jc w:val="center"/>
        <w:rPr>
          <w:rFonts w:ascii="Arial" w:hAnsi="Arial" w:cs="Arial"/>
          <w:b/>
          <w:sz w:val="24"/>
        </w:rPr>
      </w:pPr>
      <w:r>
        <w:rPr>
          <w:rFonts w:ascii="Arial" w:hAnsi="Arial" w:cs="Arial"/>
          <w:b/>
          <w:sz w:val="24"/>
        </w:rPr>
        <w:t>S</w:t>
      </w:r>
      <w:r w:rsidRPr="000B20F2">
        <w:rPr>
          <w:rFonts w:ascii="Arial" w:hAnsi="Arial" w:cs="Arial"/>
          <w:b/>
          <w:sz w:val="24"/>
        </w:rPr>
        <w:t>ervicio para la elaboración de un</w:t>
      </w:r>
      <w:r>
        <w:rPr>
          <w:rFonts w:ascii="Arial" w:hAnsi="Arial" w:cs="Arial"/>
          <w:b/>
          <w:sz w:val="24"/>
        </w:rPr>
        <w:t>a investigación que permita al Instituto Nacional E</w:t>
      </w:r>
      <w:r w:rsidRPr="000B20F2">
        <w:rPr>
          <w:rFonts w:ascii="Arial" w:hAnsi="Arial" w:cs="Arial"/>
          <w:b/>
          <w:sz w:val="24"/>
        </w:rPr>
        <w:t>lectoral contar con un retrato de los mexicanos hoy, en términos de su identidad general, así como análisis estadístico y sus principales tipologías</w:t>
      </w:r>
      <w:r w:rsidR="000C0EAA">
        <w:rPr>
          <w:rFonts w:ascii="Arial" w:hAnsi="Arial" w:cs="Arial"/>
          <w:b/>
          <w:sz w:val="24"/>
        </w:rPr>
        <w:t xml:space="preserve"> </w:t>
      </w:r>
    </w:p>
    <w:p w:rsidR="00A600FD" w:rsidRDefault="000C0EAA" w:rsidP="00A600FD">
      <w:pPr>
        <w:tabs>
          <w:tab w:val="left" w:pos="3686"/>
        </w:tabs>
        <w:jc w:val="center"/>
        <w:rPr>
          <w:rFonts w:ascii="Arial" w:hAnsi="Arial" w:cs="Arial"/>
          <w:b/>
          <w:smallCaps/>
          <w:sz w:val="28"/>
          <w:szCs w:val="28"/>
        </w:rPr>
      </w:pPr>
      <w:r>
        <w:rPr>
          <w:rFonts w:ascii="Arial" w:hAnsi="Arial" w:cs="Arial"/>
          <w:b/>
          <w:sz w:val="24"/>
        </w:rPr>
        <w:t>(Segunda Convocatoria)</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0B20F2" w:rsidRPr="00723DBF" w:rsidRDefault="000B20F2" w:rsidP="001D4D26">
      <w:pPr>
        <w:tabs>
          <w:tab w:val="left" w:pos="3780"/>
        </w:tabs>
        <w:spacing w:line="276" w:lineRule="auto"/>
        <w:ind w:left="2124"/>
        <w:rPr>
          <w:rFonts w:ascii="Arial" w:hAnsi="Arial" w:cs="Arial"/>
          <w:sz w:val="22"/>
          <w:szCs w:val="22"/>
        </w:rPr>
      </w:pPr>
    </w:p>
    <w:p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rsidR="000B20F2" w:rsidRDefault="000B20F2" w:rsidP="006C5BB2">
      <w:pPr>
        <w:tabs>
          <w:tab w:val="left" w:pos="3828"/>
        </w:tabs>
        <w:spacing w:line="276" w:lineRule="auto"/>
        <w:ind w:left="1418"/>
        <w:rPr>
          <w:rFonts w:ascii="Arial" w:hAnsi="Arial" w:cs="Arial"/>
          <w:sz w:val="22"/>
          <w:szCs w:val="22"/>
        </w:rPr>
      </w:pPr>
    </w:p>
    <w:p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0C0EAA">
        <w:rPr>
          <w:rFonts w:ascii="Arial" w:hAnsi="Arial" w:cs="Arial"/>
          <w:b/>
          <w:sz w:val="22"/>
          <w:szCs w:val="22"/>
        </w:rPr>
        <w:t>Presencial</w:t>
      </w:r>
    </w:p>
    <w:p w:rsidR="000B20F2" w:rsidRPr="001A19C9" w:rsidRDefault="000B20F2" w:rsidP="001D4D26">
      <w:pPr>
        <w:tabs>
          <w:tab w:val="left" w:pos="3828"/>
        </w:tabs>
        <w:spacing w:line="276" w:lineRule="auto"/>
        <w:ind w:left="1416"/>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A600FD">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16"/>
          <w:szCs w:val="16"/>
        </w:rPr>
      </w:pPr>
    </w:p>
    <w:p w:rsidR="000B20F2" w:rsidRDefault="000B20F2"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Pr>
          <w:rFonts w:ascii="Arial" w:hAnsi="Arial" w:cs="Arial"/>
          <w:b/>
          <w:sz w:val="22"/>
          <w:szCs w:val="22"/>
        </w:rPr>
        <w:t>IA3</w:t>
      </w:r>
      <w:r w:rsidR="002A67CF">
        <w:rPr>
          <w:rFonts w:ascii="Arial" w:hAnsi="Arial" w:cs="Arial"/>
          <w:b/>
          <w:sz w:val="22"/>
          <w:szCs w:val="22"/>
        </w:rPr>
        <w:t>-</w:t>
      </w:r>
      <w:r w:rsidR="00723792">
        <w:rPr>
          <w:rFonts w:ascii="Arial" w:hAnsi="Arial" w:cs="Arial"/>
          <w:b/>
          <w:sz w:val="22"/>
          <w:szCs w:val="22"/>
        </w:rPr>
        <w:t>INE</w:t>
      </w:r>
      <w:r w:rsidR="000C0EAA">
        <w:rPr>
          <w:rFonts w:ascii="Arial" w:hAnsi="Arial" w:cs="Arial"/>
          <w:b/>
          <w:sz w:val="22"/>
          <w:szCs w:val="22"/>
        </w:rPr>
        <w:t>-015</w:t>
      </w:r>
      <w:r w:rsidR="000B20F2">
        <w:rPr>
          <w:rFonts w:ascii="Arial" w:hAnsi="Arial" w:cs="Arial"/>
          <w:b/>
          <w:sz w:val="22"/>
          <w:szCs w:val="22"/>
        </w:rPr>
        <w:t>/</w:t>
      </w:r>
      <w:r w:rsidR="002A67CF" w:rsidRPr="00E12A83">
        <w:rPr>
          <w:rFonts w:ascii="Arial" w:hAnsi="Arial" w:cs="Arial"/>
          <w:b/>
          <w:sz w:val="22"/>
          <w:szCs w:val="22"/>
        </w:rPr>
        <w:t>201</w:t>
      </w:r>
      <w:r w:rsidR="00A600FD">
        <w:rPr>
          <w:rFonts w:ascii="Arial" w:hAnsi="Arial" w:cs="Arial"/>
          <w:b/>
          <w:sz w:val="22"/>
          <w:szCs w:val="22"/>
        </w:rPr>
        <w:t>8</w:t>
      </w:r>
    </w:p>
    <w:p w:rsidR="000B20F2" w:rsidRDefault="000B20F2"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A600FD" w:rsidRDefault="001D4D26" w:rsidP="006C5BB2">
      <w:pPr>
        <w:ind w:left="3828" w:hanging="2410"/>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r w:rsidR="000B20F2" w:rsidRPr="000B20F2">
        <w:rPr>
          <w:rFonts w:ascii="Arial" w:hAnsi="Arial" w:cs="Arial"/>
          <w:b/>
          <w:sz w:val="22"/>
          <w:szCs w:val="22"/>
        </w:rPr>
        <w:t>Servicio para la elaboración de una investigación que permita al Instituto Nacional Electoral contar con un retrato de los mexicanos hoy, en términos de su identidad general, así como análisis estadístico y sus principales tipologías</w:t>
      </w:r>
    </w:p>
    <w:p w:rsidR="000C0EAA" w:rsidRPr="00A600FD" w:rsidRDefault="000C0EAA" w:rsidP="006C5BB2">
      <w:pPr>
        <w:ind w:left="3828" w:hanging="2410"/>
        <w:jc w:val="both"/>
        <w:rPr>
          <w:rFonts w:ascii="Arial" w:hAnsi="Arial" w:cs="Arial"/>
          <w:b/>
          <w:sz w:val="22"/>
          <w:szCs w:val="22"/>
          <w:lang w:val="es-ES_tradnl"/>
        </w:rPr>
      </w:pPr>
      <w:r>
        <w:rPr>
          <w:rFonts w:ascii="Arial" w:hAnsi="Arial" w:cs="Arial"/>
          <w:b/>
          <w:sz w:val="22"/>
          <w:szCs w:val="22"/>
        </w:rPr>
        <w:tab/>
        <w:t>(Segunda Convocatoria)</w:t>
      </w:r>
    </w:p>
    <w:p w:rsidR="000B20F2" w:rsidRDefault="000B20F2"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211FAA" w:rsidRPr="00211FAA">
        <w:rPr>
          <w:rFonts w:ascii="Arial" w:hAnsi="Arial" w:cs="Arial"/>
          <w:b/>
          <w:sz w:val="22"/>
          <w:szCs w:val="22"/>
        </w:rPr>
        <w:t>Puntos y Porcentajes</w:t>
      </w:r>
    </w:p>
    <w:p w:rsidR="004F4891" w:rsidRDefault="004F4891" w:rsidP="001D4D26">
      <w:pPr>
        <w:spacing w:line="276" w:lineRule="auto"/>
        <w:ind w:left="3828" w:hanging="2410"/>
        <w:jc w:val="both"/>
        <w:rPr>
          <w:rFonts w:ascii="Arial" w:hAnsi="Arial" w:cs="Arial"/>
          <w:b/>
          <w:sz w:val="22"/>
          <w:szCs w:val="22"/>
        </w:rPr>
      </w:pPr>
    </w:p>
    <w:p w:rsidR="000B20F2" w:rsidRDefault="000B20F2" w:rsidP="001D4D26">
      <w:pPr>
        <w:spacing w:line="276" w:lineRule="auto"/>
        <w:ind w:left="3828" w:hanging="2410"/>
        <w:jc w:val="both"/>
        <w:rPr>
          <w:rFonts w:ascii="Arial" w:hAnsi="Arial" w:cs="Arial"/>
          <w:b/>
          <w:sz w:val="22"/>
          <w:szCs w:val="22"/>
        </w:rPr>
      </w:pPr>
    </w:p>
    <w:p w:rsidR="00A600FD" w:rsidRPr="004660D0" w:rsidRDefault="000C0EAA" w:rsidP="00A600FD">
      <w:pPr>
        <w:spacing w:line="276" w:lineRule="auto"/>
        <w:jc w:val="both"/>
        <w:rPr>
          <w:rFonts w:ascii="Arial" w:hAnsi="Arial" w:cs="Arial"/>
          <w:bCs/>
          <w:szCs w:val="22"/>
        </w:rPr>
      </w:pPr>
      <w:r w:rsidRPr="004660D0">
        <w:rPr>
          <w:rFonts w:ascii="Arial" w:hAnsi="Arial" w:cs="Arial"/>
          <w:bCs/>
          <w:szCs w:val="22"/>
        </w:rPr>
        <w:t>Con fundamento en el artículo 32 fracción I del Reglamento del Instituto Federal Electoral en materia de adquisiciones, arrendamiento de bienes muebles y servicios (en lo sucesivo el REGLAMENTO), el presente procedimiento será presencial, en el cual los LICITANTES exclusivamente podrán presentar sus proposiciones en forma documental y por escrito, en sobre cerrado, durante el Acto de Presentaci</w:t>
      </w:r>
      <w:r>
        <w:rPr>
          <w:rFonts w:ascii="Arial" w:hAnsi="Arial" w:cs="Arial"/>
          <w:bCs/>
          <w:szCs w:val="22"/>
        </w:rPr>
        <w:t>ón y Apertura de Proposiciones.</w:t>
      </w:r>
    </w:p>
    <w:p w:rsidR="00A600FD" w:rsidRPr="004660D0" w:rsidRDefault="00A600FD" w:rsidP="00A600FD">
      <w:pPr>
        <w:spacing w:line="276" w:lineRule="auto"/>
        <w:jc w:val="both"/>
        <w:rPr>
          <w:rFonts w:ascii="Arial" w:hAnsi="Arial" w:cs="Arial"/>
          <w:bCs/>
          <w:sz w:val="16"/>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941263" w:rsidRDefault="00941263"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Pr="005D5688" w:rsidRDefault="006C5BB2"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EA0BF6">
      <w:pPr>
        <w:jc w:val="center"/>
        <w:rPr>
          <w:rFonts w:ascii="Arial" w:hAnsi="Arial" w:cs="Arial"/>
          <w:b/>
        </w:rPr>
      </w:pPr>
    </w:p>
    <w:p w:rsidR="00526F78" w:rsidRPr="00EA0BF6" w:rsidRDefault="00526F78" w:rsidP="00EA0BF6">
      <w:pPr>
        <w:jc w:val="center"/>
        <w:rPr>
          <w:rFonts w:ascii="Arial" w:hAnsi="Arial" w:cs="Arial"/>
          <w:b/>
        </w:rPr>
      </w:pPr>
    </w:p>
    <w:p w:rsidR="00A600FD" w:rsidRPr="002B0D41" w:rsidRDefault="00A600FD" w:rsidP="00A600FD">
      <w:pPr>
        <w:tabs>
          <w:tab w:val="left" w:pos="6012"/>
        </w:tabs>
        <w:rPr>
          <w:rFonts w:ascii="Arial" w:hAnsi="Arial" w:cs="Arial"/>
          <w:b/>
        </w:rPr>
      </w:pP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ACTO DE PRESENTACIÓN Y APERTURA DE PROPOSICIONES:</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0C0EAA" w:rsidP="00A600FD">
            <w:pPr>
              <w:jc w:val="center"/>
              <w:rPr>
                <w:rFonts w:ascii="Arial" w:hAnsi="Arial" w:cs="Arial"/>
                <w:b/>
              </w:rPr>
            </w:pPr>
            <w:r>
              <w:rPr>
                <w:rFonts w:ascii="Arial" w:hAnsi="Arial" w:cs="Arial"/>
                <w:b/>
              </w:rPr>
              <w:t>9</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83" w:type="dxa"/>
            <w:shd w:val="clear" w:color="auto" w:fill="BFBFBF"/>
            <w:vAlign w:val="center"/>
          </w:tcPr>
          <w:p w:rsidR="00A600FD" w:rsidRPr="002B0D41" w:rsidRDefault="000C0EAA" w:rsidP="00A600FD">
            <w:pPr>
              <w:jc w:val="center"/>
              <w:rPr>
                <w:rFonts w:ascii="Arial" w:hAnsi="Arial" w:cs="Arial"/>
                <w:b/>
              </w:rPr>
            </w:pPr>
            <w:r>
              <w:rPr>
                <w:rFonts w:ascii="Arial" w:hAnsi="Arial" w:cs="Arial"/>
                <w:b/>
              </w:rPr>
              <w:t>abril</w:t>
            </w:r>
          </w:p>
        </w:tc>
        <w:tc>
          <w:tcPr>
            <w:tcW w:w="837"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0B20F2" w:rsidP="00A600FD">
            <w:pPr>
              <w:jc w:val="center"/>
              <w:rPr>
                <w:rFonts w:ascii="Arial" w:hAnsi="Arial" w:cs="Arial"/>
                <w:b/>
              </w:rPr>
            </w:pPr>
            <w:r>
              <w:rPr>
                <w:rFonts w:ascii="Arial" w:hAnsi="Arial" w:cs="Arial"/>
                <w:b/>
              </w:rPr>
              <w:t>12:00</w:t>
            </w:r>
          </w:p>
        </w:tc>
      </w:tr>
      <w:tr w:rsidR="00A600FD" w:rsidRPr="002B0D41" w:rsidTr="00A600FD">
        <w:trPr>
          <w:trHeight w:val="1021"/>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r w:rsidRPr="004660D0">
        <w:rPr>
          <w:rFonts w:ascii="Arial" w:hAnsi="Arial" w:cs="Arial"/>
          <w:b/>
        </w:rPr>
        <w:t xml:space="preserve">ACTO DE FALLO: </w:t>
      </w:r>
    </w:p>
    <w:p w:rsidR="00A600FD" w:rsidRPr="004660D0"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412321" w:rsidTr="00A600FD">
        <w:trPr>
          <w:trHeight w:val="413"/>
        </w:trPr>
        <w:tc>
          <w:tcPr>
            <w:tcW w:w="1446"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DÍA:</w:t>
            </w:r>
          </w:p>
        </w:tc>
        <w:tc>
          <w:tcPr>
            <w:tcW w:w="1418" w:type="dxa"/>
            <w:shd w:val="clear" w:color="auto" w:fill="D9D9D9"/>
            <w:vAlign w:val="center"/>
          </w:tcPr>
          <w:p w:rsidR="00A600FD" w:rsidRPr="008B0FF7" w:rsidRDefault="000C0EAA" w:rsidP="00A600FD">
            <w:pPr>
              <w:jc w:val="center"/>
              <w:rPr>
                <w:rFonts w:ascii="Arial" w:hAnsi="Arial" w:cs="Arial"/>
                <w:b/>
              </w:rPr>
            </w:pPr>
            <w:r>
              <w:rPr>
                <w:rFonts w:ascii="Arial" w:hAnsi="Arial" w:cs="Arial"/>
                <w:b/>
              </w:rPr>
              <w:t>13</w:t>
            </w:r>
          </w:p>
        </w:tc>
        <w:tc>
          <w:tcPr>
            <w:tcW w:w="1701"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MES:</w:t>
            </w:r>
          </w:p>
        </w:tc>
        <w:tc>
          <w:tcPr>
            <w:tcW w:w="1843" w:type="dxa"/>
            <w:shd w:val="clear" w:color="auto" w:fill="D9D9D9"/>
            <w:vAlign w:val="center"/>
          </w:tcPr>
          <w:p w:rsidR="00A600FD" w:rsidRPr="008B0FF7" w:rsidRDefault="000C0EAA" w:rsidP="00A600FD">
            <w:pPr>
              <w:jc w:val="center"/>
              <w:rPr>
                <w:rFonts w:ascii="Arial" w:hAnsi="Arial" w:cs="Arial"/>
                <w:b/>
              </w:rPr>
            </w:pPr>
            <w:r>
              <w:rPr>
                <w:rFonts w:ascii="Arial" w:hAnsi="Arial" w:cs="Arial"/>
                <w:b/>
              </w:rPr>
              <w:t>abril</w:t>
            </w:r>
          </w:p>
        </w:tc>
        <w:tc>
          <w:tcPr>
            <w:tcW w:w="1417"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AÑO:</w:t>
            </w:r>
          </w:p>
        </w:tc>
        <w:tc>
          <w:tcPr>
            <w:tcW w:w="1175" w:type="dxa"/>
            <w:shd w:val="clear" w:color="auto" w:fill="D9D9D9"/>
            <w:vAlign w:val="center"/>
          </w:tcPr>
          <w:p w:rsidR="00A600FD" w:rsidRPr="008B0FF7" w:rsidRDefault="000B20F2" w:rsidP="00A600FD">
            <w:pPr>
              <w:jc w:val="center"/>
              <w:rPr>
                <w:rFonts w:ascii="Arial" w:hAnsi="Arial" w:cs="Arial"/>
                <w:b/>
              </w:rPr>
            </w:pPr>
            <w:r>
              <w:rPr>
                <w:rFonts w:ascii="Arial" w:hAnsi="Arial" w:cs="Arial"/>
                <w:b/>
              </w:rPr>
              <w:t>2018</w:t>
            </w:r>
          </w:p>
        </w:tc>
      </w:tr>
      <w:tr w:rsidR="00A600FD" w:rsidRPr="00CD19C6" w:rsidTr="00A600FD">
        <w:trPr>
          <w:trHeight w:val="1021"/>
        </w:trPr>
        <w:tc>
          <w:tcPr>
            <w:tcW w:w="1446" w:type="dxa"/>
            <w:vAlign w:val="center"/>
          </w:tcPr>
          <w:p w:rsidR="00A600FD" w:rsidRPr="00CD19C6" w:rsidRDefault="00A600FD" w:rsidP="00A600FD">
            <w:pPr>
              <w:jc w:val="center"/>
              <w:rPr>
                <w:rFonts w:ascii="Arial" w:hAnsi="Arial" w:cs="Arial"/>
                <w:b/>
              </w:rPr>
            </w:pPr>
            <w:r w:rsidRPr="00CD19C6">
              <w:rPr>
                <w:rFonts w:ascii="Arial" w:hAnsi="Arial" w:cs="Arial"/>
                <w:b/>
              </w:rPr>
              <w:t>LUGAR:</w:t>
            </w:r>
          </w:p>
        </w:tc>
        <w:tc>
          <w:tcPr>
            <w:tcW w:w="7554" w:type="dxa"/>
            <w:gridSpan w:val="5"/>
            <w:vAlign w:val="center"/>
          </w:tcPr>
          <w:p w:rsidR="00A600FD" w:rsidRPr="003172B7" w:rsidRDefault="000C0EAA" w:rsidP="00A600FD">
            <w:pPr>
              <w:jc w:val="center"/>
              <w:rPr>
                <w:rFonts w:ascii="Arial" w:hAnsi="Arial" w:cs="Arial"/>
              </w:rPr>
            </w:pPr>
            <w:r w:rsidRPr="003172B7">
              <w:rPr>
                <w:rFonts w:ascii="Arial" w:hAnsi="Arial" w:cs="Arial"/>
              </w:rPr>
              <w:t xml:space="preserve">De conformidad con el quinto párrafo del artículo 45 del REGLAMENTO, </w:t>
            </w:r>
            <w:r>
              <w:rPr>
                <w:rFonts w:ascii="Arial" w:hAnsi="Arial" w:cs="Arial"/>
              </w:rPr>
              <w:t>en caso de que no se realice el acto de fallo de manera presencial, el INSTITUTO podrá optar por notificarlo por escrito a cada uno de los licitantes dentro de los cinco días naturales siguientes a su emisión</w:t>
            </w:r>
            <w:r w:rsidRPr="003172B7">
              <w:rPr>
                <w:rFonts w:ascii="Arial" w:hAnsi="Arial" w:cs="Arial"/>
              </w:rPr>
              <w:t>.</w:t>
            </w:r>
          </w:p>
        </w:tc>
      </w:tr>
    </w:tbl>
    <w:p w:rsidR="00A600FD" w:rsidRPr="004660D0" w:rsidRDefault="00A600FD" w:rsidP="00A600FD">
      <w:pPr>
        <w:spacing w:line="276" w:lineRule="auto"/>
        <w:jc w:val="both"/>
        <w:rPr>
          <w:rFonts w:ascii="Arial" w:hAnsi="Arial" w:cs="Arial"/>
        </w:rPr>
      </w:pPr>
    </w:p>
    <w:p w:rsidR="00412321" w:rsidRDefault="00A600FD" w:rsidP="00A600FD">
      <w:pPr>
        <w:spacing w:line="276" w:lineRule="auto"/>
        <w:jc w:val="both"/>
        <w:rPr>
          <w:rFonts w:ascii="Arial" w:hAnsi="Arial" w:cs="Arial"/>
        </w:rPr>
      </w:pPr>
      <w:r w:rsidRPr="004660D0">
        <w:rPr>
          <w:rFonts w:ascii="Arial" w:hAnsi="Arial" w:cs="Arial"/>
        </w:rPr>
        <w:br w:type="page"/>
      </w:r>
    </w:p>
    <w:p w:rsidR="00F554FF" w:rsidRDefault="00F554FF" w:rsidP="00F554FF">
      <w:pPr>
        <w:tabs>
          <w:tab w:val="left" w:pos="3686"/>
        </w:tabs>
        <w:spacing w:before="120" w:after="120"/>
        <w:jc w:val="center"/>
        <w:rPr>
          <w:rFonts w:ascii="Arial" w:hAnsi="Arial" w:cs="Arial"/>
          <w:b/>
          <w:smallCaps/>
          <w:sz w:val="28"/>
          <w:szCs w:val="28"/>
        </w:rPr>
      </w:pPr>
      <w:r>
        <w:rPr>
          <w:rFonts w:ascii="Arial" w:hAnsi="Arial" w:cs="Arial"/>
          <w:b/>
          <w:smallCaps/>
          <w:sz w:val="28"/>
          <w:szCs w:val="28"/>
        </w:rPr>
        <w:lastRenderedPageBreak/>
        <w:t>Glosario</w:t>
      </w:r>
    </w:p>
    <w:p w:rsidR="00F554FF" w:rsidRDefault="00F554FF" w:rsidP="00F554FF">
      <w:pPr>
        <w:tabs>
          <w:tab w:val="left" w:pos="3686"/>
        </w:tabs>
        <w:spacing w:before="120" w:after="120"/>
        <w:jc w:val="center"/>
        <w:rPr>
          <w:rFonts w:ascii="Arial" w:hAnsi="Arial" w:cs="Arial"/>
          <w:b/>
          <w:smallCaps/>
          <w:szCs w:val="28"/>
        </w:rPr>
      </w:pPr>
    </w:p>
    <w:p w:rsidR="00F554FF" w:rsidRDefault="00F554FF" w:rsidP="00F554FF">
      <w:pPr>
        <w:pStyle w:val="Texto0"/>
        <w:spacing w:before="120" w:after="120" w:line="240" w:lineRule="auto"/>
        <w:ind w:firstLine="0"/>
        <w:rPr>
          <w:rFonts w:cs="Arial"/>
          <w:sz w:val="20"/>
        </w:rPr>
      </w:pPr>
      <w:r>
        <w:rPr>
          <w:sz w:val="20"/>
        </w:rPr>
        <w:t>Para los efectos de la presente invitación, se entenderá por:</w:t>
      </w:r>
    </w:p>
    <w:p w:rsidR="00F554FF" w:rsidRDefault="00F554FF" w:rsidP="002D145A">
      <w:pPr>
        <w:pStyle w:val="Texto0"/>
        <w:numPr>
          <w:ilvl w:val="0"/>
          <w:numId w:val="86"/>
        </w:numPr>
        <w:spacing w:before="120" w:after="120" w:line="240" w:lineRule="auto"/>
        <w:ind w:left="567" w:hanging="283"/>
        <w:rPr>
          <w:sz w:val="20"/>
        </w:rPr>
      </w:pPr>
      <w:r>
        <w:rPr>
          <w:b/>
          <w:sz w:val="20"/>
        </w:rPr>
        <w:t>Administrador del contrato:</w:t>
      </w:r>
      <w:r>
        <w:rPr>
          <w:sz w:val="20"/>
        </w:rPr>
        <w:t xml:space="preserve"> Servidor público designado, en términos del artículo 68 del REGLAMENTO, para administrar y vigilar que se cumpla lo que se estipula en los contratos que se celebren</w:t>
      </w:r>
    </w:p>
    <w:p w:rsidR="00F554FF" w:rsidRDefault="00F554FF" w:rsidP="002D145A">
      <w:pPr>
        <w:pStyle w:val="Texto0"/>
        <w:numPr>
          <w:ilvl w:val="0"/>
          <w:numId w:val="86"/>
        </w:numPr>
        <w:spacing w:before="120" w:after="120" w:line="240" w:lineRule="auto"/>
        <w:ind w:left="567" w:hanging="283"/>
        <w:rPr>
          <w:sz w:val="20"/>
        </w:rPr>
      </w:pPr>
      <w:r>
        <w:rPr>
          <w:b/>
          <w:sz w:val="20"/>
        </w:rPr>
        <w:t>Área requirente:</w:t>
      </w:r>
      <w:r>
        <w:rPr>
          <w:sz w:val="20"/>
        </w:rPr>
        <w:t xml:space="preserve"> Área que solicita y/o utilizará formalmente la adquisición o arrendamiento de bienes muebles o la entrega de bienes o prestación de servicios.</w:t>
      </w:r>
    </w:p>
    <w:p w:rsidR="00F554FF" w:rsidRDefault="00F554FF" w:rsidP="002D145A">
      <w:pPr>
        <w:pStyle w:val="Texto0"/>
        <w:numPr>
          <w:ilvl w:val="0"/>
          <w:numId w:val="86"/>
        </w:numPr>
        <w:spacing w:before="120" w:after="120" w:line="240" w:lineRule="auto"/>
        <w:ind w:left="567" w:hanging="283"/>
        <w:rPr>
          <w:sz w:val="20"/>
        </w:rPr>
      </w:pPr>
      <w:r>
        <w:rPr>
          <w:b/>
          <w:sz w:val="20"/>
        </w:rPr>
        <w:t>Área técnica:</w:t>
      </w:r>
      <w:r>
        <w:rPr>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 se reciben</w:t>
      </w:r>
    </w:p>
    <w:p w:rsidR="00F554FF" w:rsidRDefault="00F554FF" w:rsidP="002D145A">
      <w:pPr>
        <w:pStyle w:val="Texto0"/>
        <w:numPr>
          <w:ilvl w:val="0"/>
          <w:numId w:val="86"/>
        </w:numPr>
        <w:spacing w:before="120" w:after="120" w:line="240" w:lineRule="auto"/>
        <w:ind w:left="567" w:hanging="283"/>
        <w:rPr>
          <w:sz w:val="20"/>
        </w:rPr>
      </w:pPr>
      <w:r>
        <w:rPr>
          <w:b/>
          <w:sz w:val="20"/>
        </w:rPr>
        <w:t>CFDI:</w:t>
      </w:r>
      <w:r>
        <w:rPr>
          <w:sz w:val="20"/>
        </w:rPr>
        <w:t xml:space="preserve"> Comprobante Fiscal Digital por Internet</w:t>
      </w:r>
    </w:p>
    <w:p w:rsidR="00F554FF" w:rsidRDefault="00F554FF" w:rsidP="002D145A">
      <w:pPr>
        <w:pStyle w:val="Texto0"/>
        <w:numPr>
          <w:ilvl w:val="0"/>
          <w:numId w:val="86"/>
        </w:numPr>
        <w:spacing w:before="120" w:after="120" w:line="240" w:lineRule="auto"/>
        <w:ind w:left="567" w:hanging="283"/>
        <w:rPr>
          <w:sz w:val="20"/>
        </w:rPr>
      </w:pPr>
      <w:r>
        <w:rPr>
          <w:b/>
          <w:sz w:val="20"/>
        </w:rPr>
        <w:t>Convocante:</w:t>
      </w:r>
      <w:r>
        <w:rPr>
          <w:sz w:val="20"/>
        </w:rPr>
        <w:t xml:space="preserve"> Es el área del Instituto Nacional Electoral que emite la convocatoria a la licitación pública  y a las invitaciones a cuando menos tres personas en órganos centrales es la Dirección de Recursos Materiales y Servicios</w:t>
      </w:r>
    </w:p>
    <w:p w:rsidR="00F554FF" w:rsidRDefault="00F554FF" w:rsidP="002D145A">
      <w:pPr>
        <w:pStyle w:val="Texto0"/>
        <w:numPr>
          <w:ilvl w:val="0"/>
          <w:numId w:val="86"/>
        </w:numPr>
        <w:spacing w:before="120" w:after="120" w:line="240" w:lineRule="auto"/>
        <w:ind w:left="567" w:hanging="283"/>
        <w:rPr>
          <w:sz w:val="20"/>
        </w:rPr>
      </w:pPr>
      <w:r>
        <w:rPr>
          <w:b/>
          <w:sz w:val="20"/>
        </w:rPr>
        <w:t>DEA:</w:t>
      </w:r>
      <w:r>
        <w:rPr>
          <w:sz w:val="20"/>
        </w:rPr>
        <w:t xml:space="preserve"> Dirección Ejecutiva de Administración. </w:t>
      </w:r>
    </w:p>
    <w:p w:rsidR="00F554FF" w:rsidRDefault="00F554FF" w:rsidP="002D145A">
      <w:pPr>
        <w:pStyle w:val="Texto0"/>
        <w:numPr>
          <w:ilvl w:val="0"/>
          <w:numId w:val="86"/>
        </w:numPr>
        <w:spacing w:before="120" w:after="120" w:line="240" w:lineRule="auto"/>
        <w:ind w:left="567" w:hanging="283"/>
        <w:rPr>
          <w:sz w:val="20"/>
        </w:rPr>
      </w:pPr>
      <w:r>
        <w:rPr>
          <w:b/>
          <w:sz w:val="20"/>
        </w:rPr>
        <w:t>DECEyEC:</w:t>
      </w:r>
      <w:r>
        <w:rPr>
          <w:sz w:val="20"/>
        </w:rPr>
        <w:t xml:space="preserve"> Dirección Ejecutiva de Capacitación Electoral y Educación Cívica</w:t>
      </w:r>
    </w:p>
    <w:p w:rsidR="00F554FF" w:rsidRDefault="00F554FF" w:rsidP="002D145A">
      <w:pPr>
        <w:pStyle w:val="Texto0"/>
        <w:numPr>
          <w:ilvl w:val="0"/>
          <w:numId w:val="86"/>
        </w:numPr>
        <w:spacing w:before="120" w:after="120" w:line="240" w:lineRule="auto"/>
        <w:ind w:left="567" w:hanging="283"/>
        <w:rPr>
          <w:sz w:val="20"/>
        </w:rPr>
      </w:pPr>
      <w:r>
        <w:rPr>
          <w:b/>
          <w:sz w:val="20"/>
        </w:rPr>
        <w:t>DRMS:</w:t>
      </w:r>
      <w:r>
        <w:rPr>
          <w:sz w:val="20"/>
        </w:rPr>
        <w:t xml:space="preserve"> Dirección de Recursos Materiales y Servicios.</w:t>
      </w:r>
    </w:p>
    <w:p w:rsidR="00F554FF" w:rsidRDefault="00F554FF" w:rsidP="002D145A">
      <w:pPr>
        <w:pStyle w:val="Texto0"/>
        <w:numPr>
          <w:ilvl w:val="0"/>
          <w:numId w:val="86"/>
        </w:numPr>
        <w:spacing w:before="120" w:after="120" w:line="240" w:lineRule="auto"/>
        <w:ind w:left="567" w:hanging="283"/>
        <w:rPr>
          <w:sz w:val="20"/>
        </w:rPr>
      </w:pPr>
      <w:r>
        <w:rPr>
          <w:b/>
          <w:sz w:val="20"/>
        </w:rPr>
        <w:t>Evaluación de proposiciones:</w:t>
      </w:r>
      <w:r>
        <w:rPr>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F554FF" w:rsidRDefault="00F554FF" w:rsidP="002D145A">
      <w:pPr>
        <w:pStyle w:val="Texto0"/>
        <w:numPr>
          <w:ilvl w:val="0"/>
          <w:numId w:val="86"/>
        </w:numPr>
        <w:spacing w:before="120" w:after="120" w:line="240" w:lineRule="auto"/>
        <w:ind w:left="567" w:hanging="283"/>
        <w:rPr>
          <w:sz w:val="20"/>
        </w:rPr>
      </w:pPr>
      <w:r>
        <w:rPr>
          <w:b/>
          <w:sz w:val="20"/>
        </w:rPr>
        <w:t>Instituto:</w:t>
      </w:r>
      <w:r>
        <w:rPr>
          <w:sz w:val="20"/>
        </w:rPr>
        <w:t xml:space="preserve"> Instituto Nacional Electoral</w:t>
      </w:r>
    </w:p>
    <w:p w:rsidR="00F554FF" w:rsidRDefault="00F554FF" w:rsidP="002D145A">
      <w:pPr>
        <w:pStyle w:val="Texto0"/>
        <w:numPr>
          <w:ilvl w:val="0"/>
          <w:numId w:val="86"/>
        </w:numPr>
        <w:spacing w:before="120" w:after="120" w:line="240" w:lineRule="auto"/>
        <w:ind w:left="567" w:hanging="283"/>
        <w:rPr>
          <w:sz w:val="20"/>
        </w:rPr>
      </w:pPr>
      <w:r>
        <w:rPr>
          <w:b/>
          <w:sz w:val="20"/>
        </w:rPr>
        <w:t xml:space="preserve">IVA: </w:t>
      </w:r>
      <w:r>
        <w:rPr>
          <w:sz w:val="20"/>
        </w:rPr>
        <w:t>Impuesto al Valor Agregado</w:t>
      </w:r>
    </w:p>
    <w:p w:rsidR="00F554FF" w:rsidRDefault="00F554FF" w:rsidP="002D145A">
      <w:pPr>
        <w:pStyle w:val="Texto0"/>
        <w:numPr>
          <w:ilvl w:val="0"/>
          <w:numId w:val="86"/>
        </w:numPr>
        <w:spacing w:before="120" w:after="120" w:line="240" w:lineRule="auto"/>
        <w:ind w:left="567" w:hanging="283"/>
        <w:rPr>
          <w:sz w:val="20"/>
        </w:rPr>
      </w:pPr>
      <w:r>
        <w:rPr>
          <w:b/>
          <w:sz w:val="20"/>
        </w:rPr>
        <w:t>Licitante:</w:t>
      </w:r>
      <w:r>
        <w:rPr>
          <w:sz w:val="20"/>
        </w:rPr>
        <w:t xml:space="preserve"> La persona física o moral que participe en cualquier procedimiento de contratación mediante licitación pública o invitación a cuando menos tres personas, que convoque el Instituto</w:t>
      </w:r>
    </w:p>
    <w:p w:rsidR="00F554FF" w:rsidRDefault="00F554FF" w:rsidP="002D145A">
      <w:pPr>
        <w:pStyle w:val="Texto0"/>
        <w:numPr>
          <w:ilvl w:val="0"/>
          <w:numId w:val="86"/>
        </w:numPr>
        <w:spacing w:before="120" w:after="120" w:line="240" w:lineRule="auto"/>
        <w:ind w:left="567" w:hanging="207"/>
        <w:rPr>
          <w:sz w:val="20"/>
        </w:rPr>
      </w:pPr>
      <w:r>
        <w:rPr>
          <w:b/>
          <w:sz w:val="20"/>
        </w:rPr>
        <w:t>MIPYMES:</w:t>
      </w:r>
      <w:r>
        <w:rPr>
          <w:sz w:val="20"/>
        </w:rPr>
        <w:t xml:space="preserve"> Las micro, pequeñas y medianas empresas de nacionalidad mexicana a que hace referencia la Ley para el Desarrollo de la Competitividad de la Micro, Pequeña y Mediana Empresa</w:t>
      </w:r>
    </w:p>
    <w:p w:rsidR="00F554FF" w:rsidRDefault="00F554FF" w:rsidP="002D145A">
      <w:pPr>
        <w:pStyle w:val="Texto0"/>
        <w:numPr>
          <w:ilvl w:val="0"/>
          <w:numId w:val="86"/>
        </w:numPr>
        <w:spacing w:before="120" w:after="120" w:line="240" w:lineRule="auto"/>
        <w:ind w:left="567" w:hanging="207"/>
        <w:rPr>
          <w:sz w:val="20"/>
        </w:rPr>
      </w:pPr>
      <w:r>
        <w:rPr>
          <w:b/>
          <w:sz w:val="20"/>
        </w:rPr>
        <w:t>OIC:</w:t>
      </w:r>
      <w:r>
        <w:rPr>
          <w:sz w:val="20"/>
        </w:rPr>
        <w:t xml:space="preserve"> El Órgano Interno de Control del Instituto Nacional Electoral</w:t>
      </w:r>
    </w:p>
    <w:p w:rsidR="00F554FF" w:rsidRDefault="00F554FF" w:rsidP="002D145A">
      <w:pPr>
        <w:pStyle w:val="Texto0"/>
        <w:numPr>
          <w:ilvl w:val="0"/>
          <w:numId w:val="86"/>
        </w:numPr>
        <w:spacing w:before="120" w:after="120" w:line="240" w:lineRule="auto"/>
        <w:ind w:left="567" w:hanging="207"/>
        <w:rPr>
          <w:sz w:val="20"/>
        </w:rPr>
      </w:pPr>
      <w:r>
        <w:rPr>
          <w:b/>
          <w:sz w:val="20"/>
        </w:rPr>
        <w:t>Políticas, bases y lineamientos (POBALINES):</w:t>
      </w:r>
      <w:r>
        <w:rPr>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F554FF" w:rsidRDefault="00F554FF" w:rsidP="002D145A">
      <w:pPr>
        <w:pStyle w:val="Texto0"/>
        <w:numPr>
          <w:ilvl w:val="0"/>
          <w:numId w:val="86"/>
        </w:numPr>
        <w:spacing w:before="120" w:after="120" w:line="240" w:lineRule="auto"/>
        <w:ind w:left="567" w:hanging="207"/>
        <w:rPr>
          <w:sz w:val="20"/>
        </w:rPr>
      </w:pPr>
      <w:r>
        <w:rPr>
          <w:b/>
          <w:sz w:val="20"/>
        </w:rPr>
        <w:t>Precio conveniente:</w:t>
      </w:r>
      <w:r>
        <w:rPr>
          <w:sz w:val="20"/>
        </w:rPr>
        <w:t xml:space="preserve"> 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p>
    <w:p w:rsidR="00F554FF" w:rsidRDefault="00F554FF" w:rsidP="002D145A">
      <w:pPr>
        <w:pStyle w:val="Texto0"/>
        <w:numPr>
          <w:ilvl w:val="0"/>
          <w:numId w:val="86"/>
        </w:numPr>
        <w:spacing w:before="120" w:after="120" w:line="240" w:lineRule="auto"/>
        <w:ind w:left="567" w:hanging="207"/>
        <w:rPr>
          <w:sz w:val="20"/>
        </w:rPr>
      </w:pPr>
      <w:r>
        <w:rPr>
          <w:b/>
          <w:sz w:val="20"/>
        </w:rPr>
        <w:lastRenderedPageBreak/>
        <w:t>Precio no aceptable:</w:t>
      </w:r>
      <w:r>
        <w:rPr>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F554FF" w:rsidRDefault="00F554FF" w:rsidP="002D145A">
      <w:pPr>
        <w:pStyle w:val="Texto0"/>
        <w:numPr>
          <w:ilvl w:val="0"/>
          <w:numId w:val="86"/>
        </w:numPr>
        <w:spacing w:before="120" w:after="120" w:line="240" w:lineRule="auto"/>
        <w:ind w:left="567" w:hanging="207"/>
        <w:rPr>
          <w:sz w:val="20"/>
        </w:rPr>
      </w:pPr>
      <w:r>
        <w:rPr>
          <w:b/>
          <w:sz w:val="20"/>
        </w:rPr>
        <w:t>Presupuesto autorizado:</w:t>
      </w:r>
      <w:r>
        <w:rPr>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F554FF" w:rsidRDefault="00F554FF" w:rsidP="002D145A">
      <w:pPr>
        <w:pStyle w:val="Texto0"/>
        <w:numPr>
          <w:ilvl w:val="0"/>
          <w:numId w:val="86"/>
        </w:numPr>
        <w:spacing w:before="120" w:after="120" w:line="240" w:lineRule="auto"/>
        <w:ind w:left="567" w:hanging="207"/>
        <w:rPr>
          <w:sz w:val="20"/>
        </w:rPr>
      </w:pPr>
      <w:r>
        <w:rPr>
          <w:b/>
          <w:sz w:val="20"/>
        </w:rPr>
        <w:t>Proveedor:</w:t>
      </w:r>
      <w:r>
        <w:rPr>
          <w:sz w:val="20"/>
        </w:rPr>
        <w:t xml:space="preserve"> La persona física o moral que celebre contratos de adquisiciones, arrendamientos o prestación de servicios mediante contratación realizada por el Instituto</w:t>
      </w:r>
    </w:p>
    <w:p w:rsidR="00F554FF" w:rsidRDefault="00F554FF" w:rsidP="002D145A">
      <w:pPr>
        <w:pStyle w:val="Texto0"/>
        <w:numPr>
          <w:ilvl w:val="0"/>
          <w:numId w:val="86"/>
        </w:numPr>
        <w:spacing w:before="120" w:after="120" w:line="240" w:lineRule="auto"/>
        <w:ind w:left="567" w:hanging="207"/>
        <w:rPr>
          <w:sz w:val="20"/>
        </w:rPr>
      </w:pPr>
      <w:r>
        <w:rPr>
          <w:b/>
          <w:sz w:val="20"/>
        </w:rPr>
        <w:t>Reglamento de Transparencia:</w:t>
      </w:r>
      <w:r>
        <w:rPr>
          <w:sz w:val="20"/>
        </w:rPr>
        <w:t xml:space="preserve"> Reglamento del Instituto Nacional Electoral en materia de Transparencia y Acceso a la Información Pública</w:t>
      </w:r>
    </w:p>
    <w:p w:rsidR="00F554FF" w:rsidRDefault="00F554FF" w:rsidP="002D145A">
      <w:pPr>
        <w:pStyle w:val="Texto0"/>
        <w:numPr>
          <w:ilvl w:val="0"/>
          <w:numId w:val="86"/>
        </w:numPr>
        <w:spacing w:before="120" w:after="120" w:line="240" w:lineRule="auto"/>
        <w:ind w:left="567" w:hanging="207"/>
        <w:rPr>
          <w:sz w:val="20"/>
        </w:rPr>
      </w:pPr>
      <w:r>
        <w:rPr>
          <w:b/>
          <w:sz w:val="20"/>
        </w:rPr>
        <w:t xml:space="preserve">SAT: </w:t>
      </w:r>
      <w:r>
        <w:rPr>
          <w:sz w:val="20"/>
        </w:rPr>
        <w:t>Servicio de Administración Tributaria</w:t>
      </w:r>
    </w:p>
    <w:p w:rsidR="00F554FF" w:rsidRDefault="00F554FF" w:rsidP="002D145A">
      <w:pPr>
        <w:pStyle w:val="Texto0"/>
        <w:numPr>
          <w:ilvl w:val="0"/>
          <w:numId w:val="86"/>
        </w:numPr>
        <w:spacing w:before="120" w:after="120" w:line="240" w:lineRule="auto"/>
        <w:ind w:left="567" w:hanging="207"/>
        <w:rPr>
          <w:sz w:val="20"/>
        </w:rPr>
      </w:pPr>
      <w:r>
        <w:rPr>
          <w:b/>
          <w:sz w:val="20"/>
        </w:rPr>
        <w:t xml:space="preserve">Transparencia: </w:t>
      </w:r>
      <w:r>
        <w:rPr>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FE0917" w:rsidRDefault="00FE0917">
      <w:pPr>
        <w:rPr>
          <w:rFonts w:ascii="Arial" w:hAnsi="Arial" w:cs="Arial"/>
          <w:b/>
          <w:smallCaps/>
          <w:sz w:val="28"/>
          <w:szCs w:val="28"/>
        </w:rPr>
      </w:pPr>
      <w:r>
        <w:rPr>
          <w:rFonts w:ascii="Arial" w:hAnsi="Arial" w:cs="Arial"/>
          <w:b/>
          <w:smallCaps/>
          <w:sz w:val="28"/>
          <w:szCs w:val="28"/>
        </w:rPr>
        <w:br w:type="page"/>
      </w:r>
    </w:p>
    <w:p w:rsidR="00F554FF" w:rsidRDefault="00F554FF" w:rsidP="007147E2">
      <w:pPr>
        <w:tabs>
          <w:tab w:val="left" w:pos="3686"/>
        </w:tabs>
        <w:jc w:val="center"/>
        <w:rPr>
          <w:rFonts w:ascii="Arial" w:hAnsi="Arial" w:cs="Arial"/>
          <w:b/>
          <w:smallCaps/>
          <w:sz w:val="28"/>
          <w:szCs w:val="28"/>
        </w:rPr>
      </w:pPr>
    </w:p>
    <w:p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rsidR="007147E2" w:rsidRPr="002B0D41" w:rsidRDefault="007147E2" w:rsidP="007147E2">
      <w:pPr>
        <w:tabs>
          <w:tab w:val="left" w:pos="3686"/>
        </w:tabs>
        <w:jc w:val="center"/>
        <w:rPr>
          <w:rFonts w:ascii="Arial" w:hAnsi="Arial" w:cs="Arial"/>
          <w:b/>
          <w:smallCaps/>
          <w:sz w:val="18"/>
          <w:szCs w:val="28"/>
        </w:rPr>
      </w:pPr>
    </w:p>
    <w:p w:rsidR="00A600FD" w:rsidRPr="004660D0"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C35C59">
          <w:rPr>
            <w:rStyle w:val="Hipervnculo"/>
            <w:rFonts w:ascii="Arial" w:hAnsi="Arial" w:cs="Arial"/>
            <w:bCs/>
          </w:rPr>
          <w:t>www.ine.mx /licitaciones/</w:t>
        </w:r>
      </w:hyperlink>
      <w:r w:rsidRPr="004660D0">
        <w:rPr>
          <w:rFonts w:ascii="Arial" w:hAnsi="Arial" w:cs="Arial"/>
          <w:bCs/>
        </w:rPr>
        <w:t xml:space="preserve"> a este sitio también se puede tener acceso desde la página web del sistema electrónico de Información Pública Gubernamental de la Secretaria de la Función Pública (CompraNet) en el siguiente vínculo: </w:t>
      </w:r>
      <w:hyperlink r:id="rId10"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rsidR="007147E2" w:rsidRPr="002B0D41" w:rsidRDefault="007147E2" w:rsidP="007147E2">
      <w:pPr>
        <w:spacing w:before="120" w:after="120"/>
        <w:jc w:val="center"/>
        <w:rPr>
          <w:rFonts w:ascii="Arial" w:hAnsi="Arial" w:cs="Arial"/>
          <w:b/>
          <w:smallCaps/>
          <w:sz w:val="28"/>
          <w:szCs w:val="28"/>
        </w:rPr>
      </w:pPr>
    </w:p>
    <w:p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Zafiro II, sexto piso, colonia Jardines del Pedregal,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0C0EAA">
        <w:rPr>
          <w:rFonts w:ascii="Arial" w:hAnsi="Arial" w:cs="Arial"/>
        </w:rPr>
        <w:t xml:space="preserve">31 fracción II, 32 fracción </w:t>
      </w:r>
      <w:r w:rsidRPr="002D4CE7">
        <w:rPr>
          <w:rFonts w:ascii="Arial" w:hAnsi="Arial" w:cs="Arial"/>
        </w:rPr>
        <w:t>I, 35 fracción I, 43 segundo párrafo, 51, 52 del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Pr>
          <w:rFonts w:ascii="Arial" w:hAnsi="Arial" w:cs="Arial"/>
          <w:b/>
        </w:rPr>
        <w:t>de c</w:t>
      </w:r>
      <w:r w:rsidRPr="004660D0">
        <w:rPr>
          <w:rFonts w:ascii="Arial" w:hAnsi="Arial" w:cs="Arial"/>
          <w:b/>
        </w:rPr>
        <w:t xml:space="preserve">arácter </w:t>
      </w:r>
      <w:r>
        <w:rPr>
          <w:rFonts w:ascii="Arial" w:hAnsi="Arial" w:cs="Arial"/>
          <w:b/>
        </w:rPr>
        <w:t>Nacional</w:t>
      </w:r>
      <w:r w:rsidRPr="004660D0">
        <w:rPr>
          <w:rFonts w:ascii="Arial" w:hAnsi="Arial" w:cs="Arial"/>
        </w:rPr>
        <w:t>, las personas que no se encuentren en alguno de los supuestos que se establecen en los artículos 59 y 79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E86FA7">
        <w:rPr>
          <w:rFonts w:ascii="Arial" w:hAnsi="Arial" w:cs="Arial"/>
          <w:lang w:val="es-MX"/>
        </w:rPr>
        <w:t>solicitudes de aclaración</w:t>
      </w:r>
      <w:r w:rsidRPr="004660D0">
        <w:rPr>
          <w:rFonts w:ascii="Arial" w:hAnsi="Arial" w:cs="Arial"/>
          <w:lang w:val="es-MX"/>
        </w:rPr>
        <w:t xml:space="preserve"> que se </w:t>
      </w:r>
      <w:r w:rsidR="00E86FA7">
        <w:rPr>
          <w:rFonts w:ascii="Arial" w:hAnsi="Arial" w:cs="Arial"/>
          <w:lang w:val="es-MX"/>
        </w:rPr>
        <w:t>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E86FA7">
        <w:rPr>
          <w:rFonts w:ascii="Arial" w:hAnsi="Arial" w:cs="Arial"/>
          <w:lang w:val="es-MX"/>
        </w:rPr>
        <w:t>solicitudes de aclaración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 xml:space="preserve">No se aceptarán cartas que manifiesten apegarse o cumplir con los aspectos solicitados en la convocatoria o sus anexos o a las modificaciones de la(s) </w:t>
      </w:r>
      <w:r w:rsidR="00E86FA7">
        <w:rPr>
          <w:rFonts w:ascii="Arial" w:hAnsi="Arial" w:cs="Arial"/>
          <w:b/>
          <w:u w:val="single"/>
          <w:lang w:val="es-MX"/>
        </w:rPr>
        <w:t>solicitudes de aclaración</w:t>
      </w:r>
      <w:r w:rsidRPr="004660D0">
        <w:rPr>
          <w:rFonts w:ascii="Arial" w:hAnsi="Arial" w:cs="Arial"/>
          <w:b/>
          <w:u w:val="single"/>
          <w:lang w:val="es-MX"/>
        </w:rPr>
        <w:t xml:space="preserve">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rsidR="00D64E1A" w:rsidRDefault="00D64E1A" w:rsidP="00D64E1A">
      <w:pPr>
        <w:tabs>
          <w:tab w:val="left" w:pos="3686"/>
        </w:tabs>
        <w:jc w:val="both"/>
        <w:rPr>
          <w:rFonts w:ascii="Arial" w:hAnsi="Arial" w:cs="Arial"/>
        </w:rPr>
      </w:pPr>
      <w:r w:rsidRPr="00893D5C">
        <w:rPr>
          <w:rFonts w:ascii="Arial" w:hAnsi="Arial" w:cs="Arial"/>
        </w:rPr>
        <w:lastRenderedPageBreak/>
        <w:t>El presente pr</w:t>
      </w:r>
      <w:r>
        <w:rPr>
          <w:rFonts w:ascii="Arial" w:hAnsi="Arial" w:cs="Arial"/>
        </w:rPr>
        <w:t>ocedimiento de invitación para</w:t>
      </w:r>
      <w:r w:rsidR="00A320C9">
        <w:rPr>
          <w:rFonts w:ascii="Arial" w:hAnsi="Arial" w:cs="Arial"/>
        </w:rPr>
        <w:t xml:space="preserve"> la contratación del</w:t>
      </w:r>
      <w:r>
        <w:rPr>
          <w:rFonts w:ascii="Arial" w:hAnsi="Arial" w:cs="Arial"/>
          <w:b/>
        </w:rPr>
        <w:t xml:space="preserve"> </w:t>
      </w:r>
      <w:r w:rsidR="00A320C9">
        <w:rPr>
          <w:rFonts w:ascii="Arial" w:hAnsi="Arial" w:cs="Arial"/>
          <w:b/>
        </w:rPr>
        <w:t>“</w:t>
      </w:r>
      <w:r w:rsidR="004F6022" w:rsidRPr="004F6022">
        <w:rPr>
          <w:rFonts w:ascii="Arial" w:hAnsi="Arial" w:cs="Arial"/>
          <w:b/>
        </w:rPr>
        <w:t>Servicio para la elaboración de una investigación que permita al Instituto Nacional Electoral contar con un retrato de los mexicanos hoy, en términos de su identidad general, así como análisis estadístico y sus principales tipologías</w:t>
      </w:r>
      <w:r w:rsidR="000C0EAA">
        <w:rPr>
          <w:rFonts w:ascii="Arial" w:hAnsi="Arial" w:cs="Arial"/>
          <w:b/>
        </w:rPr>
        <w:t xml:space="preserve"> (Segunda Convocatoria)</w:t>
      </w:r>
      <w:r w:rsidR="00A320C9">
        <w:rPr>
          <w:rFonts w:ascii="Arial" w:hAnsi="Arial" w:cs="Arial"/>
          <w:b/>
        </w:rPr>
        <w:t>”</w:t>
      </w:r>
      <w:r w:rsidRPr="00893D5C">
        <w:rPr>
          <w:rFonts w:ascii="Arial" w:hAnsi="Arial" w:cs="Arial"/>
        </w:rPr>
        <w:t>, se realiza en atención a la solicitud de la</w:t>
      </w:r>
      <w:r>
        <w:rPr>
          <w:rFonts w:ascii="Arial" w:hAnsi="Arial" w:cs="Arial"/>
        </w:rPr>
        <w:t xml:space="preserve"> </w:t>
      </w:r>
      <w:r w:rsidR="009404FD">
        <w:rPr>
          <w:rFonts w:ascii="Arial" w:hAnsi="Arial" w:cs="Arial"/>
        </w:rPr>
        <w:t>Dirección Ejecutiva de Capacitación Electoral y Educación Cívica</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 lugar de entrega de los bienes y las condiciones de pago que se encuentran detalladas en el cuerpo de la convocatoria.</w:t>
      </w:r>
    </w:p>
    <w:p w:rsidR="00D64E1A" w:rsidRDefault="00D64E1A" w:rsidP="00D64E1A">
      <w:pPr>
        <w:tabs>
          <w:tab w:val="left" w:pos="3686"/>
        </w:tabs>
        <w:jc w:val="both"/>
        <w:rPr>
          <w:rFonts w:ascii="Arial" w:hAnsi="Arial" w:cs="Arial"/>
        </w:rPr>
      </w:pPr>
    </w:p>
    <w:p w:rsidR="00D64E1A" w:rsidRPr="00893D5C" w:rsidRDefault="00D64E1A" w:rsidP="00D64E1A">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Revisor de Convocatorias, en la</w:t>
      </w:r>
      <w:r>
        <w:rPr>
          <w:rFonts w:ascii="Arial" w:hAnsi="Arial" w:cs="Arial"/>
        </w:rPr>
        <w:t xml:space="preserve"> </w:t>
      </w:r>
      <w:r w:rsidR="004F6022" w:rsidRPr="004F6022">
        <w:rPr>
          <w:rFonts w:ascii="Arial" w:hAnsi="Arial" w:cs="Arial"/>
          <w:b/>
        </w:rPr>
        <w:t>Octava Sesión Extraordinaria</w:t>
      </w:r>
      <w:r>
        <w:rPr>
          <w:rFonts w:ascii="Arial" w:hAnsi="Arial" w:cs="Arial"/>
        </w:rPr>
        <w:t xml:space="preserve"> </w:t>
      </w:r>
      <w:r w:rsidRPr="00893D5C">
        <w:rPr>
          <w:rFonts w:ascii="Arial" w:hAnsi="Arial" w:cs="Arial"/>
        </w:rPr>
        <w:t>celebrada con fecha</w:t>
      </w:r>
      <w:r>
        <w:rPr>
          <w:rFonts w:ascii="Arial" w:hAnsi="Arial" w:cs="Arial"/>
        </w:rPr>
        <w:t xml:space="preserve"> </w:t>
      </w:r>
      <w:r w:rsidR="004F6022" w:rsidRPr="004F6022">
        <w:rPr>
          <w:rFonts w:ascii="Arial" w:hAnsi="Arial" w:cs="Arial"/>
          <w:b/>
        </w:rPr>
        <w:t>20 de febrero</w:t>
      </w:r>
      <w:r w:rsidRPr="004F6022">
        <w:rPr>
          <w:rFonts w:ascii="Arial" w:hAnsi="Arial" w:cs="Arial"/>
          <w:b/>
        </w:rPr>
        <w:t xml:space="preserve"> de 2018</w:t>
      </w:r>
      <w:r w:rsidRPr="00893D5C">
        <w:rPr>
          <w:rFonts w:ascii="Arial" w:hAnsi="Arial" w:cs="Arial"/>
          <w:b/>
        </w:rPr>
        <w:t>.</w:t>
      </w:r>
    </w:p>
    <w:p w:rsidR="00521F91" w:rsidRPr="002B0D41" w:rsidRDefault="00521F91" w:rsidP="007147E2">
      <w:pPr>
        <w:spacing w:before="120" w:after="120"/>
        <w:jc w:val="both"/>
        <w:rPr>
          <w:rFonts w:ascii="Arial" w:hAnsi="Arial" w:cs="Arial"/>
          <w:b/>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C21180" w:rsidP="00177AB6">
      <w:pPr>
        <w:pStyle w:val="GREEN4"/>
        <w:spacing w:before="120" w:after="120"/>
        <w:ind w:right="-114"/>
        <w:rPr>
          <w:rFonts w:ascii="Arial" w:hAnsi="Arial" w:cs="Arial"/>
          <w:bCs/>
          <w:iCs/>
        </w:rPr>
      </w:pPr>
      <w:r w:rsidRPr="002A357E">
        <w:rPr>
          <w:rFonts w:ascii="Arial" w:hAnsi="Arial" w:cs="Arial"/>
          <w:bCs/>
          <w:iCs/>
        </w:rPr>
        <w:t xml:space="preserve">Con fundamento en </w:t>
      </w:r>
      <w:r w:rsidRPr="00B93564">
        <w:rPr>
          <w:rFonts w:ascii="Arial" w:hAnsi="Arial" w:cs="Arial"/>
          <w:bCs/>
          <w:iCs/>
        </w:rPr>
        <w:t xml:space="preserve">el tercer párrafo </w:t>
      </w:r>
      <w:r w:rsidRPr="002A357E">
        <w:rPr>
          <w:rFonts w:ascii="Arial" w:hAnsi="Arial" w:cs="Arial"/>
          <w:bCs/>
          <w:iCs/>
        </w:rPr>
        <w:t xml:space="preserve">del artículo 43 del REGLAMENTO, así como lo establecido en el </w:t>
      </w:r>
      <w:r w:rsidRPr="002A357E">
        <w:rPr>
          <w:rFonts w:ascii="Arial" w:hAnsi="Arial" w:cs="Arial"/>
          <w:b/>
          <w:bCs/>
          <w:iCs/>
        </w:rPr>
        <w:t>numeral 5</w:t>
      </w:r>
      <w:r w:rsidRPr="002A357E">
        <w:rPr>
          <w:rFonts w:ascii="Arial" w:hAnsi="Arial" w:cs="Arial"/>
          <w:bCs/>
          <w:iCs/>
        </w:rPr>
        <w:t xml:space="preserve"> de esta convocatoria, el </w:t>
      </w:r>
      <w:r w:rsidRPr="002A357E">
        <w:rPr>
          <w:rFonts w:ascii="Arial" w:hAnsi="Arial" w:cs="Arial"/>
        </w:rPr>
        <w:t>INSTITUTO</w:t>
      </w:r>
      <w:r w:rsidRPr="002A357E">
        <w:rPr>
          <w:rFonts w:ascii="Arial" w:hAnsi="Arial" w:cs="Arial"/>
          <w:bCs/>
          <w:iCs/>
        </w:rPr>
        <w:t xml:space="preserve"> para la evaluación de las proposiciones utilizará el </w:t>
      </w:r>
      <w:r w:rsidRPr="002A357E">
        <w:rPr>
          <w:rFonts w:ascii="Arial" w:hAnsi="Arial" w:cs="Arial"/>
          <w:b/>
          <w:bCs/>
          <w:iCs/>
        </w:rPr>
        <w:t xml:space="preserve">criterio </w:t>
      </w:r>
      <w:r w:rsidRPr="00B93564">
        <w:rPr>
          <w:rFonts w:ascii="Arial" w:hAnsi="Arial" w:cs="Arial"/>
          <w:b/>
          <w:bCs/>
          <w:iCs/>
        </w:rPr>
        <w:t>de evaluación por puntos y porcentajes</w:t>
      </w:r>
      <w:r w:rsidRPr="00B93564">
        <w:rPr>
          <w:rFonts w:ascii="Arial" w:hAnsi="Arial" w:cs="Arial"/>
          <w:bCs/>
          <w:iCs/>
        </w:rPr>
        <w:t xml:space="preserve">. </w:t>
      </w:r>
      <w:r w:rsidR="00177AB6" w:rsidRPr="00B354BA">
        <w:rPr>
          <w:rFonts w:ascii="Arial" w:hAnsi="Arial" w:cs="Arial"/>
          <w:bCs/>
          <w:iCs/>
        </w:rPr>
        <w:t xml:space="preserve">En todos los casos el </w:t>
      </w:r>
      <w:r w:rsidR="00177AB6" w:rsidRPr="00B354BA">
        <w:rPr>
          <w:rFonts w:ascii="Arial" w:hAnsi="Arial" w:cs="Arial"/>
        </w:rPr>
        <w:t>INSTITUTO</w:t>
      </w:r>
      <w:r w:rsidR="00177AB6" w:rsidRPr="00B354BA">
        <w:rPr>
          <w:rFonts w:ascii="Arial" w:hAnsi="Arial" w:cs="Arial"/>
          <w:bCs/>
          <w:iCs/>
        </w:rPr>
        <w:t xml:space="preserve"> verificará que las proposiciones cumplan </w:t>
      </w:r>
      <w:r w:rsidR="00177AB6"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04782C">
        <w:rPr>
          <w:rFonts w:ascii="Arial" w:hAnsi="Arial" w:cs="Arial"/>
        </w:rPr>
        <w:t>INSTITUTO</w:t>
      </w:r>
      <w:r w:rsidR="00177AB6"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04782C">
        <w:rPr>
          <w:rFonts w:ascii="Arial" w:hAnsi="Arial" w:cs="Arial"/>
        </w:rPr>
        <w:t>INSTITUTO</w:t>
      </w:r>
      <w:r w:rsidR="00177AB6"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Forma de Adjudicación</w:t>
      </w:r>
    </w:p>
    <w:p w:rsidR="00521F91" w:rsidRPr="00BB59C9" w:rsidRDefault="00521F91" w:rsidP="00521F91">
      <w:pPr>
        <w:tabs>
          <w:tab w:val="left" w:pos="1560"/>
        </w:tabs>
        <w:spacing w:before="120" w:after="120"/>
        <w:jc w:val="both"/>
        <w:rPr>
          <w:rFonts w:ascii="Arial" w:hAnsi="Arial" w:cs="Arial"/>
          <w:bCs/>
          <w:iCs/>
        </w:rPr>
      </w:pPr>
      <w:r w:rsidRPr="00BB59C9">
        <w:rPr>
          <w:rFonts w:ascii="Arial" w:hAnsi="Arial" w:cs="Arial"/>
          <w:bCs/>
          <w:iCs/>
        </w:rPr>
        <w:t xml:space="preserve">Con fundamento en el artículo 44 fracción I del REGLAMENTO, así como lo establecido en el </w:t>
      </w:r>
      <w:r w:rsidRPr="00BB59C9">
        <w:rPr>
          <w:rFonts w:ascii="Arial" w:hAnsi="Arial" w:cs="Arial"/>
          <w:b/>
          <w:bCs/>
          <w:iCs/>
        </w:rPr>
        <w:t>numeral 5.3</w:t>
      </w:r>
      <w:r w:rsidRPr="00BB59C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Pr>
          <w:rFonts w:ascii="Arial" w:hAnsi="Arial" w:cs="Arial"/>
          <w:bCs/>
          <w:iCs/>
        </w:rPr>
        <w:t>haya obtenido el mejor resultado de la evaluación combinada de puntos y porcentajes</w:t>
      </w:r>
      <w:r w:rsidRPr="00BB59C9">
        <w:rPr>
          <w:rFonts w:ascii="Arial" w:hAnsi="Arial" w:cs="Arial"/>
          <w:bCs/>
          <w:iCs/>
        </w:rPr>
        <w:t>.</w:t>
      </w:r>
    </w:p>
    <w:p w:rsidR="00521F91" w:rsidRPr="00BB59C9" w:rsidRDefault="00521F91" w:rsidP="00521F91">
      <w:pPr>
        <w:spacing w:before="120" w:after="120"/>
        <w:jc w:val="both"/>
        <w:rPr>
          <w:rFonts w:ascii="Arial" w:hAnsi="Arial" w:cs="Arial"/>
          <w:bCs/>
          <w:iCs/>
          <w:u w:val="single"/>
          <w:lang w:val="es-ES_tradnl"/>
        </w:rPr>
      </w:pPr>
      <w:r w:rsidRPr="00BB59C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1" w:history="1">
        <w:r w:rsidR="009551D8" w:rsidRPr="001821B9">
          <w:rPr>
            <w:rStyle w:val="Hipervnculo"/>
            <w:rFonts w:ascii="Arial" w:hAnsi="Arial" w:cs="Arial"/>
            <w:bCs/>
            <w:iCs/>
          </w:rPr>
          <w:t>www.ine.mx</w:t>
        </w:r>
      </w:hyperlink>
      <w:r w:rsidR="009551D8">
        <w:rPr>
          <w:rFonts w:ascii="Arial" w:hAnsi="Arial" w:cs="Arial"/>
          <w:bCs/>
          <w:iCs/>
        </w:rPr>
        <w:t xml:space="preserve"> </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w:t>
      </w:r>
      <w:r w:rsidRPr="00BB59C9">
        <w:rPr>
          <w:rFonts w:ascii="Arial" w:hAnsi="Arial" w:cs="Arial"/>
          <w:bCs/>
          <w:iCs/>
        </w:rPr>
        <w:lastRenderedPageBreak/>
        <w:t>LICITANTES que hubieran participado en el procedimiento de contratación, remitiendo copia de la misma al Órgano Interno de Control dentro de los 5 (cinco) días hábiles posteriores a la fecha de su firma.</w:t>
      </w:r>
    </w:p>
    <w:p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rsidR="00521F91" w:rsidRPr="00BB59C9" w:rsidRDefault="00521F91" w:rsidP="00521F91">
      <w:pPr>
        <w:pStyle w:val="Puesto"/>
        <w:ind w:firstLine="0"/>
        <w:jc w:val="both"/>
        <w:rPr>
          <w:rFonts w:cs="Arial"/>
          <w:b w:val="0"/>
          <w:bCs/>
          <w:iCs/>
          <w:sz w:val="12"/>
          <w:szCs w:val="12"/>
          <w:lang w:val="es-MX"/>
        </w:rPr>
      </w:pPr>
    </w:p>
    <w:p w:rsidR="00521F91" w:rsidRPr="00BB59C9" w:rsidRDefault="00521F91" w:rsidP="00521F91">
      <w:pPr>
        <w:pStyle w:val="Puesto"/>
        <w:ind w:firstLine="0"/>
        <w:jc w:val="both"/>
        <w:rPr>
          <w:rFonts w:cs="Arial"/>
          <w:b w:val="0"/>
          <w:bCs/>
          <w:iCs/>
          <w:sz w:val="20"/>
          <w:lang w:val="es-MX"/>
        </w:rPr>
      </w:pPr>
      <w:r w:rsidRPr="00BB59C9">
        <w:rPr>
          <w:rFonts w:cs="Arial"/>
          <w:b w:val="0"/>
          <w:bCs/>
          <w:iCs/>
          <w:sz w:val="20"/>
          <w:lang w:val="es-MX"/>
        </w:rPr>
        <w:t xml:space="preserve">Este procedimiento de contratación, comprende </w:t>
      </w:r>
      <w:r>
        <w:rPr>
          <w:rFonts w:cs="Arial"/>
          <w:bCs/>
          <w:iCs/>
          <w:sz w:val="20"/>
          <w:lang w:val="es-MX"/>
        </w:rPr>
        <w:t>01</w:t>
      </w:r>
      <w:r w:rsidRPr="00BB59C9">
        <w:rPr>
          <w:rFonts w:cs="Arial"/>
          <w:bCs/>
          <w:iCs/>
          <w:sz w:val="20"/>
          <w:lang w:val="es-MX"/>
        </w:rPr>
        <w:t xml:space="preserve"> (</w:t>
      </w:r>
      <w:r>
        <w:rPr>
          <w:rFonts w:cs="Arial"/>
          <w:bCs/>
          <w:iCs/>
          <w:sz w:val="20"/>
          <w:lang w:val="es-MX"/>
        </w:rPr>
        <w:t>una</w:t>
      </w:r>
      <w:r w:rsidRPr="00BB59C9">
        <w:rPr>
          <w:rFonts w:cs="Arial"/>
          <w:bCs/>
          <w:iCs/>
          <w:sz w:val="20"/>
          <w:lang w:val="es-MX"/>
        </w:rPr>
        <w:t>) partida</w:t>
      </w:r>
      <w:r w:rsidRPr="00BB59C9">
        <w:rPr>
          <w:rFonts w:cs="Arial"/>
          <w:b w:val="0"/>
          <w:bCs/>
          <w:iCs/>
          <w:sz w:val="20"/>
          <w:lang w:val="es-MX"/>
        </w:rPr>
        <w:t xml:space="preserve">, por lo tanto, la adjudicación </w:t>
      </w:r>
      <w:r w:rsidR="00C112CE" w:rsidRPr="00BB59C9">
        <w:rPr>
          <w:rFonts w:cs="Arial"/>
          <w:b w:val="0"/>
          <w:bCs/>
          <w:iCs/>
          <w:sz w:val="20"/>
          <w:lang w:val="es-MX"/>
        </w:rPr>
        <w:t>del contrato</w:t>
      </w:r>
      <w:r w:rsidRPr="00BB59C9">
        <w:rPr>
          <w:rFonts w:cs="Arial"/>
          <w:b w:val="0"/>
          <w:bCs/>
          <w:iCs/>
          <w:sz w:val="20"/>
          <w:lang w:val="es-MX"/>
        </w:rPr>
        <w:t xml:space="preserve"> será a </w:t>
      </w:r>
      <w:r w:rsidRPr="00BB59C9">
        <w:rPr>
          <w:rFonts w:cs="Arial"/>
          <w:bCs/>
          <w:iCs/>
          <w:sz w:val="20"/>
          <w:lang w:val="es-MX"/>
        </w:rPr>
        <w:t>un</w:t>
      </w:r>
      <w:r>
        <w:rPr>
          <w:rFonts w:cs="Arial"/>
          <w:bCs/>
          <w:iCs/>
          <w:sz w:val="20"/>
          <w:lang w:val="es-MX"/>
        </w:rPr>
        <w:t xml:space="preserve"> solo</w:t>
      </w:r>
      <w:r w:rsidRPr="00BB59C9">
        <w:rPr>
          <w:rFonts w:cs="Arial"/>
          <w:bCs/>
          <w:iCs/>
          <w:sz w:val="20"/>
          <w:lang w:val="es-MX"/>
        </w:rPr>
        <w:t xml:space="preserve"> </w:t>
      </w:r>
      <w:r w:rsidRPr="00BB59C9">
        <w:rPr>
          <w:rFonts w:cs="Arial"/>
          <w:b w:val="0"/>
          <w:bCs/>
          <w:iCs/>
          <w:sz w:val="20"/>
          <w:lang w:val="es-MX"/>
        </w:rPr>
        <w:t>LICITANTE.</w:t>
      </w: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los </w:t>
      </w:r>
      <w:r>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rsidR="00521F91" w:rsidRPr="00BB59C9" w:rsidRDefault="00521F91" w:rsidP="00521F91">
      <w:pPr>
        <w:autoSpaceDE w:val="0"/>
        <w:autoSpaceDN w:val="0"/>
        <w:adjustRightInd w:val="0"/>
        <w:spacing w:before="120" w:after="120"/>
        <w:jc w:val="both"/>
        <w:rPr>
          <w:rFonts w:ascii="Arial" w:hAnsi="Arial" w:cs="Arial"/>
          <w:lang w:eastAsia="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4F6022" w:rsidRDefault="004F6022">
      <w:pPr>
        <w:rPr>
          <w:rFonts w:ascii="Arial" w:hAnsi="Arial" w:cs="Arial"/>
          <w:lang w:eastAsia="es-MX"/>
        </w:rPr>
      </w:pPr>
      <w:r>
        <w:rPr>
          <w:rFonts w:ascii="Arial" w:hAnsi="Arial" w:cs="Arial"/>
          <w:lang w:eastAsia="es-MX"/>
        </w:rPr>
        <w:br w:type="page"/>
      </w:r>
    </w:p>
    <w:p w:rsidR="00BA5FD5" w:rsidRDefault="00BA5FD5" w:rsidP="00774188">
      <w:pPr>
        <w:tabs>
          <w:tab w:val="left" w:pos="3686"/>
        </w:tabs>
        <w:spacing w:before="120" w:after="120"/>
        <w:jc w:val="both"/>
        <w:rPr>
          <w:rFonts w:ascii="Arial" w:hAnsi="Arial" w:cs="Arial"/>
          <w:lang w:eastAsia="es-MX"/>
        </w:rPr>
      </w:pPr>
    </w:p>
    <w:p w:rsidR="006D2DF5" w:rsidRPr="00E12A83" w:rsidRDefault="006D2DF5" w:rsidP="00EE5879">
      <w:pPr>
        <w:spacing w:line="276" w:lineRule="auto"/>
        <w:jc w:val="center"/>
        <w:outlineLvl w:val="0"/>
        <w:rPr>
          <w:rFonts w:ascii="Lucida Sans" w:hAnsi="Lucida Sans"/>
          <w:b/>
          <w:sz w:val="17"/>
          <w:szCs w:val="17"/>
        </w:rPr>
      </w:pPr>
      <w:bookmarkStart w:id="0" w:name="_Toc289064606"/>
      <w:r w:rsidRPr="00E12A83">
        <w:rPr>
          <w:rFonts w:ascii="Lucida Sans" w:hAnsi="Lucida Sans"/>
          <w:b/>
          <w:sz w:val="22"/>
          <w:szCs w:val="17"/>
        </w:rPr>
        <w:t>Índice</w:t>
      </w:r>
    </w:p>
    <w:p w:rsidR="00B226CF" w:rsidRPr="004660D0" w:rsidRDefault="00B226CF" w:rsidP="00B226CF">
      <w:pPr>
        <w:spacing w:line="276" w:lineRule="auto"/>
        <w:jc w:val="center"/>
        <w:rPr>
          <w:rFonts w:ascii="Lucida Sans" w:hAnsi="Lucida Sans"/>
          <w:sz w:val="4"/>
          <w:szCs w:val="4"/>
        </w:rPr>
      </w:pPr>
    </w:p>
    <w:p w:rsidR="0033126B"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07676499" w:history="1">
        <w:r w:rsidR="0033126B" w:rsidRPr="00745E1B">
          <w:rPr>
            <w:rStyle w:val="Hipervnculo"/>
          </w:rPr>
          <w:t>1.</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INFORMACIÓN GENÉRICA Y ALCANCE DE LA CONTRATACIÓN</w:t>
        </w:r>
        <w:r w:rsidR="0033126B">
          <w:rPr>
            <w:webHidden/>
          </w:rPr>
          <w:tab/>
        </w:r>
        <w:r w:rsidR="0033126B">
          <w:rPr>
            <w:webHidden/>
          </w:rPr>
          <w:fldChar w:fldCharType="begin"/>
        </w:r>
        <w:r w:rsidR="0033126B">
          <w:rPr>
            <w:webHidden/>
          </w:rPr>
          <w:instrText xml:space="preserve"> PAGEREF _Toc507676499 \h </w:instrText>
        </w:r>
        <w:r w:rsidR="0033126B">
          <w:rPr>
            <w:webHidden/>
          </w:rPr>
        </w:r>
        <w:r w:rsidR="0033126B">
          <w:rPr>
            <w:webHidden/>
          </w:rPr>
          <w:fldChar w:fldCharType="separate"/>
        </w:r>
        <w:r w:rsidR="00526F78">
          <w:rPr>
            <w:webHidden/>
          </w:rPr>
          <w:t>11</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0" w:history="1">
        <w:r w:rsidR="0033126B" w:rsidRPr="00745E1B">
          <w:rPr>
            <w:rStyle w:val="Hipervnculo"/>
          </w:rPr>
          <w:t>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Objeto de la contratación</w:t>
        </w:r>
        <w:r w:rsidR="0033126B">
          <w:rPr>
            <w:webHidden/>
          </w:rPr>
          <w:tab/>
        </w:r>
        <w:r w:rsidR="0033126B">
          <w:rPr>
            <w:webHidden/>
          </w:rPr>
          <w:fldChar w:fldCharType="begin"/>
        </w:r>
        <w:r w:rsidR="0033126B">
          <w:rPr>
            <w:webHidden/>
          </w:rPr>
          <w:instrText xml:space="preserve"> PAGEREF _Toc507676500 \h </w:instrText>
        </w:r>
        <w:r w:rsidR="0033126B">
          <w:rPr>
            <w:webHidden/>
          </w:rPr>
        </w:r>
        <w:r w:rsidR="0033126B">
          <w:rPr>
            <w:webHidden/>
          </w:rPr>
          <w:fldChar w:fldCharType="separate"/>
        </w:r>
        <w:r w:rsidR="00526F78">
          <w:rPr>
            <w:webHidden/>
          </w:rPr>
          <w:t>11</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1" w:history="1">
        <w:r w:rsidR="0033126B" w:rsidRPr="00745E1B">
          <w:rPr>
            <w:rStyle w:val="Hipervnculo"/>
          </w:rPr>
          <w:t>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Tipo de contratación</w:t>
        </w:r>
        <w:r w:rsidR="0033126B">
          <w:rPr>
            <w:webHidden/>
          </w:rPr>
          <w:tab/>
        </w:r>
        <w:r w:rsidR="0033126B">
          <w:rPr>
            <w:webHidden/>
          </w:rPr>
          <w:fldChar w:fldCharType="begin"/>
        </w:r>
        <w:r w:rsidR="0033126B">
          <w:rPr>
            <w:webHidden/>
          </w:rPr>
          <w:instrText xml:space="preserve"> PAGEREF _Toc507676501 \h </w:instrText>
        </w:r>
        <w:r w:rsidR="0033126B">
          <w:rPr>
            <w:webHidden/>
          </w:rPr>
        </w:r>
        <w:r w:rsidR="0033126B">
          <w:rPr>
            <w:webHidden/>
          </w:rPr>
          <w:fldChar w:fldCharType="separate"/>
        </w:r>
        <w:r w:rsidR="00526F78">
          <w:rPr>
            <w:webHidden/>
          </w:rPr>
          <w:t>11</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2" w:history="1">
        <w:r w:rsidR="0033126B" w:rsidRPr="00745E1B">
          <w:rPr>
            <w:rStyle w:val="Hipervnculo"/>
          </w:rPr>
          <w:t>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Vigencia del contrato</w:t>
        </w:r>
        <w:r w:rsidR="0033126B">
          <w:rPr>
            <w:webHidden/>
          </w:rPr>
          <w:tab/>
        </w:r>
        <w:r w:rsidR="0033126B">
          <w:rPr>
            <w:webHidden/>
          </w:rPr>
          <w:fldChar w:fldCharType="begin"/>
        </w:r>
        <w:r w:rsidR="0033126B">
          <w:rPr>
            <w:webHidden/>
          </w:rPr>
          <w:instrText xml:space="preserve"> PAGEREF _Toc507676502 \h </w:instrText>
        </w:r>
        <w:r w:rsidR="0033126B">
          <w:rPr>
            <w:webHidden/>
          </w:rPr>
        </w:r>
        <w:r w:rsidR="0033126B">
          <w:rPr>
            <w:webHidden/>
          </w:rPr>
          <w:fldChar w:fldCharType="separate"/>
        </w:r>
        <w:r w:rsidR="00526F78">
          <w:rPr>
            <w:webHidden/>
          </w:rPr>
          <w:t>11</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3" w:history="1">
        <w:r w:rsidR="0033126B" w:rsidRPr="00745E1B">
          <w:rPr>
            <w:rStyle w:val="Hipervnculo"/>
          </w:rPr>
          <w:t>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Plazo, lugar y condiciones para la prestación del servicio</w:t>
        </w:r>
        <w:r w:rsidR="0033126B">
          <w:rPr>
            <w:webHidden/>
          </w:rPr>
          <w:tab/>
        </w:r>
        <w:r w:rsidR="0033126B">
          <w:rPr>
            <w:webHidden/>
          </w:rPr>
          <w:fldChar w:fldCharType="begin"/>
        </w:r>
        <w:r w:rsidR="0033126B">
          <w:rPr>
            <w:webHidden/>
          </w:rPr>
          <w:instrText xml:space="preserve"> PAGEREF _Toc507676503 \h </w:instrText>
        </w:r>
        <w:r w:rsidR="0033126B">
          <w:rPr>
            <w:webHidden/>
          </w:rPr>
        </w:r>
        <w:r w:rsidR="0033126B">
          <w:rPr>
            <w:webHidden/>
          </w:rPr>
          <w:fldChar w:fldCharType="separate"/>
        </w:r>
        <w:r w:rsidR="00526F78">
          <w:rPr>
            <w:webHidden/>
          </w:rPr>
          <w:t>11</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4" w:history="1">
        <w:r w:rsidR="0033126B" w:rsidRPr="00745E1B">
          <w:rPr>
            <w:rStyle w:val="Hipervnculo"/>
          </w:rPr>
          <w:t>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Idioma de la presentación de las proposiciones</w:t>
        </w:r>
        <w:r w:rsidR="0033126B">
          <w:rPr>
            <w:webHidden/>
          </w:rPr>
          <w:tab/>
        </w:r>
        <w:r w:rsidR="0033126B">
          <w:rPr>
            <w:webHidden/>
          </w:rPr>
          <w:fldChar w:fldCharType="begin"/>
        </w:r>
        <w:r w:rsidR="0033126B">
          <w:rPr>
            <w:webHidden/>
          </w:rPr>
          <w:instrText xml:space="preserve"> PAGEREF _Toc507676504 \h </w:instrText>
        </w:r>
        <w:r w:rsidR="0033126B">
          <w:rPr>
            <w:webHidden/>
          </w:rPr>
        </w:r>
        <w:r w:rsidR="0033126B">
          <w:rPr>
            <w:webHidden/>
          </w:rPr>
          <w:fldChar w:fldCharType="separate"/>
        </w:r>
        <w:r w:rsidR="00526F78">
          <w:rPr>
            <w:webHidden/>
          </w:rPr>
          <w:t>12</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5" w:history="1">
        <w:r w:rsidR="0033126B" w:rsidRPr="00745E1B">
          <w:rPr>
            <w:rStyle w:val="Hipervnculo"/>
          </w:rPr>
          <w:t>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Normas aplicables</w:t>
        </w:r>
        <w:r w:rsidR="0033126B">
          <w:rPr>
            <w:webHidden/>
          </w:rPr>
          <w:tab/>
        </w:r>
        <w:r w:rsidR="0033126B">
          <w:rPr>
            <w:webHidden/>
          </w:rPr>
          <w:fldChar w:fldCharType="begin"/>
        </w:r>
        <w:r w:rsidR="0033126B">
          <w:rPr>
            <w:webHidden/>
          </w:rPr>
          <w:instrText xml:space="preserve"> PAGEREF _Toc507676505 \h </w:instrText>
        </w:r>
        <w:r w:rsidR="0033126B">
          <w:rPr>
            <w:webHidden/>
          </w:rPr>
        </w:r>
        <w:r w:rsidR="0033126B">
          <w:rPr>
            <w:webHidden/>
          </w:rPr>
          <w:fldChar w:fldCharType="separate"/>
        </w:r>
        <w:r w:rsidR="00526F78">
          <w:rPr>
            <w:webHidden/>
          </w:rPr>
          <w:t>12</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6" w:history="1">
        <w:r w:rsidR="0033126B" w:rsidRPr="00745E1B">
          <w:rPr>
            <w:rStyle w:val="Hipervnculo"/>
          </w:rPr>
          <w:t>1.7.</w:t>
        </w:r>
        <w:r w:rsidR="0033126B">
          <w:rPr>
            <w:rFonts w:asciiTheme="minorHAnsi" w:eastAsiaTheme="minorEastAsia" w:hAnsiTheme="minorHAnsi" w:cstheme="minorBidi"/>
            <w:bCs w:val="0"/>
            <w:kern w:val="0"/>
            <w:sz w:val="22"/>
            <w:szCs w:val="22"/>
            <w:lang w:eastAsia="es-MX"/>
          </w:rPr>
          <w:tab/>
        </w:r>
        <w:r w:rsidR="0033126B" w:rsidRPr="00745E1B">
          <w:rPr>
            <w:rStyle w:val="Hipervnculo"/>
          </w:rPr>
          <w:t>Administración y vigilancia del contrato</w:t>
        </w:r>
        <w:r w:rsidR="0033126B">
          <w:rPr>
            <w:webHidden/>
          </w:rPr>
          <w:tab/>
        </w:r>
        <w:r w:rsidR="0033126B">
          <w:rPr>
            <w:webHidden/>
          </w:rPr>
          <w:fldChar w:fldCharType="begin"/>
        </w:r>
        <w:r w:rsidR="0033126B">
          <w:rPr>
            <w:webHidden/>
          </w:rPr>
          <w:instrText xml:space="preserve"> PAGEREF _Toc507676506 \h </w:instrText>
        </w:r>
        <w:r w:rsidR="0033126B">
          <w:rPr>
            <w:webHidden/>
          </w:rPr>
        </w:r>
        <w:r w:rsidR="0033126B">
          <w:rPr>
            <w:webHidden/>
          </w:rPr>
          <w:fldChar w:fldCharType="separate"/>
        </w:r>
        <w:r w:rsidR="00526F78">
          <w:rPr>
            <w:webHidden/>
          </w:rPr>
          <w:t>12</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7" w:history="1">
        <w:r w:rsidR="0033126B" w:rsidRPr="00745E1B">
          <w:rPr>
            <w:rStyle w:val="Hipervnculo"/>
          </w:rPr>
          <w:t>1.8.</w:t>
        </w:r>
        <w:r w:rsidR="0033126B">
          <w:rPr>
            <w:rFonts w:asciiTheme="minorHAnsi" w:eastAsiaTheme="minorEastAsia" w:hAnsiTheme="minorHAnsi" w:cstheme="minorBidi"/>
            <w:bCs w:val="0"/>
            <w:kern w:val="0"/>
            <w:sz w:val="22"/>
            <w:szCs w:val="22"/>
            <w:lang w:eastAsia="es-MX"/>
          </w:rPr>
          <w:tab/>
        </w:r>
        <w:r w:rsidR="0033126B" w:rsidRPr="00745E1B">
          <w:rPr>
            <w:rStyle w:val="Hipervnculo"/>
          </w:rPr>
          <w:t>Moneda en que se deberá cotizar y efectuar el pago respectivo</w:t>
        </w:r>
        <w:r w:rsidR="0033126B">
          <w:rPr>
            <w:webHidden/>
          </w:rPr>
          <w:tab/>
        </w:r>
        <w:r w:rsidR="0033126B">
          <w:rPr>
            <w:webHidden/>
          </w:rPr>
          <w:fldChar w:fldCharType="begin"/>
        </w:r>
        <w:r w:rsidR="0033126B">
          <w:rPr>
            <w:webHidden/>
          </w:rPr>
          <w:instrText xml:space="preserve"> PAGEREF _Toc507676507 \h </w:instrText>
        </w:r>
        <w:r w:rsidR="0033126B">
          <w:rPr>
            <w:webHidden/>
          </w:rPr>
        </w:r>
        <w:r w:rsidR="0033126B">
          <w:rPr>
            <w:webHidden/>
          </w:rPr>
          <w:fldChar w:fldCharType="separate"/>
        </w:r>
        <w:r w:rsidR="00526F78">
          <w:rPr>
            <w:webHidden/>
          </w:rPr>
          <w:t>12</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8" w:history="1">
        <w:r w:rsidR="0033126B" w:rsidRPr="00745E1B">
          <w:rPr>
            <w:rStyle w:val="Hipervnculo"/>
          </w:rPr>
          <w:t>1.9.</w:t>
        </w:r>
        <w:r w:rsidR="0033126B">
          <w:rPr>
            <w:rFonts w:asciiTheme="minorHAnsi" w:eastAsiaTheme="minorEastAsia" w:hAnsiTheme="minorHAnsi" w:cstheme="minorBidi"/>
            <w:bCs w:val="0"/>
            <w:kern w:val="0"/>
            <w:sz w:val="22"/>
            <w:szCs w:val="22"/>
            <w:lang w:eastAsia="es-MX"/>
          </w:rPr>
          <w:tab/>
        </w:r>
        <w:r w:rsidR="0033126B" w:rsidRPr="00745E1B">
          <w:rPr>
            <w:rStyle w:val="Hipervnculo"/>
          </w:rPr>
          <w:t>Condiciones de pago</w:t>
        </w:r>
        <w:r w:rsidR="0033126B">
          <w:rPr>
            <w:webHidden/>
          </w:rPr>
          <w:tab/>
        </w:r>
        <w:r w:rsidR="0033126B">
          <w:rPr>
            <w:webHidden/>
          </w:rPr>
          <w:fldChar w:fldCharType="begin"/>
        </w:r>
        <w:r w:rsidR="0033126B">
          <w:rPr>
            <w:webHidden/>
          </w:rPr>
          <w:instrText xml:space="preserve"> PAGEREF _Toc507676508 \h </w:instrText>
        </w:r>
        <w:r w:rsidR="0033126B">
          <w:rPr>
            <w:webHidden/>
          </w:rPr>
        </w:r>
        <w:r w:rsidR="0033126B">
          <w:rPr>
            <w:webHidden/>
          </w:rPr>
          <w:fldChar w:fldCharType="separate"/>
        </w:r>
        <w:r w:rsidR="00526F78">
          <w:rPr>
            <w:webHidden/>
          </w:rPr>
          <w:t>12</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09" w:history="1">
        <w:r w:rsidR="0033126B" w:rsidRPr="00745E1B">
          <w:rPr>
            <w:rStyle w:val="Hipervnculo"/>
          </w:rPr>
          <w:t>1.10.</w:t>
        </w:r>
        <w:r w:rsidR="0033126B">
          <w:rPr>
            <w:rFonts w:asciiTheme="minorHAnsi" w:eastAsiaTheme="minorEastAsia" w:hAnsiTheme="minorHAnsi" w:cstheme="minorBidi"/>
            <w:bCs w:val="0"/>
            <w:kern w:val="0"/>
            <w:sz w:val="22"/>
            <w:szCs w:val="22"/>
            <w:lang w:eastAsia="es-MX"/>
          </w:rPr>
          <w:tab/>
        </w:r>
        <w:r w:rsidR="0033126B" w:rsidRPr="00745E1B">
          <w:rPr>
            <w:rStyle w:val="Hipervnculo"/>
          </w:rPr>
          <w:t>Anticipos</w:t>
        </w:r>
        <w:r w:rsidR="0033126B">
          <w:rPr>
            <w:webHidden/>
          </w:rPr>
          <w:tab/>
        </w:r>
        <w:r w:rsidR="0033126B">
          <w:rPr>
            <w:webHidden/>
          </w:rPr>
          <w:fldChar w:fldCharType="begin"/>
        </w:r>
        <w:r w:rsidR="0033126B">
          <w:rPr>
            <w:webHidden/>
          </w:rPr>
          <w:instrText xml:space="preserve"> PAGEREF _Toc507676509 \h </w:instrText>
        </w:r>
        <w:r w:rsidR="0033126B">
          <w:rPr>
            <w:webHidden/>
          </w:rPr>
        </w:r>
        <w:r w:rsidR="0033126B">
          <w:rPr>
            <w:webHidden/>
          </w:rPr>
          <w:fldChar w:fldCharType="separate"/>
        </w:r>
        <w:r w:rsidR="00526F78">
          <w:rPr>
            <w:webHidden/>
          </w:rPr>
          <w:t>13</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10" w:history="1">
        <w:r w:rsidR="0033126B" w:rsidRPr="00745E1B">
          <w:rPr>
            <w:rStyle w:val="Hipervnculo"/>
          </w:rPr>
          <w:t>1.11.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Requisitos para la presentación del CFDI y trámite de pago</w:t>
        </w:r>
        <w:r w:rsidR="0033126B">
          <w:rPr>
            <w:webHidden/>
          </w:rPr>
          <w:tab/>
        </w:r>
        <w:r w:rsidR="0033126B">
          <w:rPr>
            <w:webHidden/>
          </w:rPr>
          <w:fldChar w:fldCharType="begin"/>
        </w:r>
        <w:r w:rsidR="0033126B">
          <w:rPr>
            <w:webHidden/>
          </w:rPr>
          <w:instrText xml:space="preserve"> PAGEREF _Toc507676510 \h </w:instrText>
        </w:r>
        <w:r w:rsidR="0033126B">
          <w:rPr>
            <w:webHidden/>
          </w:rPr>
        </w:r>
        <w:r w:rsidR="0033126B">
          <w:rPr>
            <w:webHidden/>
          </w:rPr>
          <w:fldChar w:fldCharType="separate"/>
        </w:r>
        <w:r w:rsidR="00526F78">
          <w:rPr>
            <w:webHidden/>
          </w:rPr>
          <w:t>13</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11" w:history="1">
        <w:r w:rsidR="0033126B" w:rsidRPr="00745E1B">
          <w:rPr>
            <w:rStyle w:val="Hipervnculo"/>
          </w:rPr>
          <w:t>1.12.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Impuestos y derechos</w:t>
        </w:r>
        <w:r w:rsidR="0033126B">
          <w:rPr>
            <w:webHidden/>
          </w:rPr>
          <w:tab/>
        </w:r>
        <w:r w:rsidR="0033126B">
          <w:rPr>
            <w:webHidden/>
          </w:rPr>
          <w:fldChar w:fldCharType="begin"/>
        </w:r>
        <w:r w:rsidR="0033126B">
          <w:rPr>
            <w:webHidden/>
          </w:rPr>
          <w:instrText xml:space="preserve"> PAGEREF _Toc507676511 \h </w:instrText>
        </w:r>
        <w:r w:rsidR="0033126B">
          <w:rPr>
            <w:webHidden/>
          </w:rPr>
        </w:r>
        <w:r w:rsidR="0033126B">
          <w:rPr>
            <w:webHidden/>
          </w:rPr>
          <w:fldChar w:fldCharType="separate"/>
        </w:r>
        <w:r w:rsidR="00526F78">
          <w:rPr>
            <w:webHidden/>
          </w:rPr>
          <w:t>13</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12" w:history="1">
        <w:r w:rsidR="0033126B" w:rsidRPr="00745E1B">
          <w:rPr>
            <w:rStyle w:val="Hipervnculo"/>
          </w:rPr>
          <w:t>1.13.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Transferencia de derechos</w:t>
        </w:r>
        <w:r w:rsidR="0033126B">
          <w:rPr>
            <w:webHidden/>
          </w:rPr>
          <w:tab/>
        </w:r>
        <w:r w:rsidR="0033126B">
          <w:rPr>
            <w:webHidden/>
          </w:rPr>
          <w:fldChar w:fldCharType="begin"/>
        </w:r>
        <w:r w:rsidR="0033126B">
          <w:rPr>
            <w:webHidden/>
          </w:rPr>
          <w:instrText xml:space="preserve"> PAGEREF _Toc507676512 \h </w:instrText>
        </w:r>
        <w:r w:rsidR="0033126B">
          <w:rPr>
            <w:webHidden/>
          </w:rPr>
        </w:r>
        <w:r w:rsidR="0033126B">
          <w:rPr>
            <w:webHidden/>
          </w:rPr>
          <w:fldChar w:fldCharType="separate"/>
        </w:r>
        <w:r w:rsidR="00526F78">
          <w:rPr>
            <w:webHidden/>
          </w:rPr>
          <w:t>13</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13" w:history="1">
        <w:r w:rsidR="0033126B" w:rsidRPr="00745E1B">
          <w:rPr>
            <w:rStyle w:val="Hipervnculo"/>
          </w:rPr>
          <w:t>1.14.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Derechos de Autor y Propiedad Industrial</w:t>
        </w:r>
        <w:r w:rsidR="0033126B">
          <w:rPr>
            <w:webHidden/>
          </w:rPr>
          <w:tab/>
        </w:r>
        <w:r w:rsidR="0033126B">
          <w:rPr>
            <w:webHidden/>
          </w:rPr>
          <w:fldChar w:fldCharType="begin"/>
        </w:r>
        <w:r w:rsidR="0033126B">
          <w:rPr>
            <w:webHidden/>
          </w:rPr>
          <w:instrText xml:space="preserve"> PAGEREF _Toc507676513 \h </w:instrText>
        </w:r>
        <w:r w:rsidR="0033126B">
          <w:rPr>
            <w:webHidden/>
          </w:rPr>
        </w:r>
        <w:r w:rsidR="0033126B">
          <w:rPr>
            <w:webHidden/>
          </w:rPr>
          <w:fldChar w:fldCharType="separate"/>
        </w:r>
        <w:r w:rsidR="00526F78">
          <w:rPr>
            <w:webHidden/>
          </w:rPr>
          <w:t>14</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14" w:history="1">
        <w:r w:rsidR="0033126B" w:rsidRPr="00745E1B">
          <w:rPr>
            <w:rStyle w:val="Hipervnculo"/>
          </w:rPr>
          <w:t>1.15.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Transparencia y Acceso a la Información Pública</w:t>
        </w:r>
        <w:r w:rsidR="0033126B">
          <w:rPr>
            <w:webHidden/>
          </w:rPr>
          <w:tab/>
        </w:r>
        <w:r w:rsidR="0033126B">
          <w:rPr>
            <w:webHidden/>
          </w:rPr>
          <w:fldChar w:fldCharType="begin"/>
        </w:r>
        <w:r w:rsidR="0033126B">
          <w:rPr>
            <w:webHidden/>
          </w:rPr>
          <w:instrText xml:space="preserve"> PAGEREF _Toc507676514 \h </w:instrText>
        </w:r>
        <w:r w:rsidR="0033126B">
          <w:rPr>
            <w:webHidden/>
          </w:rPr>
        </w:r>
        <w:r w:rsidR="0033126B">
          <w:rPr>
            <w:webHidden/>
          </w:rPr>
          <w:fldChar w:fldCharType="separate"/>
        </w:r>
        <w:r w:rsidR="00526F78">
          <w:rPr>
            <w:webHidden/>
          </w:rPr>
          <w:t>14</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15" w:history="1">
        <w:r w:rsidR="0033126B" w:rsidRPr="00745E1B">
          <w:rPr>
            <w:rStyle w:val="Hipervnculo"/>
          </w:rPr>
          <w:t>1.16.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Responsabilidad laboral</w:t>
        </w:r>
        <w:r w:rsidR="0033126B">
          <w:rPr>
            <w:webHidden/>
          </w:rPr>
          <w:tab/>
        </w:r>
        <w:r w:rsidR="0033126B">
          <w:rPr>
            <w:webHidden/>
          </w:rPr>
          <w:fldChar w:fldCharType="begin"/>
        </w:r>
        <w:r w:rsidR="0033126B">
          <w:rPr>
            <w:webHidden/>
          </w:rPr>
          <w:instrText xml:space="preserve"> PAGEREF _Toc507676515 \h </w:instrText>
        </w:r>
        <w:r w:rsidR="0033126B">
          <w:rPr>
            <w:webHidden/>
          </w:rPr>
        </w:r>
        <w:r w:rsidR="0033126B">
          <w:rPr>
            <w:webHidden/>
          </w:rPr>
          <w:fldChar w:fldCharType="separate"/>
        </w:r>
        <w:r w:rsidR="00526F78">
          <w:rPr>
            <w:webHidden/>
          </w:rPr>
          <w:t>14</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16" w:history="1">
        <w:r w:rsidR="0033126B" w:rsidRPr="00745E1B">
          <w:rPr>
            <w:rStyle w:val="Hipervnculo"/>
          </w:rPr>
          <w:t>2.</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INSTRUCCIONES PARA ELABORAR LA OFERTA TÉCNICA Y LA OFERTA ECONÓMICA</w:t>
        </w:r>
        <w:r w:rsidR="0033126B">
          <w:rPr>
            <w:webHidden/>
          </w:rPr>
          <w:tab/>
        </w:r>
        <w:r w:rsidR="0033126B">
          <w:rPr>
            <w:webHidden/>
          </w:rPr>
          <w:fldChar w:fldCharType="begin"/>
        </w:r>
        <w:r w:rsidR="0033126B">
          <w:rPr>
            <w:webHidden/>
          </w:rPr>
          <w:instrText xml:space="preserve"> PAGEREF _Toc507676516 \h </w:instrText>
        </w:r>
        <w:r w:rsidR="0033126B">
          <w:rPr>
            <w:webHidden/>
          </w:rPr>
        </w:r>
        <w:r w:rsidR="0033126B">
          <w:rPr>
            <w:webHidden/>
          </w:rPr>
          <w:fldChar w:fldCharType="separate"/>
        </w:r>
        <w:r w:rsidR="00526F78">
          <w:rPr>
            <w:webHidden/>
          </w:rPr>
          <w:t>15</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19" w:history="1">
        <w:r w:rsidR="0033126B" w:rsidRPr="00745E1B">
          <w:rPr>
            <w:rStyle w:val="Hipervnculo"/>
          </w:rPr>
          <w:t>3.</w:t>
        </w:r>
        <w:r w:rsidR="0033126B">
          <w:rPr>
            <w:rFonts w:asciiTheme="minorHAnsi" w:eastAsiaTheme="minorEastAsia" w:hAnsiTheme="minorHAnsi" w:cstheme="minorBidi"/>
            <w:bCs w:val="0"/>
            <w:kern w:val="0"/>
            <w:sz w:val="22"/>
            <w:szCs w:val="22"/>
            <w:lang w:eastAsia="es-MX"/>
          </w:rPr>
          <w:tab/>
        </w:r>
        <w:r w:rsidR="0033126B" w:rsidRPr="00745E1B">
          <w:rPr>
            <w:rStyle w:val="Hipervnculo"/>
          </w:rPr>
          <w:t>PARTICIPACIÓN EN EL PROCEDIMIENTO Y PRESENTACIÓN DE PROPOSICIONES</w:t>
        </w:r>
        <w:r w:rsidR="0033126B">
          <w:rPr>
            <w:webHidden/>
          </w:rPr>
          <w:tab/>
        </w:r>
        <w:r w:rsidR="0033126B">
          <w:rPr>
            <w:webHidden/>
          </w:rPr>
          <w:fldChar w:fldCharType="begin"/>
        </w:r>
        <w:r w:rsidR="0033126B">
          <w:rPr>
            <w:webHidden/>
          </w:rPr>
          <w:instrText xml:space="preserve"> PAGEREF _Toc507676519 \h </w:instrText>
        </w:r>
        <w:r w:rsidR="0033126B">
          <w:rPr>
            <w:webHidden/>
          </w:rPr>
        </w:r>
        <w:r w:rsidR="0033126B">
          <w:rPr>
            <w:webHidden/>
          </w:rPr>
          <w:fldChar w:fldCharType="separate"/>
        </w:r>
        <w:r w:rsidR="00526F78">
          <w:rPr>
            <w:webHidden/>
          </w:rPr>
          <w:t>15</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23" w:history="1">
        <w:r w:rsidR="0033126B" w:rsidRPr="00745E1B">
          <w:rPr>
            <w:rStyle w:val="Hipervnculo"/>
          </w:rPr>
          <w:t>4.</w:t>
        </w:r>
        <w:r w:rsidR="0033126B">
          <w:rPr>
            <w:rFonts w:asciiTheme="minorHAnsi" w:eastAsiaTheme="minorEastAsia" w:hAnsiTheme="minorHAnsi" w:cstheme="minorBidi"/>
            <w:bCs w:val="0"/>
            <w:kern w:val="0"/>
            <w:sz w:val="22"/>
            <w:szCs w:val="22"/>
            <w:lang w:eastAsia="es-MX"/>
          </w:rPr>
          <w:tab/>
        </w:r>
        <w:r w:rsidR="0033126B" w:rsidRPr="00745E1B">
          <w:rPr>
            <w:rStyle w:val="Hipervnculo"/>
          </w:rPr>
          <w:t>CONTENIDO DE LAS PROPOSICIONES</w:t>
        </w:r>
        <w:r w:rsidR="0033126B">
          <w:rPr>
            <w:webHidden/>
          </w:rPr>
          <w:tab/>
        </w:r>
        <w:r w:rsidR="0033126B">
          <w:rPr>
            <w:webHidden/>
          </w:rPr>
          <w:fldChar w:fldCharType="begin"/>
        </w:r>
        <w:r w:rsidR="0033126B">
          <w:rPr>
            <w:webHidden/>
          </w:rPr>
          <w:instrText xml:space="preserve"> PAGEREF _Toc507676523 \h </w:instrText>
        </w:r>
        <w:r w:rsidR="0033126B">
          <w:rPr>
            <w:webHidden/>
          </w:rPr>
        </w:r>
        <w:r w:rsidR="0033126B">
          <w:rPr>
            <w:webHidden/>
          </w:rPr>
          <w:fldChar w:fldCharType="separate"/>
        </w:r>
        <w:r w:rsidR="00526F78">
          <w:rPr>
            <w:webHidden/>
          </w:rPr>
          <w:t>16</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27" w:history="1">
        <w:r w:rsidR="0033126B" w:rsidRPr="00745E1B">
          <w:rPr>
            <w:rStyle w:val="Hipervnculo"/>
          </w:rPr>
          <w:t>5.</w:t>
        </w:r>
        <w:r w:rsidR="0033126B">
          <w:rPr>
            <w:rFonts w:asciiTheme="minorHAnsi" w:eastAsiaTheme="minorEastAsia" w:hAnsiTheme="minorHAnsi" w:cstheme="minorBidi"/>
            <w:bCs w:val="0"/>
            <w:kern w:val="0"/>
            <w:sz w:val="22"/>
            <w:szCs w:val="22"/>
            <w:lang w:eastAsia="es-MX"/>
          </w:rPr>
          <w:tab/>
        </w:r>
        <w:r w:rsidR="0033126B" w:rsidRPr="00745E1B">
          <w:rPr>
            <w:rStyle w:val="Hipervnculo"/>
          </w:rPr>
          <w:t>CRITERIOS DE EVALUACIÓN Y ADJUDICACIÓN DEL CONTRATO</w:t>
        </w:r>
        <w:r w:rsidR="0033126B">
          <w:rPr>
            <w:webHidden/>
          </w:rPr>
          <w:tab/>
        </w:r>
        <w:r w:rsidR="0033126B">
          <w:rPr>
            <w:webHidden/>
          </w:rPr>
          <w:fldChar w:fldCharType="begin"/>
        </w:r>
        <w:r w:rsidR="0033126B">
          <w:rPr>
            <w:webHidden/>
          </w:rPr>
          <w:instrText xml:space="preserve"> PAGEREF _Toc507676527 \h </w:instrText>
        </w:r>
        <w:r w:rsidR="0033126B">
          <w:rPr>
            <w:webHidden/>
          </w:rPr>
        </w:r>
        <w:r w:rsidR="0033126B">
          <w:rPr>
            <w:webHidden/>
          </w:rPr>
          <w:fldChar w:fldCharType="separate"/>
        </w:r>
        <w:r w:rsidR="00526F78">
          <w:rPr>
            <w:webHidden/>
          </w:rPr>
          <w:t>18</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31" w:history="1">
        <w:r w:rsidR="0033126B" w:rsidRPr="00745E1B">
          <w:rPr>
            <w:rStyle w:val="Hipervnculo"/>
          </w:rPr>
          <w:t>6.</w:t>
        </w:r>
        <w:r w:rsidR="0033126B">
          <w:rPr>
            <w:rFonts w:asciiTheme="minorHAnsi" w:eastAsiaTheme="minorEastAsia" w:hAnsiTheme="minorHAnsi" w:cstheme="minorBidi"/>
            <w:bCs w:val="0"/>
            <w:kern w:val="0"/>
            <w:sz w:val="22"/>
            <w:szCs w:val="22"/>
            <w:lang w:eastAsia="es-MX"/>
          </w:rPr>
          <w:tab/>
        </w:r>
        <w:r w:rsidR="0033126B" w:rsidRPr="00745E1B">
          <w:rPr>
            <w:rStyle w:val="Hipervnculo"/>
          </w:rPr>
          <w:t>ACTOS QUE SE EFECTUARÁN DURANTE EL DESARROLLO DEL PROCEDIMIENTO</w:t>
        </w:r>
        <w:r w:rsidR="0033126B">
          <w:rPr>
            <w:webHidden/>
          </w:rPr>
          <w:tab/>
        </w:r>
        <w:r w:rsidR="0033126B">
          <w:rPr>
            <w:webHidden/>
          </w:rPr>
          <w:fldChar w:fldCharType="begin"/>
        </w:r>
        <w:r w:rsidR="0033126B">
          <w:rPr>
            <w:webHidden/>
          </w:rPr>
          <w:instrText xml:space="preserve"> PAGEREF _Toc507676531 \h </w:instrText>
        </w:r>
        <w:r w:rsidR="0033126B">
          <w:rPr>
            <w:webHidden/>
          </w:rPr>
        </w:r>
        <w:r w:rsidR="0033126B">
          <w:rPr>
            <w:webHidden/>
          </w:rPr>
          <w:fldChar w:fldCharType="separate"/>
        </w:r>
        <w:r w:rsidR="00526F78">
          <w:rPr>
            <w:webHidden/>
          </w:rPr>
          <w:t>24</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41" w:history="1">
        <w:r w:rsidR="0033126B" w:rsidRPr="00745E1B">
          <w:rPr>
            <w:rStyle w:val="Hipervnculo"/>
          </w:rPr>
          <w:t>7.</w:t>
        </w:r>
        <w:r w:rsidR="0033126B">
          <w:rPr>
            <w:rFonts w:asciiTheme="minorHAnsi" w:eastAsiaTheme="minorEastAsia" w:hAnsiTheme="minorHAnsi" w:cstheme="minorBidi"/>
            <w:bCs w:val="0"/>
            <w:kern w:val="0"/>
            <w:sz w:val="22"/>
            <w:szCs w:val="22"/>
            <w:lang w:eastAsia="es-MX"/>
          </w:rPr>
          <w:tab/>
        </w:r>
        <w:r w:rsidR="0033126B" w:rsidRPr="00745E1B">
          <w:rPr>
            <w:rStyle w:val="Hipervnculo"/>
          </w:rPr>
          <w:t>FORMALIZACIÓN DEL CONTRATO</w:t>
        </w:r>
        <w:r w:rsidR="0033126B">
          <w:rPr>
            <w:webHidden/>
          </w:rPr>
          <w:tab/>
        </w:r>
        <w:r w:rsidR="0033126B">
          <w:rPr>
            <w:webHidden/>
          </w:rPr>
          <w:fldChar w:fldCharType="begin"/>
        </w:r>
        <w:r w:rsidR="0033126B">
          <w:rPr>
            <w:webHidden/>
          </w:rPr>
          <w:instrText xml:space="preserve"> PAGEREF _Toc507676541 \h </w:instrText>
        </w:r>
        <w:r w:rsidR="0033126B">
          <w:rPr>
            <w:webHidden/>
          </w:rPr>
        </w:r>
        <w:r w:rsidR="0033126B">
          <w:rPr>
            <w:webHidden/>
          </w:rPr>
          <w:fldChar w:fldCharType="separate"/>
        </w:r>
        <w:r w:rsidR="00526F78">
          <w:rPr>
            <w:webHidden/>
          </w:rPr>
          <w:t>27</w:t>
        </w:r>
        <w:r w:rsidR="0033126B">
          <w:rPr>
            <w:webHidden/>
          </w:rPr>
          <w:fldChar w:fldCharType="end"/>
        </w:r>
      </w:hyperlink>
    </w:p>
    <w:p w:rsidR="0033126B" w:rsidRDefault="00D31A26" w:rsidP="0033126B">
      <w:pPr>
        <w:pStyle w:val="TDC1"/>
        <w:rPr>
          <w:rFonts w:asciiTheme="minorHAnsi" w:eastAsiaTheme="minorEastAsia" w:hAnsiTheme="minorHAnsi" w:cstheme="minorBidi"/>
          <w:bCs w:val="0"/>
          <w:kern w:val="0"/>
          <w:sz w:val="22"/>
          <w:szCs w:val="22"/>
          <w:lang w:eastAsia="es-MX"/>
        </w:rPr>
      </w:pPr>
      <w:hyperlink w:anchor="_Toc507676544" w:history="1">
        <w:r w:rsidR="0033126B" w:rsidRPr="00745E1B">
          <w:rPr>
            <w:rStyle w:val="Hipervnculo"/>
          </w:rPr>
          <w:t>8.</w:t>
        </w:r>
        <w:r w:rsidR="0033126B">
          <w:rPr>
            <w:rFonts w:asciiTheme="minorHAnsi" w:eastAsiaTheme="minorEastAsia" w:hAnsiTheme="minorHAnsi" w:cstheme="minorBidi"/>
            <w:bCs w:val="0"/>
            <w:kern w:val="0"/>
            <w:sz w:val="22"/>
            <w:szCs w:val="22"/>
            <w:lang w:eastAsia="es-MX"/>
          </w:rPr>
          <w:tab/>
        </w:r>
        <w:r w:rsidR="0033126B" w:rsidRPr="00745E1B">
          <w:rPr>
            <w:rStyle w:val="Hipervnculo"/>
          </w:rPr>
          <w:t>PENA CONVENCIONAL</w:t>
        </w:r>
        <w:r w:rsidR="0033126B">
          <w:rPr>
            <w:webHidden/>
          </w:rPr>
          <w:tab/>
        </w:r>
        <w:r w:rsidR="0033126B">
          <w:rPr>
            <w:webHidden/>
          </w:rPr>
          <w:fldChar w:fldCharType="begin"/>
        </w:r>
        <w:r w:rsidR="0033126B">
          <w:rPr>
            <w:webHidden/>
          </w:rPr>
          <w:instrText xml:space="preserve"> PAGEREF _Toc507676544 \h </w:instrText>
        </w:r>
        <w:r w:rsidR="0033126B">
          <w:rPr>
            <w:webHidden/>
          </w:rPr>
        </w:r>
        <w:r w:rsidR="0033126B">
          <w:rPr>
            <w:webHidden/>
          </w:rPr>
          <w:fldChar w:fldCharType="separate"/>
        </w:r>
        <w:r w:rsidR="00526F78">
          <w:rPr>
            <w:webHidden/>
          </w:rPr>
          <w:t>29</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46" w:history="1">
        <w:r w:rsidR="0033126B" w:rsidRPr="00745E1B">
          <w:rPr>
            <w:rStyle w:val="Hipervnculo"/>
          </w:rPr>
          <w:t>9.</w:t>
        </w:r>
        <w:r w:rsidR="0033126B">
          <w:rPr>
            <w:rFonts w:asciiTheme="minorHAnsi" w:eastAsiaTheme="minorEastAsia" w:hAnsiTheme="minorHAnsi" w:cstheme="minorBidi"/>
            <w:bCs w:val="0"/>
            <w:kern w:val="0"/>
            <w:sz w:val="22"/>
            <w:szCs w:val="22"/>
            <w:lang w:eastAsia="es-MX"/>
          </w:rPr>
          <w:tab/>
        </w:r>
        <w:r w:rsidR="0033126B" w:rsidRPr="00745E1B">
          <w:rPr>
            <w:rStyle w:val="Hipervnculo"/>
          </w:rPr>
          <w:t>DEDUCCIONES</w:t>
        </w:r>
        <w:r w:rsidR="0033126B">
          <w:rPr>
            <w:webHidden/>
          </w:rPr>
          <w:tab/>
        </w:r>
        <w:r w:rsidR="0033126B">
          <w:rPr>
            <w:webHidden/>
          </w:rPr>
          <w:fldChar w:fldCharType="begin"/>
        </w:r>
        <w:r w:rsidR="0033126B">
          <w:rPr>
            <w:webHidden/>
          </w:rPr>
          <w:instrText xml:space="preserve"> PAGEREF _Toc507676546 \h </w:instrText>
        </w:r>
        <w:r w:rsidR="0033126B">
          <w:rPr>
            <w:webHidden/>
          </w:rPr>
        </w:r>
        <w:r w:rsidR="0033126B">
          <w:rPr>
            <w:webHidden/>
          </w:rPr>
          <w:fldChar w:fldCharType="separate"/>
        </w:r>
        <w:r w:rsidR="00526F78">
          <w:rPr>
            <w:webHidden/>
          </w:rPr>
          <w:t>30</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47" w:history="1">
        <w:r w:rsidR="0033126B" w:rsidRPr="00745E1B">
          <w:rPr>
            <w:rStyle w:val="Hipervnculo"/>
          </w:rPr>
          <w:t>10.</w:t>
        </w:r>
        <w:r w:rsidR="0033126B">
          <w:rPr>
            <w:rFonts w:asciiTheme="minorHAnsi" w:eastAsiaTheme="minorEastAsia" w:hAnsiTheme="minorHAnsi" w:cstheme="minorBidi"/>
            <w:bCs w:val="0"/>
            <w:kern w:val="0"/>
            <w:sz w:val="22"/>
            <w:szCs w:val="22"/>
            <w:lang w:eastAsia="es-MX"/>
          </w:rPr>
          <w:tab/>
        </w:r>
        <w:r w:rsidR="0033126B" w:rsidRPr="00745E1B">
          <w:rPr>
            <w:rStyle w:val="Hipervnculo"/>
          </w:rPr>
          <w:t>TERMINACIÓN ANTICIPADA DEL CONTRATO</w:t>
        </w:r>
        <w:r w:rsidR="0033126B">
          <w:rPr>
            <w:webHidden/>
          </w:rPr>
          <w:tab/>
        </w:r>
        <w:r w:rsidR="0033126B">
          <w:rPr>
            <w:webHidden/>
          </w:rPr>
          <w:fldChar w:fldCharType="begin"/>
        </w:r>
        <w:r w:rsidR="0033126B">
          <w:rPr>
            <w:webHidden/>
          </w:rPr>
          <w:instrText xml:space="preserve"> PAGEREF _Toc507676547 \h </w:instrText>
        </w:r>
        <w:r w:rsidR="0033126B">
          <w:rPr>
            <w:webHidden/>
          </w:rPr>
        </w:r>
        <w:r w:rsidR="0033126B">
          <w:rPr>
            <w:webHidden/>
          </w:rPr>
          <w:fldChar w:fldCharType="separate"/>
        </w:r>
        <w:r w:rsidR="00526F78">
          <w:rPr>
            <w:webHidden/>
          </w:rPr>
          <w:t>30</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48" w:history="1">
        <w:r w:rsidR="0033126B" w:rsidRPr="00745E1B">
          <w:rPr>
            <w:rStyle w:val="Hipervnculo"/>
          </w:rPr>
          <w:t>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RESCISIÓN DEL CONTRATO</w:t>
        </w:r>
        <w:r w:rsidR="0033126B">
          <w:rPr>
            <w:webHidden/>
          </w:rPr>
          <w:tab/>
        </w:r>
        <w:r w:rsidR="0033126B">
          <w:rPr>
            <w:webHidden/>
          </w:rPr>
          <w:fldChar w:fldCharType="begin"/>
        </w:r>
        <w:r w:rsidR="0033126B">
          <w:rPr>
            <w:webHidden/>
          </w:rPr>
          <w:instrText xml:space="preserve"> PAGEREF _Toc507676548 \h </w:instrText>
        </w:r>
        <w:r w:rsidR="0033126B">
          <w:rPr>
            <w:webHidden/>
          </w:rPr>
        </w:r>
        <w:r w:rsidR="0033126B">
          <w:rPr>
            <w:webHidden/>
          </w:rPr>
          <w:fldChar w:fldCharType="separate"/>
        </w:r>
        <w:r w:rsidR="00526F78">
          <w:rPr>
            <w:webHidden/>
          </w:rPr>
          <w:t>30</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49" w:history="1">
        <w:r w:rsidR="0033126B" w:rsidRPr="00745E1B">
          <w:rPr>
            <w:rStyle w:val="Hipervnculo"/>
          </w:rPr>
          <w:t>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MODIFICACIONES AL CONTRATO Y CANTIDADES ADICIONALES QUE PODRÁN CONTRATARSE</w:t>
        </w:r>
        <w:r w:rsidR="0033126B">
          <w:rPr>
            <w:webHidden/>
          </w:rPr>
          <w:tab/>
        </w:r>
        <w:r w:rsidR="0033126B">
          <w:rPr>
            <w:webHidden/>
          </w:rPr>
          <w:fldChar w:fldCharType="begin"/>
        </w:r>
        <w:r w:rsidR="0033126B">
          <w:rPr>
            <w:webHidden/>
          </w:rPr>
          <w:instrText xml:space="preserve"> PAGEREF _Toc507676549 \h </w:instrText>
        </w:r>
        <w:r w:rsidR="0033126B">
          <w:rPr>
            <w:webHidden/>
          </w:rPr>
        </w:r>
        <w:r w:rsidR="0033126B">
          <w:rPr>
            <w:webHidden/>
          </w:rPr>
          <w:fldChar w:fldCharType="separate"/>
        </w:r>
        <w:r w:rsidR="00526F78">
          <w:rPr>
            <w:webHidden/>
          </w:rPr>
          <w:t>31</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50" w:history="1">
        <w:r w:rsidR="0033126B" w:rsidRPr="00745E1B">
          <w:rPr>
            <w:rStyle w:val="Hipervnculo"/>
          </w:rPr>
          <w:t>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CAUSAS PARA DESECHAR LAS PROPOSICIONES; DECLARACIÓN DE INVITACIÓN DESIERTA Y CANCELACIÓN DE INVITACIÓN</w:t>
        </w:r>
        <w:r w:rsidR="0033126B">
          <w:rPr>
            <w:webHidden/>
          </w:rPr>
          <w:tab/>
        </w:r>
        <w:r w:rsidR="0033126B">
          <w:rPr>
            <w:webHidden/>
          </w:rPr>
          <w:fldChar w:fldCharType="begin"/>
        </w:r>
        <w:r w:rsidR="0033126B">
          <w:rPr>
            <w:webHidden/>
          </w:rPr>
          <w:instrText xml:space="preserve"> PAGEREF _Toc507676550 \h </w:instrText>
        </w:r>
        <w:r w:rsidR="0033126B">
          <w:rPr>
            <w:webHidden/>
          </w:rPr>
        </w:r>
        <w:r w:rsidR="0033126B">
          <w:rPr>
            <w:webHidden/>
          </w:rPr>
          <w:fldChar w:fldCharType="separate"/>
        </w:r>
        <w:r w:rsidR="00526F78">
          <w:rPr>
            <w:webHidden/>
          </w:rPr>
          <w:t>32</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54" w:history="1">
        <w:r w:rsidR="0033126B" w:rsidRPr="00745E1B">
          <w:rPr>
            <w:rStyle w:val="Hipervnculo"/>
          </w:rPr>
          <w:t>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INFRACCIONES Y SANCIONES</w:t>
        </w:r>
        <w:r w:rsidR="0033126B">
          <w:rPr>
            <w:webHidden/>
          </w:rPr>
          <w:tab/>
        </w:r>
        <w:r w:rsidR="0033126B">
          <w:rPr>
            <w:webHidden/>
          </w:rPr>
          <w:fldChar w:fldCharType="begin"/>
        </w:r>
        <w:r w:rsidR="0033126B">
          <w:rPr>
            <w:webHidden/>
          </w:rPr>
          <w:instrText xml:space="preserve"> PAGEREF _Toc507676554 \h </w:instrText>
        </w:r>
        <w:r w:rsidR="0033126B">
          <w:rPr>
            <w:webHidden/>
          </w:rPr>
        </w:r>
        <w:r w:rsidR="0033126B">
          <w:rPr>
            <w:webHidden/>
          </w:rPr>
          <w:fldChar w:fldCharType="separate"/>
        </w:r>
        <w:r w:rsidR="00526F78">
          <w:rPr>
            <w:webHidden/>
          </w:rPr>
          <w:t>33</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55" w:history="1">
        <w:r w:rsidR="0033126B" w:rsidRPr="00745E1B">
          <w:rPr>
            <w:rStyle w:val="Hipervnculo"/>
          </w:rPr>
          <w:t>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INCONFORMIDADES</w:t>
        </w:r>
        <w:r w:rsidR="0033126B">
          <w:rPr>
            <w:webHidden/>
          </w:rPr>
          <w:tab/>
        </w:r>
        <w:r w:rsidR="0033126B">
          <w:rPr>
            <w:webHidden/>
          </w:rPr>
          <w:fldChar w:fldCharType="begin"/>
        </w:r>
        <w:r w:rsidR="0033126B">
          <w:rPr>
            <w:webHidden/>
          </w:rPr>
          <w:instrText xml:space="preserve"> PAGEREF _Toc507676555 \h </w:instrText>
        </w:r>
        <w:r w:rsidR="0033126B">
          <w:rPr>
            <w:webHidden/>
          </w:rPr>
        </w:r>
        <w:r w:rsidR="0033126B">
          <w:rPr>
            <w:webHidden/>
          </w:rPr>
          <w:fldChar w:fldCharType="separate"/>
        </w:r>
        <w:r w:rsidR="00526F78">
          <w:rPr>
            <w:webHidden/>
          </w:rPr>
          <w:t>33</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56" w:history="1">
        <w:r w:rsidR="0033126B" w:rsidRPr="00745E1B">
          <w:rPr>
            <w:rStyle w:val="Hipervnculo"/>
          </w:rPr>
          <w:t>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SOLICITUD DE INFORMACIÓN</w:t>
        </w:r>
        <w:r w:rsidR="0033126B">
          <w:rPr>
            <w:webHidden/>
          </w:rPr>
          <w:tab/>
        </w:r>
        <w:r w:rsidR="0033126B">
          <w:rPr>
            <w:webHidden/>
          </w:rPr>
          <w:fldChar w:fldCharType="begin"/>
        </w:r>
        <w:r w:rsidR="0033126B">
          <w:rPr>
            <w:webHidden/>
          </w:rPr>
          <w:instrText xml:space="preserve"> PAGEREF _Toc507676556 \h </w:instrText>
        </w:r>
        <w:r w:rsidR="0033126B">
          <w:rPr>
            <w:webHidden/>
          </w:rPr>
        </w:r>
        <w:r w:rsidR="0033126B">
          <w:rPr>
            <w:webHidden/>
          </w:rPr>
          <w:fldChar w:fldCharType="separate"/>
        </w:r>
        <w:r w:rsidR="00526F78">
          <w:rPr>
            <w:webHidden/>
          </w:rPr>
          <w:t>33</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57" w:history="1">
        <w:r w:rsidR="0033126B" w:rsidRPr="00745E1B">
          <w:rPr>
            <w:rStyle w:val="Hipervnculo"/>
          </w:rPr>
          <w:t>17.</w:t>
        </w:r>
        <w:r w:rsidR="0033126B">
          <w:rPr>
            <w:rFonts w:asciiTheme="minorHAnsi" w:eastAsiaTheme="minorEastAsia" w:hAnsiTheme="minorHAnsi" w:cstheme="minorBidi"/>
            <w:bCs w:val="0"/>
            <w:kern w:val="0"/>
            <w:sz w:val="22"/>
            <w:szCs w:val="22"/>
            <w:lang w:eastAsia="es-MX"/>
          </w:rPr>
          <w:tab/>
        </w:r>
        <w:r w:rsidR="0033126B" w:rsidRPr="00745E1B">
          <w:rPr>
            <w:rStyle w:val="Hipervnculo"/>
          </w:rPr>
          <w:t>NO NEGOCIABILIDAD DE LAS CONDICIONES CONTENIDAS EN ESTA CONVOCATORIA Y EN LAS PROPOSICIONES</w:t>
        </w:r>
        <w:r w:rsidR="0033126B">
          <w:rPr>
            <w:webHidden/>
          </w:rPr>
          <w:tab/>
        </w:r>
        <w:r w:rsidR="0033126B">
          <w:rPr>
            <w:webHidden/>
          </w:rPr>
          <w:fldChar w:fldCharType="begin"/>
        </w:r>
        <w:r w:rsidR="0033126B">
          <w:rPr>
            <w:webHidden/>
          </w:rPr>
          <w:instrText xml:space="preserve"> PAGEREF _Toc507676557 \h </w:instrText>
        </w:r>
        <w:r w:rsidR="0033126B">
          <w:rPr>
            <w:webHidden/>
          </w:rPr>
        </w:r>
        <w:r w:rsidR="0033126B">
          <w:rPr>
            <w:webHidden/>
          </w:rPr>
          <w:fldChar w:fldCharType="separate"/>
        </w:r>
        <w:r w:rsidR="00526F78">
          <w:rPr>
            <w:webHidden/>
          </w:rPr>
          <w:t>33</w:t>
        </w:r>
        <w:r w:rsidR="0033126B">
          <w:rPr>
            <w:webHidden/>
          </w:rPr>
          <w:fldChar w:fldCharType="end"/>
        </w:r>
      </w:hyperlink>
    </w:p>
    <w:p w:rsidR="0033126B" w:rsidRDefault="00D31A26" w:rsidP="0033126B">
      <w:pPr>
        <w:pStyle w:val="TDC1"/>
        <w:rPr>
          <w:rFonts w:asciiTheme="minorHAnsi" w:eastAsiaTheme="minorEastAsia" w:hAnsiTheme="minorHAnsi" w:cstheme="minorBidi"/>
          <w:bCs w:val="0"/>
          <w:kern w:val="0"/>
          <w:sz w:val="22"/>
          <w:szCs w:val="22"/>
          <w:lang w:eastAsia="es-MX"/>
        </w:rPr>
      </w:pPr>
      <w:hyperlink w:anchor="_Toc507676558" w:history="1">
        <w:r w:rsidR="0033126B" w:rsidRPr="00745E1B">
          <w:rPr>
            <w:rStyle w:val="Hipervnculo"/>
          </w:rPr>
          <w:t>ANEXO 1</w:t>
        </w:r>
        <w:r w:rsidR="0033126B">
          <w:rPr>
            <w:webHidden/>
          </w:rPr>
          <w:tab/>
        </w:r>
        <w:r w:rsidR="0033126B">
          <w:rPr>
            <w:webHidden/>
          </w:rPr>
          <w:fldChar w:fldCharType="begin"/>
        </w:r>
        <w:r w:rsidR="0033126B">
          <w:rPr>
            <w:webHidden/>
          </w:rPr>
          <w:instrText xml:space="preserve"> PAGEREF _Toc507676558 \h </w:instrText>
        </w:r>
        <w:r w:rsidR="0033126B">
          <w:rPr>
            <w:webHidden/>
          </w:rPr>
        </w:r>
        <w:r w:rsidR="0033126B">
          <w:rPr>
            <w:webHidden/>
          </w:rPr>
          <w:fldChar w:fldCharType="separate"/>
        </w:r>
        <w:r w:rsidR="00526F78">
          <w:rPr>
            <w:webHidden/>
          </w:rPr>
          <w:t>34</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60" w:history="1">
        <w:r w:rsidR="0033126B" w:rsidRPr="00745E1B">
          <w:rPr>
            <w:rStyle w:val="Hipervnculo"/>
          </w:rPr>
          <w:t>ANEXO 2</w:t>
        </w:r>
        <w:r w:rsidR="0033126B">
          <w:rPr>
            <w:webHidden/>
          </w:rPr>
          <w:tab/>
        </w:r>
        <w:r w:rsidR="0033126B">
          <w:rPr>
            <w:webHidden/>
          </w:rPr>
          <w:fldChar w:fldCharType="begin"/>
        </w:r>
        <w:r w:rsidR="0033126B">
          <w:rPr>
            <w:webHidden/>
          </w:rPr>
          <w:instrText xml:space="preserve"> PAGEREF _Toc507676560 \h </w:instrText>
        </w:r>
        <w:r w:rsidR="0033126B">
          <w:rPr>
            <w:webHidden/>
          </w:rPr>
        </w:r>
        <w:r w:rsidR="0033126B">
          <w:rPr>
            <w:webHidden/>
          </w:rPr>
          <w:fldChar w:fldCharType="separate"/>
        </w:r>
        <w:r w:rsidR="00526F78">
          <w:rPr>
            <w:webHidden/>
          </w:rPr>
          <w:t>39</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61" w:history="1">
        <w:r w:rsidR="0033126B" w:rsidRPr="00745E1B">
          <w:rPr>
            <w:rStyle w:val="Hipervnculo"/>
          </w:rPr>
          <w:t>ANEXO 3 “A”</w:t>
        </w:r>
        <w:r w:rsidR="0033126B">
          <w:rPr>
            <w:webHidden/>
          </w:rPr>
          <w:tab/>
        </w:r>
        <w:r w:rsidR="0033126B">
          <w:rPr>
            <w:webHidden/>
          </w:rPr>
          <w:fldChar w:fldCharType="begin"/>
        </w:r>
        <w:r w:rsidR="0033126B">
          <w:rPr>
            <w:webHidden/>
          </w:rPr>
          <w:instrText xml:space="preserve"> PAGEREF _Toc507676561 \h </w:instrText>
        </w:r>
        <w:r w:rsidR="0033126B">
          <w:rPr>
            <w:webHidden/>
          </w:rPr>
        </w:r>
        <w:r w:rsidR="0033126B">
          <w:rPr>
            <w:webHidden/>
          </w:rPr>
          <w:fldChar w:fldCharType="separate"/>
        </w:r>
        <w:r w:rsidR="00526F78">
          <w:rPr>
            <w:webHidden/>
          </w:rPr>
          <w:t>40</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62" w:history="1">
        <w:r w:rsidR="0033126B" w:rsidRPr="00745E1B">
          <w:rPr>
            <w:rStyle w:val="Hipervnculo"/>
          </w:rPr>
          <w:t>ANEXO 3 “B”</w:t>
        </w:r>
        <w:r w:rsidR="0033126B">
          <w:rPr>
            <w:webHidden/>
          </w:rPr>
          <w:tab/>
        </w:r>
        <w:r w:rsidR="0033126B">
          <w:rPr>
            <w:webHidden/>
          </w:rPr>
          <w:fldChar w:fldCharType="begin"/>
        </w:r>
        <w:r w:rsidR="0033126B">
          <w:rPr>
            <w:webHidden/>
          </w:rPr>
          <w:instrText xml:space="preserve"> PAGEREF _Toc507676562 \h </w:instrText>
        </w:r>
        <w:r w:rsidR="0033126B">
          <w:rPr>
            <w:webHidden/>
          </w:rPr>
        </w:r>
        <w:r w:rsidR="0033126B">
          <w:rPr>
            <w:webHidden/>
          </w:rPr>
          <w:fldChar w:fldCharType="separate"/>
        </w:r>
        <w:r w:rsidR="00526F78">
          <w:rPr>
            <w:webHidden/>
          </w:rPr>
          <w:t>41</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63" w:history="1">
        <w:r w:rsidR="0033126B" w:rsidRPr="00745E1B">
          <w:rPr>
            <w:rStyle w:val="Hipervnculo"/>
          </w:rPr>
          <w:t>ANEXO 3 “C”</w:t>
        </w:r>
        <w:r w:rsidR="0033126B">
          <w:rPr>
            <w:webHidden/>
          </w:rPr>
          <w:tab/>
        </w:r>
        <w:r w:rsidR="0033126B">
          <w:rPr>
            <w:webHidden/>
          </w:rPr>
          <w:fldChar w:fldCharType="begin"/>
        </w:r>
        <w:r w:rsidR="0033126B">
          <w:rPr>
            <w:webHidden/>
          </w:rPr>
          <w:instrText xml:space="preserve"> PAGEREF _Toc507676563 \h </w:instrText>
        </w:r>
        <w:r w:rsidR="0033126B">
          <w:rPr>
            <w:webHidden/>
          </w:rPr>
        </w:r>
        <w:r w:rsidR="0033126B">
          <w:rPr>
            <w:webHidden/>
          </w:rPr>
          <w:fldChar w:fldCharType="separate"/>
        </w:r>
        <w:r w:rsidR="00526F78">
          <w:rPr>
            <w:webHidden/>
          </w:rPr>
          <w:t>42</w:t>
        </w:r>
        <w:r w:rsidR="0033126B">
          <w:rPr>
            <w:webHidden/>
          </w:rPr>
          <w:fldChar w:fldCharType="end"/>
        </w:r>
      </w:hyperlink>
    </w:p>
    <w:p w:rsidR="0033126B" w:rsidRDefault="00D31A26" w:rsidP="0033126B">
      <w:pPr>
        <w:pStyle w:val="TDC1"/>
        <w:rPr>
          <w:rFonts w:asciiTheme="minorHAnsi" w:eastAsiaTheme="minorEastAsia" w:hAnsiTheme="minorHAnsi" w:cstheme="minorBidi"/>
          <w:bCs w:val="0"/>
          <w:kern w:val="0"/>
          <w:sz w:val="22"/>
          <w:szCs w:val="22"/>
          <w:lang w:eastAsia="es-MX"/>
        </w:rPr>
      </w:pPr>
      <w:hyperlink w:anchor="_Toc507676564" w:history="1">
        <w:r w:rsidR="0033126B" w:rsidRPr="00745E1B">
          <w:rPr>
            <w:rStyle w:val="Hipervnculo"/>
          </w:rPr>
          <w:t>ANEXO 4</w:t>
        </w:r>
        <w:r w:rsidR="0033126B">
          <w:rPr>
            <w:webHidden/>
          </w:rPr>
          <w:tab/>
        </w:r>
        <w:r w:rsidR="0033126B">
          <w:rPr>
            <w:webHidden/>
          </w:rPr>
          <w:fldChar w:fldCharType="begin"/>
        </w:r>
        <w:r w:rsidR="0033126B">
          <w:rPr>
            <w:webHidden/>
          </w:rPr>
          <w:instrText xml:space="preserve"> PAGEREF _Toc507676564 \h </w:instrText>
        </w:r>
        <w:r w:rsidR="0033126B">
          <w:rPr>
            <w:webHidden/>
          </w:rPr>
        </w:r>
        <w:r w:rsidR="0033126B">
          <w:rPr>
            <w:webHidden/>
          </w:rPr>
          <w:fldChar w:fldCharType="separate"/>
        </w:r>
        <w:r w:rsidR="00526F78">
          <w:rPr>
            <w:webHidden/>
          </w:rPr>
          <w:t>43</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66" w:history="1">
        <w:r w:rsidR="0033126B" w:rsidRPr="00745E1B">
          <w:rPr>
            <w:rStyle w:val="Hipervnculo"/>
          </w:rPr>
          <w:t>ANEXO 5</w:t>
        </w:r>
        <w:r w:rsidR="0033126B">
          <w:rPr>
            <w:webHidden/>
          </w:rPr>
          <w:tab/>
        </w:r>
        <w:r w:rsidR="0033126B">
          <w:rPr>
            <w:webHidden/>
          </w:rPr>
          <w:fldChar w:fldCharType="begin"/>
        </w:r>
        <w:r w:rsidR="0033126B">
          <w:rPr>
            <w:webHidden/>
          </w:rPr>
          <w:instrText xml:space="preserve"> PAGEREF _Toc507676566 \h </w:instrText>
        </w:r>
        <w:r w:rsidR="0033126B">
          <w:rPr>
            <w:webHidden/>
          </w:rPr>
        </w:r>
        <w:r w:rsidR="0033126B">
          <w:rPr>
            <w:webHidden/>
          </w:rPr>
          <w:fldChar w:fldCharType="separate"/>
        </w:r>
        <w:r w:rsidR="00526F78">
          <w:rPr>
            <w:webHidden/>
          </w:rPr>
          <w:t>44</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67" w:history="1">
        <w:r w:rsidR="0033126B" w:rsidRPr="00745E1B">
          <w:rPr>
            <w:rStyle w:val="Hipervnculo"/>
          </w:rPr>
          <w:t>ANEXO 7</w:t>
        </w:r>
        <w:r w:rsidR="0033126B">
          <w:rPr>
            <w:webHidden/>
          </w:rPr>
          <w:tab/>
        </w:r>
        <w:r w:rsidR="0033126B">
          <w:rPr>
            <w:webHidden/>
          </w:rPr>
          <w:fldChar w:fldCharType="begin"/>
        </w:r>
        <w:r w:rsidR="0033126B">
          <w:rPr>
            <w:webHidden/>
          </w:rPr>
          <w:instrText xml:space="preserve"> PAGEREF _Toc507676567 \h </w:instrText>
        </w:r>
        <w:r w:rsidR="0033126B">
          <w:rPr>
            <w:webHidden/>
          </w:rPr>
        </w:r>
        <w:r w:rsidR="0033126B">
          <w:rPr>
            <w:webHidden/>
          </w:rPr>
          <w:fldChar w:fldCharType="separate"/>
        </w:r>
        <w:r w:rsidR="00526F78">
          <w:rPr>
            <w:webHidden/>
          </w:rPr>
          <w:t>46</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68" w:history="1">
        <w:r w:rsidR="0033126B" w:rsidRPr="00745E1B">
          <w:rPr>
            <w:rStyle w:val="Hipervnculo"/>
          </w:rPr>
          <w:t>ANEXO 9</w:t>
        </w:r>
        <w:r w:rsidR="0033126B">
          <w:rPr>
            <w:webHidden/>
          </w:rPr>
          <w:tab/>
        </w:r>
        <w:r w:rsidR="0033126B">
          <w:rPr>
            <w:webHidden/>
          </w:rPr>
          <w:fldChar w:fldCharType="begin"/>
        </w:r>
        <w:r w:rsidR="0033126B">
          <w:rPr>
            <w:webHidden/>
          </w:rPr>
          <w:instrText xml:space="preserve"> PAGEREF _Toc507676568 \h </w:instrText>
        </w:r>
        <w:r w:rsidR="0033126B">
          <w:rPr>
            <w:webHidden/>
          </w:rPr>
        </w:r>
        <w:r w:rsidR="0033126B">
          <w:rPr>
            <w:webHidden/>
          </w:rPr>
          <w:fldChar w:fldCharType="separate"/>
        </w:r>
        <w:r w:rsidR="00526F78">
          <w:rPr>
            <w:webHidden/>
          </w:rPr>
          <w:t>55</w:t>
        </w:r>
        <w:r w:rsidR="0033126B">
          <w:rPr>
            <w:webHidden/>
          </w:rPr>
          <w:fldChar w:fldCharType="end"/>
        </w:r>
      </w:hyperlink>
    </w:p>
    <w:p w:rsidR="0033126B" w:rsidRDefault="00D31A26">
      <w:pPr>
        <w:pStyle w:val="TDC1"/>
        <w:rPr>
          <w:rFonts w:asciiTheme="minorHAnsi" w:eastAsiaTheme="minorEastAsia" w:hAnsiTheme="minorHAnsi" w:cstheme="minorBidi"/>
          <w:bCs w:val="0"/>
          <w:kern w:val="0"/>
          <w:sz w:val="22"/>
          <w:szCs w:val="22"/>
          <w:lang w:eastAsia="es-MX"/>
        </w:rPr>
      </w:pPr>
      <w:hyperlink w:anchor="_Toc507676569" w:history="1">
        <w:r w:rsidR="0033126B" w:rsidRPr="00745E1B">
          <w:rPr>
            <w:rStyle w:val="Hipervnculo"/>
          </w:rPr>
          <w:t>ANEXO 10</w:t>
        </w:r>
        <w:r w:rsidR="0033126B">
          <w:rPr>
            <w:webHidden/>
          </w:rPr>
          <w:tab/>
        </w:r>
        <w:r w:rsidR="0033126B">
          <w:rPr>
            <w:webHidden/>
          </w:rPr>
          <w:fldChar w:fldCharType="begin"/>
        </w:r>
        <w:r w:rsidR="0033126B">
          <w:rPr>
            <w:webHidden/>
          </w:rPr>
          <w:instrText xml:space="preserve"> PAGEREF _Toc507676569 \h </w:instrText>
        </w:r>
        <w:r w:rsidR="0033126B">
          <w:rPr>
            <w:webHidden/>
          </w:rPr>
        </w:r>
        <w:r w:rsidR="0033126B">
          <w:rPr>
            <w:webHidden/>
          </w:rPr>
          <w:fldChar w:fldCharType="separate"/>
        </w:r>
        <w:r w:rsidR="00526F78">
          <w:rPr>
            <w:webHidden/>
          </w:rPr>
          <w:t>56</w:t>
        </w:r>
        <w:r w:rsidR="0033126B">
          <w:rPr>
            <w:webHidden/>
          </w:rPr>
          <w:fldChar w:fldCharType="end"/>
        </w:r>
      </w:hyperlink>
    </w:p>
    <w:p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t xml:space="preserve">CONVOCATORIA a la Invitación a Cuando Menos Tres Personas </w:t>
      </w:r>
      <w:r w:rsidR="00E47934">
        <w:rPr>
          <w:rFonts w:ascii="Arial" w:hAnsi="Arial" w:cs="Arial"/>
          <w:b/>
          <w:sz w:val="24"/>
          <w:szCs w:val="24"/>
        </w:rPr>
        <w:t>Nacional</w:t>
      </w:r>
      <w:r w:rsidR="00A91012">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rsidR="005239F7" w:rsidRPr="00C96BF5" w:rsidRDefault="005239F7" w:rsidP="00A535CD">
      <w:pPr>
        <w:tabs>
          <w:tab w:val="left" w:pos="3686"/>
        </w:tabs>
        <w:spacing w:line="276" w:lineRule="auto"/>
        <w:jc w:val="center"/>
        <w:rPr>
          <w:rFonts w:ascii="Arial" w:hAnsi="Arial" w:cs="Arial"/>
          <w:b/>
          <w:bCs/>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499053735"/>
      <w:bookmarkStart w:id="6" w:name="_Toc507676499"/>
      <w:bookmarkStart w:id="7" w:name="_Toc289064579"/>
      <w:bookmarkStart w:id="8" w:name="_Toc284238903"/>
      <w:bookmarkStart w:id="9" w:name="_Toc289064581"/>
      <w:bookmarkStart w:id="10" w:name="_Toc310514791"/>
      <w:bookmarkStart w:id="11" w:name="_Toc312083757"/>
      <w:bookmarkStart w:id="12" w:name="_Toc312402702"/>
      <w:bookmarkStart w:id="13" w:name="_Toc313943676"/>
      <w:bookmarkStart w:id="14" w:name="_Toc313943738"/>
      <w:bookmarkStart w:id="15" w:name="_Toc313999941"/>
      <w:bookmarkStart w:id="16"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bookmarkEnd w:id="6"/>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7" w:name="_Toc289064561"/>
      <w:bookmarkStart w:id="18" w:name="_Toc314085292"/>
      <w:bookmarkStart w:id="19" w:name="_Toc314094113"/>
      <w:bookmarkStart w:id="20" w:name="_Toc434004080"/>
      <w:bookmarkStart w:id="21" w:name="_Toc499053736"/>
      <w:bookmarkStart w:id="22" w:name="_Toc507676500"/>
      <w:r w:rsidRPr="00523B47">
        <w:rPr>
          <w:rFonts w:cs="Arial"/>
          <w:bCs/>
          <w:color w:val="244061" w:themeColor="accent1" w:themeShade="80"/>
          <w:sz w:val="20"/>
        </w:rPr>
        <w:t>Objeto de la contratación</w:t>
      </w:r>
      <w:bookmarkEnd w:id="17"/>
      <w:bookmarkEnd w:id="18"/>
      <w:bookmarkEnd w:id="19"/>
      <w:bookmarkEnd w:id="20"/>
      <w:bookmarkEnd w:id="21"/>
      <w:bookmarkEnd w:id="22"/>
    </w:p>
    <w:p w:rsidR="0075205B" w:rsidRPr="006C7E79" w:rsidRDefault="0075205B" w:rsidP="006C7E79">
      <w:pPr>
        <w:spacing w:before="120" w:after="120"/>
        <w:ind w:left="709"/>
        <w:jc w:val="both"/>
        <w:rPr>
          <w:rFonts w:ascii="Arial" w:hAnsi="Arial" w:cs="Arial"/>
          <w:b/>
          <w:lang w:val="es-ES_tradnl"/>
        </w:rPr>
      </w:pPr>
      <w:bookmarkStart w:id="23" w:name="_Toc289064562"/>
      <w:bookmarkStart w:id="24" w:name="_Toc314085293"/>
      <w:bookmarkStart w:id="25" w:name="_Toc314094114"/>
      <w:r w:rsidRPr="00861DBF">
        <w:rPr>
          <w:rFonts w:ascii="Arial" w:hAnsi="Arial" w:cs="Arial"/>
        </w:rPr>
        <w:t xml:space="preserve">La presente </w:t>
      </w:r>
      <w:r w:rsidR="00C112CE" w:rsidRPr="00861DBF">
        <w:rPr>
          <w:rFonts w:ascii="Arial" w:hAnsi="Arial" w:cs="Arial"/>
        </w:rPr>
        <w:t>invitación</w:t>
      </w:r>
      <w:r w:rsidR="00B01862" w:rsidRPr="00861DBF">
        <w:rPr>
          <w:rFonts w:ascii="Arial" w:hAnsi="Arial" w:cs="Arial"/>
        </w:rPr>
        <w:t xml:space="preserve"> tiene </w:t>
      </w:r>
      <w:r w:rsidR="00B01862">
        <w:rPr>
          <w:rFonts w:ascii="Arial" w:hAnsi="Arial" w:cs="Arial"/>
        </w:rPr>
        <w:t xml:space="preserve">por objeto la </w:t>
      </w:r>
      <w:r w:rsidR="001B3528">
        <w:rPr>
          <w:rFonts w:ascii="Arial" w:hAnsi="Arial" w:cs="Arial"/>
        </w:rPr>
        <w:t>contratación de</w:t>
      </w:r>
      <w:r w:rsidR="00DA76CA">
        <w:rPr>
          <w:rFonts w:ascii="Arial" w:hAnsi="Arial" w:cs="Arial"/>
        </w:rPr>
        <w:t>l</w:t>
      </w:r>
      <w:r w:rsidR="001B3528">
        <w:rPr>
          <w:rFonts w:ascii="Arial" w:hAnsi="Arial" w:cs="Arial"/>
        </w:rPr>
        <w:t xml:space="preserve"> </w:t>
      </w:r>
      <w:r w:rsidR="004F6022" w:rsidRPr="004F6022">
        <w:rPr>
          <w:rFonts w:ascii="Arial" w:hAnsi="Arial" w:cs="Arial"/>
          <w:b/>
        </w:rPr>
        <w:t>Servicio para la elaboración de una investigación que permita al Instituto Nacional Electoral contar con un retrato de los mexicanos hoy, en términos de su identidad general, así como análisis estadístico y sus principales tipologías</w:t>
      </w:r>
      <w:r w:rsidR="000C0EAA">
        <w:rPr>
          <w:rFonts w:ascii="Arial" w:hAnsi="Arial" w:cs="Arial"/>
          <w:b/>
        </w:rPr>
        <w:t xml:space="preserve"> (Segunda Convocatoria)</w:t>
      </w:r>
      <w:r w:rsidR="00132678">
        <w:rPr>
          <w:rFonts w:ascii="Arial" w:hAnsi="Arial" w:cs="Arial"/>
          <w:b/>
        </w:rPr>
        <w:t xml:space="preserve">, </w:t>
      </w:r>
      <w:r w:rsidRPr="0075205B">
        <w:rPr>
          <w:rFonts w:ascii="Arial" w:hAnsi="Arial" w:cs="Arial"/>
        </w:rPr>
        <w:t xml:space="preserve">que consiste en </w:t>
      </w:r>
      <w:r w:rsidRPr="008A316C">
        <w:rPr>
          <w:rFonts w:ascii="Arial" w:hAnsi="Arial" w:cs="Arial"/>
          <w:b/>
        </w:rPr>
        <w:t>01 (una) partida</w:t>
      </w:r>
      <w:r w:rsidRPr="0075205B">
        <w:rPr>
          <w:rFonts w:ascii="Arial" w:hAnsi="Arial" w:cs="Arial"/>
        </w:rPr>
        <w:t>, por lo tanto la adjudicación será a un solo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D01A6C" w:rsidRPr="00054A3E">
        <w:rPr>
          <w:rFonts w:ascii="Arial" w:hAnsi="Arial" w:cs="Arial"/>
        </w:rPr>
        <w:t xml:space="preserve"> </w:t>
      </w:r>
      <w:r w:rsidR="00305806">
        <w:rPr>
          <w:rFonts w:ascii="Arial" w:hAnsi="Arial" w:cs="Arial"/>
        </w:rPr>
        <w:t>la prestación de</w:t>
      </w:r>
      <w:r w:rsidR="00033823">
        <w:rPr>
          <w:rFonts w:ascii="Arial" w:hAnsi="Arial" w:cs="Arial"/>
        </w:rPr>
        <w:t>l</w:t>
      </w:r>
      <w:r w:rsidR="00305806">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26" w:name="_Toc434004081"/>
      <w:bookmarkStart w:id="27" w:name="_Toc499053737"/>
      <w:bookmarkStart w:id="28" w:name="_Toc507676501"/>
      <w:r w:rsidRPr="00CB78FB">
        <w:rPr>
          <w:rFonts w:cs="Arial"/>
          <w:bCs/>
          <w:color w:val="244061" w:themeColor="accent1" w:themeShade="80"/>
          <w:sz w:val="20"/>
        </w:rPr>
        <w:t>Tipo de contratación</w:t>
      </w:r>
      <w:bookmarkEnd w:id="23"/>
      <w:bookmarkEnd w:id="24"/>
      <w:bookmarkEnd w:id="25"/>
      <w:bookmarkEnd w:id="26"/>
      <w:bookmarkEnd w:id="27"/>
      <w:bookmarkEnd w:id="28"/>
    </w:p>
    <w:p w:rsidR="006823C9" w:rsidRPr="009D1296" w:rsidRDefault="006823C9" w:rsidP="006823C9">
      <w:pPr>
        <w:pStyle w:val="Sangra3detindependiente1"/>
        <w:spacing w:before="120" w:after="120"/>
        <w:ind w:left="705"/>
        <w:rPr>
          <w:sz w:val="20"/>
        </w:rPr>
      </w:pPr>
      <w:bookmarkStart w:id="29" w:name="_Toc289064563"/>
      <w:bookmarkStart w:id="30" w:name="_Toc314085294"/>
      <w:bookmarkStart w:id="31" w:name="_Toc314094115"/>
      <w:r w:rsidRPr="009D1296">
        <w:rPr>
          <w:sz w:val="20"/>
        </w:rPr>
        <w:t>La contratación objeto del presente procedimiento se adjudicará al LICITANTE cuya proposición resulte solvente.</w:t>
      </w:r>
    </w:p>
    <w:p w:rsidR="00CF458B" w:rsidRPr="00CF458B" w:rsidRDefault="00CF458B" w:rsidP="00C31A9D">
      <w:pPr>
        <w:spacing w:before="120" w:after="120"/>
        <w:ind w:left="709"/>
        <w:jc w:val="both"/>
        <w:rPr>
          <w:rFonts w:ascii="Arial" w:hAnsi="Arial" w:cs="Arial"/>
          <w:color w:val="000000"/>
        </w:rPr>
      </w:pPr>
      <w:r w:rsidRPr="00CF458B">
        <w:rPr>
          <w:rFonts w:ascii="Arial" w:hAnsi="Arial" w:cs="Arial"/>
          <w:color w:val="000000"/>
        </w:rPr>
        <w:t xml:space="preserve">Para la presente contratación </w:t>
      </w:r>
      <w:r w:rsidR="00C31A9D" w:rsidRPr="00703B87">
        <w:rPr>
          <w:rFonts w:ascii="Arial" w:hAnsi="Arial"/>
        </w:rPr>
        <w:t xml:space="preserve">se cuenta con presupuesto </w:t>
      </w:r>
      <w:r w:rsidR="00C31A9D" w:rsidRPr="002F0D95">
        <w:rPr>
          <w:rFonts w:ascii="Arial" w:hAnsi="Arial"/>
        </w:rPr>
        <w:t>autorizado en la solicitud interna número</w:t>
      </w:r>
      <w:r w:rsidR="001C5CA4">
        <w:rPr>
          <w:rFonts w:ascii="Arial" w:hAnsi="Arial"/>
        </w:rPr>
        <w:t xml:space="preserve"> 2018</w:t>
      </w:r>
      <w:r w:rsidR="00C31A9D">
        <w:rPr>
          <w:rFonts w:ascii="Arial" w:hAnsi="Arial"/>
        </w:rPr>
        <w:t>010</w:t>
      </w:r>
      <w:r w:rsidR="001C5CA4">
        <w:rPr>
          <w:rFonts w:ascii="Arial" w:hAnsi="Arial"/>
        </w:rPr>
        <w:t>01</w:t>
      </w:r>
      <w:r w:rsidR="00132678">
        <w:rPr>
          <w:rFonts w:ascii="Arial" w:hAnsi="Arial"/>
        </w:rPr>
        <w:t>1</w:t>
      </w:r>
      <w:r w:rsidR="00C31A9D" w:rsidRPr="002C3715">
        <w:rPr>
          <w:rFonts w:ascii="Arial" w:hAnsi="Arial"/>
        </w:rPr>
        <w:t xml:space="preserve"> para ejercer la partida específica </w:t>
      </w:r>
      <w:r w:rsidR="001C5CA4">
        <w:rPr>
          <w:rFonts w:ascii="Arial" w:hAnsi="Arial"/>
        </w:rPr>
        <w:t>3</w:t>
      </w:r>
      <w:r w:rsidR="00132678">
        <w:rPr>
          <w:rFonts w:ascii="Arial" w:hAnsi="Arial"/>
        </w:rPr>
        <w:t>3501</w:t>
      </w:r>
      <w:r w:rsidR="00C31A9D" w:rsidRPr="002C3715">
        <w:rPr>
          <w:rFonts w:ascii="Arial" w:hAnsi="Arial"/>
        </w:rPr>
        <w:t xml:space="preserve"> “</w:t>
      </w:r>
      <w:r w:rsidR="00132678">
        <w:rPr>
          <w:rFonts w:ascii="Arial" w:hAnsi="Arial"/>
        </w:rPr>
        <w:t>Estudios e Investigaciones</w:t>
      </w:r>
      <w:r w:rsidR="00C31A9D" w:rsidRPr="002C3715">
        <w:rPr>
          <w:rFonts w:ascii="Arial" w:hAnsi="Arial"/>
          <w:bCs/>
        </w:rPr>
        <w:t>”</w:t>
      </w:r>
      <w:r w:rsidR="00C31A9D">
        <w:rPr>
          <w:rFonts w:ascii="Arial" w:hAnsi="Arial" w:cs="Arial"/>
          <w:color w:val="000000"/>
        </w:rPr>
        <w:t>.</w:t>
      </w:r>
    </w:p>
    <w:p w:rsidR="00C96BF5" w:rsidRPr="00C96BF5" w:rsidRDefault="00C96BF5" w:rsidP="00C31A9D">
      <w:pPr>
        <w:spacing w:before="120" w:after="120"/>
        <w:jc w:val="both"/>
        <w:rPr>
          <w:rFonts w:ascii="Arial" w:hAnsi="Arial"/>
          <w:sz w:val="10"/>
          <w:szCs w:val="1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32" w:name="_Toc434004082"/>
      <w:bookmarkStart w:id="33" w:name="_Toc499053738"/>
      <w:bookmarkStart w:id="34" w:name="_Toc507676502"/>
      <w:r w:rsidRPr="00453FAA">
        <w:rPr>
          <w:rFonts w:cs="Arial"/>
          <w:bCs/>
          <w:color w:val="244061" w:themeColor="accent1" w:themeShade="80"/>
          <w:sz w:val="20"/>
        </w:rPr>
        <w:t>Vigencia</w:t>
      </w:r>
      <w:bookmarkEnd w:id="29"/>
      <w:r w:rsidRPr="00453FAA">
        <w:rPr>
          <w:rFonts w:cs="Arial"/>
          <w:bCs/>
          <w:color w:val="244061" w:themeColor="accent1" w:themeShade="80"/>
          <w:sz w:val="20"/>
        </w:rPr>
        <w:t xml:space="preserve"> del contrato</w:t>
      </w:r>
      <w:bookmarkEnd w:id="30"/>
      <w:bookmarkEnd w:id="31"/>
      <w:bookmarkEnd w:id="32"/>
      <w:bookmarkEnd w:id="33"/>
      <w:bookmarkEnd w:id="34"/>
    </w:p>
    <w:p w:rsidR="003628A6" w:rsidRPr="00047243" w:rsidRDefault="003628A6" w:rsidP="00412321">
      <w:pPr>
        <w:pStyle w:val="Texto0"/>
        <w:tabs>
          <w:tab w:val="left" w:pos="567"/>
        </w:tabs>
        <w:spacing w:before="120" w:after="120" w:line="240" w:lineRule="auto"/>
        <w:ind w:left="709" w:firstLine="0"/>
        <w:rPr>
          <w:sz w:val="20"/>
        </w:rPr>
      </w:pPr>
      <w:bookmarkStart w:id="35" w:name="_Toc289064564"/>
      <w:bookmarkStart w:id="36" w:name="_Toc298959961"/>
      <w:bookmarkStart w:id="37" w:name="_Toc289064565"/>
      <w:r w:rsidRPr="003628A6">
        <w:rPr>
          <w:sz w:val="20"/>
        </w:rPr>
        <w:t>La vigencia de</w:t>
      </w:r>
      <w:r w:rsidR="00EB0091">
        <w:rPr>
          <w:sz w:val="20"/>
        </w:rPr>
        <w:t xml:space="preserve">l contrato será a partir </w:t>
      </w:r>
      <w:r w:rsidR="001B3528">
        <w:rPr>
          <w:sz w:val="20"/>
        </w:rPr>
        <w:t>de</w:t>
      </w:r>
      <w:r w:rsidRPr="003628A6">
        <w:rPr>
          <w:sz w:val="20"/>
        </w:rPr>
        <w:t xml:space="preserve"> la fecha de notificación del fallo </w:t>
      </w:r>
      <w:r w:rsidRPr="00047243">
        <w:rPr>
          <w:sz w:val="20"/>
        </w:rPr>
        <w:t xml:space="preserve">al </w:t>
      </w:r>
      <w:r w:rsidR="004B18BB">
        <w:rPr>
          <w:sz w:val="20"/>
        </w:rPr>
        <w:t>8</w:t>
      </w:r>
      <w:r w:rsidR="00596022" w:rsidRPr="00EB0091">
        <w:rPr>
          <w:sz w:val="20"/>
        </w:rPr>
        <w:t xml:space="preserve"> de </w:t>
      </w:r>
      <w:r w:rsidR="004B18BB">
        <w:rPr>
          <w:sz w:val="20"/>
        </w:rPr>
        <w:t>junio</w:t>
      </w:r>
      <w:r w:rsidR="00596022" w:rsidRPr="00EB0091">
        <w:rPr>
          <w:sz w:val="20"/>
        </w:rPr>
        <w:t xml:space="preserve"> de 2018</w:t>
      </w:r>
      <w:r w:rsidRPr="00EB0091">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033823" w:rsidRPr="00033823">
        <w:rPr>
          <w:sz w:val="20"/>
          <w:lang w:val="es-MX"/>
        </w:rPr>
        <w:t xml:space="preserve">la prestación del servicio </w:t>
      </w:r>
      <w:r w:rsidRPr="00677CB9">
        <w:rPr>
          <w:sz w:val="20"/>
        </w:rPr>
        <w:t>de acuerdo con lo establec</w:t>
      </w:r>
      <w:r w:rsidR="00EA5DA8">
        <w:rPr>
          <w:sz w:val="20"/>
        </w:rPr>
        <w:t>ido en la presente convocatoria</w:t>
      </w:r>
      <w:r w:rsidR="00942078">
        <w:rPr>
          <w:sz w:val="20"/>
        </w:rPr>
        <w:t>.</w:t>
      </w:r>
    </w:p>
    <w:p w:rsidR="00412321" w:rsidRPr="00C96BF5" w:rsidRDefault="00412321" w:rsidP="00412321">
      <w:pPr>
        <w:pStyle w:val="Texto0"/>
        <w:tabs>
          <w:tab w:val="left" w:pos="567"/>
        </w:tabs>
        <w:spacing w:before="120" w:after="120" w:line="240" w:lineRule="auto"/>
        <w:ind w:left="709" w:firstLine="0"/>
        <w:rPr>
          <w:sz w:val="10"/>
          <w:szCs w:val="1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38" w:name="_Toc314085295"/>
      <w:bookmarkStart w:id="39" w:name="_Toc314094116"/>
      <w:bookmarkStart w:id="40" w:name="_Toc499053739"/>
      <w:bookmarkStart w:id="41" w:name="_Toc507676503"/>
      <w:bookmarkStart w:id="42" w:name="_Toc434004083"/>
      <w:r w:rsidRPr="00453FAA">
        <w:rPr>
          <w:rFonts w:cs="Arial"/>
          <w:bCs/>
          <w:color w:val="244061" w:themeColor="accent1" w:themeShade="80"/>
          <w:sz w:val="20"/>
        </w:rPr>
        <w:t xml:space="preserve">Plazo, lugar y condiciones para </w:t>
      </w:r>
      <w:bookmarkStart w:id="43" w:name="_Toc390246797"/>
      <w:bookmarkEnd w:id="38"/>
      <w:bookmarkEnd w:id="39"/>
      <w:r w:rsidRPr="00453FAA">
        <w:rPr>
          <w:rFonts w:cs="Arial"/>
          <w:bCs/>
          <w:color w:val="244061" w:themeColor="accent1" w:themeShade="80"/>
          <w:sz w:val="20"/>
        </w:rPr>
        <w:t>la</w:t>
      </w:r>
      <w:r w:rsidR="00305806">
        <w:rPr>
          <w:rFonts w:cs="Arial"/>
          <w:bCs/>
          <w:color w:val="244061" w:themeColor="accent1" w:themeShade="80"/>
          <w:sz w:val="20"/>
        </w:rPr>
        <w:t xml:space="preserve"> prestación de</w:t>
      </w:r>
      <w:r w:rsidR="00033823">
        <w:rPr>
          <w:rFonts w:cs="Arial"/>
          <w:bCs/>
          <w:color w:val="244061" w:themeColor="accent1" w:themeShade="80"/>
          <w:sz w:val="20"/>
        </w:rPr>
        <w:t>l servicio</w:t>
      </w:r>
      <w:bookmarkEnd w:id="40"/>
      <w:bookmarkEnd w:id="41"/>
      <w:r w:rsidR="00033823">
        <w:rPr>
          <w:rFonts w:cs="Arial"/>
          <w:bCs/>
          <w:color w:val="244061" w:themeColor="accent1" w:themeShade="80"/>
          <w:sz w:val="20"/>
        </w:rPr>
        <w:t xml:space="preserve"> </w:t>
      </w:r>
      <w:bookmarkEnd w:id="42"/>
      <w:bookmarkEnd w:id="43"/>
    </w:p>
    <w:p w:rsidR="00C96BF5"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bookmarkStart w:id="44" w:name="_Toc314085297"/>
      <w:bookmarkStart w:id="45" w:name="_Toc314094118"/>
      <w:r w:rsidRPr="00DE746B">
        <w:rPr>
          <w:rFonts w:cs="Arial"/>
          <w:b/>
          <w:bCs/>
          <w:color w:val="244061" w:themeColor="accent1" w:themeShade="80"/>
          <w:sz w:val="20"/>
        </w:rPr>
        <w:t xml:space="preserve">Plazo para la </w:t>
      </w:r>
      <w:r w:rsidR="00305806">
        <w:rPr>
          <w:rFonts w:cs="Arial"/>
          <w:b/>
          <w:bCs/>
          <w:color w:val="244061" w:themeColor="accent1" w:themeShade="80"/>
          <w:sz w:val="20"/>
        </w:rPr>
        <w:t>prestación de</w:t>
      </w:r>
      <w:r w:rsidR="00033823">
        <w:rPr>
          <w:rFonts w:cs="Arial"/>
          <w:b/>
          <w:bCs/>
          <w:color w:val="244061" w:themeColor="accent1" w:themeShade="80"/>
          <w:sz w:val="20"/>
        </w:rPr>
        <w:t>l</w:t>
      </w:r>
      <w:r w:rsidR="00305806">
        <w:rPr>
          <w:rFonts w:cs="Arial"/>
          <w:b/>
          <w:bCs/>
          <w:color w:val="244061" w:themeColor="accent1" w:themeShade="80"/>
          <w:sz w:val="20"/>
        </w:rPr>
        <w:t xml:space="preserve"> servicio </w:t>
      </w:r>
    </w:p>
    <w:p w:rsidR="00596022" w:rsidRDefault="00596022" w:rsidP="00C96BF5">
      <w:pPr>
        <w:ind w:left="720"/>
        <w:jc w:val="both"/>
        <w:rPr>
          <w:rFonts w:ascii="Arial" w:eastAsia="Arial" w:hAnsi="Arial" w:cs="Arial"/>
        </w:rPr>
      </w:pPr>
      <w:bookmarkStart w:id="46" w:name="_Toc390246798"/>
      <w:r>
        <w:rPr>
          <w:rFonts w:ascii="Arial" w:eastAsia="Arial" w:hAnsi="Arial" w:cs="Arial"/>
        </w:rPr>
        <w:t xml:space="preserve">El plazo para la prestación del servicio </w:t>
      </w:r>
      <w:r w:rsidRPr="00596022">
        <w:rPr>
          <w:rFonts w:ascii="Arial" w:eastAsia="Arial" w:hAnsi="Arial" w:cs="Arial"/>
        </w:rPr>
        <w:t xml:space="preserve">será a partir del </w:t>
      </w:r>
      <w:r w:rsidR="00EB0091">
        <w:rPr>
          <w:rFonts w:ascii="Arial" w:eastAsia="Arial" w:hAnsi="Arial" w:cs="Arial"/>
        </w:rPr>
        <w:t xml:space="preserve">siguiente </w:t>
      </w:r>
      <w:r w:rsidRPr="00596022">
        <w:rPr>
          <w:rFonts w:ascii="Arial" w:eastAsia="Arial" w:hAnsi="Arial" w:cs="Arial"/>
        </w:rPr>
        <w:t>día</w:t>
      </w:r>
      <w:r w:rsidR="00EB0091">
        <w:rPr>
          <w:rFonts w:ascii="Arial" w:eastAsia="Arial" w:hAnsi="Arial" w:cs="Arial"/>
        </w:rPr>
        <w:t xml:space="preserve"> </w:t>
      </w:r>
      <w:r w:rsidRPr="00596022">
        <w:rPr>
          <w:rFonts w:ascii="Arial" w:eastAsia="Arial" w:hAnsi="Arial" w:cs="Arial"/>
        </w:rPr>
        <w:t xml:space="preserve">natural de la fecha de notificación del </w:t>
      </w:r>
      <w:r w:rsidRPr="00226B35">
        <w:rPr>
          <w:rFonts w:ascii="Arial" w:eastAsia="Arial" w:hAnsi="Arial" w:cs="Arial"/>
        </w:rPr>
        <w:t xml:space="preserve">fallo al </w:t>
      </w:r>
      <w:r w:rsidR="004B18BB">
        <w:rPr>
          <w:rFonts w:ascii="Arial" w:eastAsia="Arial" w:hAnsi="Arial" w:cs="Arial"/>
        </w:rPr>
        <w:t>28</w:t>
      </w:r>
      <w:r w:rsidR="00EB0091">
        <w:rPr>
          <w:rFonts w:ascii="Arial" w:eastAsia="Arial" w:hAnsi="Arial" w:cs="Arial"/>
        </w:rPr>
        <w:t xml:space="preserve"> de </w:t>
      </w:r>
      <w:r w:rsidR="004B18BB">
        <w:rPr>
          <w:rFonts w:ascii="Arial" w:eastAsia="Arial" w:hAnsi="Arial" w:cs="Arial"/>
        </w:rPr>
        <w:t>mayo</w:t>
      </w:r>
      <w:r w:rsidR="00EB0091">
        <w:rPr>
          <w:rFonts w:ascii="Arial" w:eastAsia="Arial" w:hAnsi="Arial" w:cs="Arial"/>
        </w:rPr>
        <w:t xml:space="preserve"> </w:t>
      </w:r>
      <w:r w:rsidRPr="00226B35">
        <w:rPr>
          <w:rFonts w:ascii="Arial" w:eastAsia="Arial" w:hAnsi="Arial" w:cs="Arial"/>
        </w:rPr>
        <w:t>de 2018.</w:t>
      </w:r>
    </w:p>
    <w:p w:rsidR="00596022" w:rsidRPr="00DC7AA9" w:rsidRDefault="00596022" w:rsidP="00C96BF5">
      <w:pPr>
        <w:ind w:left="720"/>
        <w:jc w:val="both"/>
        <w:rPr>
          <w:rFonts w:ascii="Arial" w:eastAsia="Arial" w:hAnsi="Arial" w:cs="Arial"/>
          <w:sz w:val="10"/>
          <w:szCs w:val="10"/>
        </w:rPr>
      </w:pPr>
    </w:p>
    <w:p w:rsidR="0083293B" w:rsidRDefault="0083293B" w:rsidP="00C96BF5">
      <w:pPr>
        <w:ind w:left="720"/>
        <w:jc w:val="both"/>
        <w:rPr>
          <w:rFonts w:ascii="Arial" w:eastAsia="Arial" w:hAnsi="Arial" w:cs="Arial"/>
        </w:rPr>
      </w:pPr>
      <w:r>
        <w:rPr>
          <w:rFonts w:ascii="Arial" w:eastAsia="Arial" w:hAnsi="Arial" w:cs="Arial"/>
        </w:rPr>
        <w:t xml:space="preserve">La presentación de los entregables </w:t>
      </w:r>
      <w:r w:rsidR="003D58CB">
        <w:rPr>
          <w:rFonts w:ascii="Arial" w:eastAsia="Arial" w:hAnsi="Arial" w:cs="Arial"/>
        </w:rPr>
        <w:t xml:space="preserve">se </w:t>
      </w:r>
      <w:r>
        <w:rPr>
          <w:rFonts w:ascii="Arial" w:eastAsia="Arial" w:hAnsi="Arial" w:cs="Arial"/>
        </w:rPr>
        <w:t xml:space="preserve">realizará de acuerdo a la fecha indicada en </w:t>
      </w:r>
      <w:r w:rsidR="00596022" w:rsidRPr="0075205B">
        <w:rPr>
          <w:rFonts w:ascii="Arial" w:hAnsi="Arial" w:cs="Arial"/>
        </w:rPr>
        <w:t xml:space="preserve">el </w:t>
      </w:r>
      <w:r w:rsidR="00596022" w:rsidRPr="008A316C">
        <w:rPr>
          <w:rFonts w:ascii="Arial" w:hAnsi="Arial" w:cs="Arial"/>
          <w:b/>
        </w:rPr>
        <w:t>Anexo 1 “Especificaciones técnicas”</w:t>
      </w:r>
      <w:r w:rsidR="00596022" w:rsidRPr="0075205B">
        <w:rPr>
          <w:rFonts w:ascii="Arial" w:hAnsi="Arial" w:cs="Arial"/>
        </w:rPr>
        <w:t xml:space="preserve"> de esta convocatoria</w:t>
      </w:r>
      <w:r w:rsidR="003D58CB">
        <w:rPr>
          <w:rFonts w:ascii="Arial" w:hAnsi="Arial" w:cs="Arial"/>
        </w:rPr>
        <w:t>.</w:t>
      </w:r>
      <w:r w:rsidR="00A320C9">
        <w:rPr>
          <w:rFonts w:ascii="Arial" w:eastAsia="Arial" w:hAnsi="Arial" w:cs="Arial"/>
        </w:rPr>
        <w:t xml:space="preserve"> Asi</w:t>
      </w:r>
      <w:r w:rsidR="00B72B3D">
        <w:rPr>
          <w:rFonts w:ascii="Arial" w:eastAsia="Arial" w:hAnsi="Arial" w:cs="Arial"/>
        </w:rPr>
        <w:t>mismo</w:t>
      </w:r>
      <w:r w:rsidR="00A320C9">
        <w:rPr>
          <w:rFonts w:ascii="Arial" w:eastAsia="Arial" w:hAnsi="Arial" w:cs="Arial"/>
        </w:rPr>
        <w:t>,</w:t>
      </w:r>
      <w:r w:rsidR="00B72B3D">
        <w:rPr>
          <w:rFonts w:ascii="Arial" w:eastAsia="Arial" w:hAnsi="Arial" w:cs="Arial"/>
        </w:rPr>
        <w:t xml:space="preserve"> deberá sujetarse a la calendarización de los tiempos</w:t>
      </w:r>
      <w:r w:rsidR="00A320C9">
        <w:rPr>
          <w:rFonts w:ascii="Arial" w:eastAsia="Arial" w:hAnsi="Arial" w:cs="Arial"/>
        </w:rPr>
        <w:t xml:space="preserve"> estimados para cada actividad.</w:t>
      </w:r>
    </w:p>
    <w:p w:rsidR="00DC7AA9" w:rsidRPr="0083293B" w:rsidRDefault="00DC7AA9" w:rsidP="00C96BF5">
      <w:pPr>
        <w:ind w:left="720"/>
        <w:jc w:val="both"/>
        <w:rPr>
          <w:rFonts w:ascii="Arial" w:eastAsia="Arial" w:hAnsi="Arial" w:cs="Arial"/>
        </w:rPr>
      </w:pPr>
    </w:p>
    <w:p w:rsidR="00DE746B" w:rsidRPr="00DE746B"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Lugar de</w:t>
      </w:r>
      <w:r w:rsidR="00305806">
        <w:rPr>
          <w:rFonts w:cs="Arial"/>
          <w:b/>
          <w:bCs/>
          <w:color w:val="244061" w:themeColor="accent1" w:themeShade="80"/>
          <w:sz w:val="20"/>
        </w:rPr>
        <w:t xml:space="preserv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prestación de</w:t>
      </w:r>
      <w:r w:rsidR="009876FB">
        <w:rPr>
          <w:rFonts w:cs="Arial"/>
          <w:b/>
          <w:bCs/>
          <w:color w:val="244061" w:themeColor="accent1" w:themeShade="80"/>
          <w:sz w:val="20"/>
        </w:rPr>
        <w:t>l servicio</w:t>
      </w:r>
      <w:r w:rsidR="00305806">
        <w:rPr>
          <w:rFonts w:cs="Arial"/>
          <w:b/>
          <w:bCs/>
          <w:color w:val="244061" w:themeColor="accent1" w:themeShade="80"/>
          <w:sz w:val="20"/>
        </w:rPr>
        <w:t xml:space="preserve"> </w:t>
      </w:r>
      <w:bookmarkEnd w:id="46"/>
    </w:p>
    <w:p w:rsidR="0083293B" w:rsidRDefault="0083293B" w:rsidP="004F6022">
      <w:pPr>
        <w:ind w:left="720" w:hanging="11"/>
        <w:jc w:val="both"/>
        <w:rPr>
          <w:rFonts w:ascii="Arial" w:hAnsi="Arial" w:cs="Arial"/>
        </w:rPr>
      </w:pPr>
      <w:bookmarkStart w:id="47" w:name="_Toc447120292"/>
      <w:bookmarkStart w:id="48" w:name="_Toc452121360"/>
      <w:bookmarkStart w:id="49" w:name="_Toc390246799"/>
      <w:r>
        <w:rPr>
          <w:rFonts w:ascii="Arial" w:hAnsi="Arial" w:cs="Arial"/>
        </w:rPr>
        <w:t>El desarrollo deberá realizarse en las instalaciones del PROVEEDOR.</w:t>
      </w:r>
      <w:bookmarkEnd w:id="47"/>
      <w:bookmarkEnd w:id="48"/>
    </w:p>
    <w:p w:rsidR="0083293B" w:rsidRDefault="0083293B" w:rsidP="004F6022">
      <w:pPr>
        <w:ind w:left="720" w:hanging="11"/>
        <w:jc w:val="both"/>
        <w:rPr>
          <w:rFonts w:ascii="Arial" w:eastAsia="Arial" w:hAnsi="Arial" w:cs="Arial"/>
        </w:rPr>
      </w:pPr>
      <w:r>
        <w:rPr>
          <w:rFonts w:ascii="Arial" w:eastAsia="Arial" w:hAnsi="Arial" w:cs="Arial"/>
        </w:rPr>
        <w:t>Los entregables se presentarán al administrador del contrato en la</w:t>
      </w:r>
      <w:r w:rsidR="009404FD">
        <w:rPr>
          <w:rFonts w:ascii="Arial" w:eastAsia="Arial" w:hAnsi="Arial" w:cs="Arial"/>
        </w:rPr>
        <w:t>s oficinas de la</w:t>
      </w:r>
      <w:r>
        <w:rPr>
          <w:rFonts w:ascii="Arial" w:eastAsia="Arial" w:hAnsi="Arial" w:cs="Arial"/>
        </w:rPr>
        <w:t xml:space="preserve"> </w:t>
      </w:r>
      <w:r w:rsidR="009404FD">
        <w:rPr>
          <w:rFonts w:ascii="Arial" w:hAnsi="Arial" w:cs="Arial"/>
        </w:rPr>
        <w:t>Dirección</w:t>
      </w:r>
      <w:r w:rsidR="00226B35">
        <w:rPr>
          <w:rFonts w:ascii="Arial" w:hAnsi="Arial" w:cs="Arial"/>
        </w:rPr>
        <w:t xml:space="preserve"> de</w:t>
      </w:r>
      <w:r w:rsidR="009404FD">
        <w:rPr>
          <w:rFonts w:ascii="Arial" w:hAnsi="Arial" w:cs="Arial"/>
        </w:rPr>
        <w:t xml:space="preserve"> </w:t>
      </w:r>
      <w:r w:rsidR="00226B35">
        <w:rPr>
          <w:rFonts w:ascii="Arial" w:hAnsi="Arial" w:cs="Arial"/>
        </w:rPr>
        <w:t>Difusión y Campañas Institucionales</w:t>
      </w:r>
      <w:r w:rsidR="009404FD">
        <w:rPr>
          <w:rFonts w:ascii="Arial" w:hAnsi="Arial" w:cs="Arial"/>
        </w:rPr>
        <w:t>,</w:t>
      </w:r>
      <w:r>
        <w:rPr>
          <w:rFonts w:ascii="Arial" w:eastAsia="Arial" w:hAnsi="Arial" w:cs="Arial"/>
        </w:rPr>
        <w:t xml:space="preserve"> ubicada en </w:t>
      </w:r>
      <w:r w:rsidR="009404FD">
        <w:rPr>
          <w:rFonts w:ascii="Arial" w:eastAsia="Arial" w:hAnsi="Arial" w:cs="Arial"/>
        </w:rPr>
        <w:t xml:space="preserve">Viaducto Tlalpan No. 100, Edificio C, Tercer Piso, Colonia Arenal Tepepan, Tlalpan, </w:t>
      </w:r>
      <w:r>
        <w:rPr>
          <w:rFonts w:ascii="Arial" w:eastAsia="Arial" w:hAnsi="Arial" w:cs="Arial"/>
        </w:rPr>
        <w:t xml:space="preserve">C.P. </w:t>
      </w:r>
      <w:r w:rsidR="009404FD">
        <w:rPr>
          <w:rFonts w:ascii="Arial" w:eastAsia="Arial" w:hAnsi="Arial" w:cs="Arial"/>
        </w:rPr>
        <w:t>14601</w:t>
      </w:r>
      <w:r>
        <w:rPr>
          <w:rFonts w:ascii="Arial" w:eastAsia="Arial" w:hAnsi="Arial" w:cs="Arial"/>
        </w:rPr>
        <w:t>, Ciudad de México.</w:t>
      </w:r>
    </w:p>
    <w:p w:rsidR="004F6022" w:rsidRDefault="004F6022" w:rsidP="0083293B">
      <w:pPr>
        <w:ind w:left="720" w:hanging="11"/>
        <w:jc w:val="both"/>
        <w:rPr>
          <w:rFonts w:ascii="Arial" w:eastAsia="Arial" w:hAnsi="Arial" w:cs="Arial"/>
        </w:rPr>
      </w:pPr>
    </w:p>
    <w:p w:rsidR="00DE746B" w:rsidRPr="00DE746B"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49"/>
      <w:r w:rsidRPr="00DE746B">
        <w:rPr>
          <w:rFonts w:cs="Arial"/>
          <w:b/>
          <w:bCs/>
          <w:color w:val="244061" w:themeColor="accent1" w:themeShade="80"/>
          <w:sz w:val="20"/>
        </w:rPr>
        <w:t xml:space="preserve">de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w:t>
      </w:r>
      <w:r w:rsidR="00B01862">
        <w:rPr>
          <w:rFonts w:cs="Arial"/>
          <w:b/>
          <w:bCs/>
          <w:color w:val="244061" w:themeColor="accent1" w:themeShade="80"/>
          <w:sz w:val="20"/>
        </w:rPr>
        <w:t xml:space="preserve">ón del servicio </w:t>
      </w:r>
    </w:p>
    <w:p w:rsidR="00412321" w:rsidRPr="00503714" w:rsidRDefault="00DE746B" w:rsidP="00DE746B">
      <w:pPr>
        <w:pStyle w:val="Prrafodelista"/>
        <w:spacing w:before="120" w:after="120"/>
        <w:ind w:left="705" w:right="49"/>
        <w:jc w:val="both"/>
        <w:rPr>
          <w:rFonts w:ascii="Arial" w:eastAsia="Arial" w:hAnsi="Arial" w:cs="Arial"/>
        </w:rPr>
      </w:pPr>
      <w:r w:rsidRPr="00503714">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492519">
        <w:rPr>
          <w:rFonts w:ascii="Arial" w:eastAsia="Arial" w:hAnsi="Arial" w:cs="Arial"/>
        </w:rPr>
        <w:t xml:space="preserve">prestar el servicio </w:t>
      </w:r>
      <w:r w:rsidRPr="00503714">
        <w:rPr>
          <w:rFonts w:ascii="Arial" w:eastAsia="Arial" w:hAnsi="Arial" w:cs="Arial"/>
        </w:rPr>
        <w:t xml:space="preserve">de conformidad con lo establecido en esta convocatoria, lo que derive de la(s) </w:t>
      </w:r>
      <w:r w:rsidR="00310529">
        <w:rPr>
          <w:rFonts w:ascii="Arial" w:hAnsi="Arial" w:cs="Arial"/>
          <w:lang w:val="es-MX"/>
        </w:rPr>
        <w:t>solicitudes de aclaración que se presenten</w:t>
      </w:r>
      <w:r w:rsidR="00310529" w:rsidRPr="00503714">
        <w:rPr>
          <w:rFonts w:ascii="Arial" w:eastAsia="Arial" w:hAnsi="Arial" w:cs="Arial"/>
        </w:rPr>
        <w:t xml:space="preserve"> </w:t>
      </w:r>
      <w:r w:rsidRPr="00503714">
        <w:rPr>
          <w:rFonts w:ascii="Arial" w:eastAsia="Arial" w:hAnsi="Arial" w:cs="Arial"/>
        </w:rPr>
        <w:t>y lo asentado en su oferta técnica y económica</w:t>
      </w:r>
      <w:r w:rsidR="00412321" w:rsidRPr="00503714">
        <w:rPr>
          <w:rFonts w:ascii="Arial" w:eastAsia="Arial" w:hAnsi="Arial" w:cs="Arial"/>
        </w:rPr>
        <w:t xml:space="preserve">. </w:t>
      </w:r>
    </w:p>
    <w:p w:rsidR="009B711E" w:rsidRPr="00503714" w:rsidRDefault="009B711E"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0" w:name="_Toc434004084"/>
      <w:bookmarkStart w:id="51" w:name="_Toc499053740"/>
      <w:bookmarkStart w:id="52" w:name="_Toc507676504"/>
      <w:r w:rsidRPr="00453FAA">
        <w:rPr>
          <w:rFonts w:cs="Arial"/>
          <w:bCs/>
          <w:color w:val="244061" w:themeColor="accent1" w:themeShade="80"/>
          <w:sz w:val="20"/>
        </w:rPr>
        <w:t>Idioma de la presentación de las proposiciones</w:t>
      </w:r>
      <w:bookmarkEnd w:id="44"/>
      <w:bookmarkEnd w:id="45"/>
      <w:bookmarkEnd w:id="50"/>
      <w:bookmarkEnd w:id="51"/>
      <w:bookmarkEnd w:id="52"/>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3" w:name="_Toc289064574"/>
      <w:bookmarkStart w:id="54" w:name="_Toc314085299"/>
      <w:bookmarkStart w:id="55" w:name="_Toc314094120"/>
      <w:bookmarkStart w:id="56" w:name="_Toc434004085"/>
      <w:bookmarkStart w:id="57" w:name="_Toc499053741"/>
      <w:bookmarkStart w:id="58" w:name="_Toc507676505"/>
      <w:r w:rsidRPr="00453FAA">
        <w:rPr>
          <w:rFonts w:cs="Arial"/>
          <w:bCs/>
          <w:color w:val="244061" w:themeColor="accent1" w:themeShade="80"/>
          <w:sz w:val="20"/>
        </w:rPr>
        <w:t>Normas aplicables</w:t>
      </w:r>
      <w:bookmarkEnd w:id="53"/>
      <w:bookmarkEnd w:id="54"/>
      <w:bookmarkEnd w:id="55"/>
      <w:bookmarkEnd w:id="56"/>
      <w:bookmarkEnd w:id="57"/>
      <w:bookmarkEnd w:id="58"/>
      <w:r w:rsidRPr="00453FAA">
        <w:rPr>
          <w:rFonts w:cs="Arial"/>
          <w:bCs/>
          <w:color w:val="244061" w:themeColor="accent1" w:themeShade="80"/>
          <w:sz w:val="20"/>
        </w:rPr>
        <w:t xml:space="preserve"> </w:t>
      </w:r>
    </w:p>
    <w:p w:rsidR="00745F4C" w:rsidRDefault="00412321" w:rsidP="00745F4C">
      <w:pPr>
        <w:ind w:left="720"/>
        <w:jc w:val="both"/>
        <w:rPr>
          <w:rFonts w:ascii="Arial" w:hAnsi="Arial" w:cs="Arial"/>
        </w:rPr>
      </w:pPr>
      <w:bookmarkStart w:id="59" w:name="_Toc314085301"/>
      <w:bookmarkStart w:id="60" w:name="_Toc314094122"/>
      <w:bookmarkEnd w:id="35"/>
      <w:bookmarkEnd w:id="36"/>
      <w:r w:rsidRPr="00207ADC">
        <w:rPr>
          <w:rFonts w:ascii="Arial" w:hAnsi="Arial" w:cs="Arial"/>
        </w:rPr>
        <w:t xml:space="preserve">De conformidad con el artículo 12 de las POBALINES y atendiendo lo señalado en la Ley Federal sobre Metrología y Normalización, </w:t>
      </w:r>
      <w:r w:rsidRPr="009023FD">
        <w:rPr>
          <w:rFonts w:ascii="Arial" w:hAnsi="Arial" w:cs="Arial"/>
        </w:rPr>
        <w:t xml:space="preserve">para el presente procedimiento </w:t>
      </w:r>
      <w:r w:rsidR="00A14E27">
        <w:rPr>
          <w:rFonts w:ascii="Arial" w:hAnsi="Arial" w:cs="Arial"/>
        </w:rPr>
        <w:t xml:space="preserve">no hay normas que </w:t>
      </w:r>
      <w:r w:rsidR="003C0886">
        <w:rPr>
          <w:rFonts w:ascii="Arial" w:hAnsi="Arial" w:cs="Arial"/>
        </w:rPr>
        <w:t xml:space="preserve">el LICITANTE </w:t>
      </w:r>
      <w:r w:rsidR="003E39D3">
        <w:rPr>
          <w:rFonts w:ascii="Arial" w:hAnsi="Arial" w:cs="Arial"/>
        </w:rPr>
        <w:t>deb</w:t>
      </w:r>
      <w:r w:rsidR="00A14E27">
        <w:rPr>
          <w:rFonts w:ascii="Arial" w:hAnsi="Arial" w:cs="Arial"/>
        </w:rPr>
        <w:t>a</w:t>
      </w:r>
      <w:r w:rsidR="003C0886">
        <w:rPr>
          <w:rFonts w:ascii="Arial" w:hAnsi="Arial" w:cs="Arial"/>
        </w:rPr>
        <w:t xml:space="preserve"> acreditar</w:t>
      </w:r>
      <w:r w:rsidR="00A14E27">
        <w:rPr>
          <w:rFonts w:ascii="Arial" w:hAnsi="Arial" w:cs="Arial"/>
        </w:rPr>
        <w:t>.</w:t>
      </w:r>
    </w:p>
    <w:p w:rsidR="00AE4FEF" w:rsidRDefault="00AE4FEF" w:rsidP="00745F4C">
      <w:pPr>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1" w:name="_Toc434004086"/>
      <w:bookmarkStart w:id="62" w:name="_Toc499053742"/>
      <w:bookmarkStart w:id="63" w:name="_Toc507676506"/>
      <w:r w:rsidRPr="00453FAA">
        <w:rPr>
          <w:rFonts w:cs="Arial"/>
          <w:bCs/>
          <w:color w:val="244061" w:themeColor="accent1" w:themeShade="80"/>
          <w:sz w:val="20"/>
        </w:rPr>
        <w:t>Administración y vigilancia del contrato</w:t>
      </w:r>
      <w:bookmarkEnd w:id="59"/>
      <w:bookmarkEnd w:id="60"/>
      <w:bookmarkEnd w:id="61"/>
      <w:bookmarkEnd w:id="62"/>
      <w:bookmarkEnd w:id="63"/>
    </w:p>
    <w:p w:rsidR="00A320C9" w:rsidRDefault="000D4751" w:rsidP="00A320C9">
      <w:pPr>
        <w:pStyle w:val="Texto0"/>
        <w:tabs>
          <w:tab w:val="left" w:pos="709"/>
        </w:tabs>
        <w:spacing w:before="120" w:after="120" w:line="240" w:lineRule="auto"/>
        <w:ind w:left="709" w:firstLine="0"/>
        <w:rPr>
          <w:sz w:val="20"/>
          <w:lang w:val="es-MX"/>
        </w:rPr>
      </w:pPr>
      <w:r w:rsidRPr="000D4751">
        <w:rPr>
          <w:sz w:val="20"/>
          <w:lang w:val="es-MX"/>
        </w:rPr>
        <w:t xml:space="preserve">De conformidad con el artículo 68 del REGLAMENTO, el/la responsable de vigilar y administrar el contrato que se celebre, a efecto de validar que el PROVEEDOR cumpla con lo estipulado en el mismo, será </w:t>
      </w:r>
      <w:r w:rsidR="00EB0091" w:rsidRPr="00EB0091">
        <w:rPr>
          <w:sz w:val="20"/>
          <w:lang w:val="es-MX"/>
        </w:rPr>
        <w:t>el Titular de la Dirección Ejecutiva de Capacitación E</w:t>
      </w:r>
      <w:r w:rsidR="00A320C9">
        <w:rPr>
          <w:sz w:val="20"/>
          <w:lang w:val="es-MX"/>
        </w:rPr>
        <w:t>lectoral y Educación Cívica, quien informará a la DRMS, lo siguiente:</w:t>
      </w:r>
      <w:r w:rsidR="00EB0091" w:rsidRPr="00EB0091">
        <w:rPr>
          <w:sz w:val="20"/>
          <w:lang w:val="es-MX"/>
        </w:rPr>
        <w:t xml:space="preserve"> </w:t>
      </w:r>
    </w:p>
    <w:p w:rsidR="00412321" w:rsidRPr="00677CB9" w:rsidRDefault="00412321" w:rsidP="00A320C9">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7025">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7025">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A320C9" w:rsidRPr="00297B9C" w:rsidRDefault="00A320C9" w:rsidP="00A320C9">
      <w:pPr>
        <w:pStyle w:val="Texto0"/>
        <w:tabs>
          <w:tab w:val="left" w:pos="709"/>
        </w:tabs>
        <w:spacing w:before="120" w:after="120" w:line="240" w:lineRule="auto"/>
        <w:ind w:left="709" w:firstLine="0"/>
        <w:rPr>
          <w:sz w:val="20"/>
        </w:rPr>
      </w:pPr>
      <w:r>
        <w:rPr>
          <w:sz w:val="20"/>
          <w:lang w:val="es-MX"/>
        </w:rPr>
        <w:t xml:space="preserve">En términos de lo establecido en el artículo 144 de las POBALINES, el encargado de la supervisión del contrato </w:t>
      </w:r>
      <w:r w:rsidRPr="00EB0091">
        <w:rPr>
          <w:sz w:val="20"/>
          <w:lang w:val="es-MX"/>
        </w:rPr>
        <w:t xml:space="preserve">será el Titular de la Dirección de Difusión y Campañas </w:t>
      </w:r>
      <w:r>
        <w:rPr>
          <w:sz w:val="20"/>
          <w:lang w:val="es-MX"/>
        </w:rPr>
        <w:t>Institucionales, adscrita a la Dirección Ejecutiva de Capacitación Electoral y Educación Cívica</w:t>
      </w:r>
      <w:r w:rsidRPr="00EB0091">
        <w:rPr>
          <w:sz w:val="20"/>
          <w:lang w:val="es-MX"/>
        </w:rPr>
        <w:t>.</w:t>
      </w:r>
    </w:p>
    <w:p w:rsidR="00A320C9" w:rsidRDefault="00A320C9" w:rsidP="00A320C9">
      <w:pPr>
        <w:spacing w:before="120" w:after="120"/>
        <w:ind w:left="1134"/>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4" w:name="_Toc314085302"/>
      <w:bookmarkStart w:id="65" w:name="_Toc314094123"/>
      <w:bookmarkStart w:id="66" w:name="_Toc434004087"/>
      <w:bookmarkStart w:id="67" w:name="_Toc499053743"/>
      <w:bookmarkStart w:id="68" w:name="_Toc507676507"/>
      <w:r w:rsidRPr="00453FAA">
        <w:rPr>
          <w:rFonts w:cs="Arial"/>
          <w:bCs/>
          <w:color w:val="244061" w:themeColor="accent1" w:themeShade="80"/>
          <w:sz w:val="20"/>
        </w:rPr>
        <w:t>Moneda en que se deberá cotizar y efectuar el pago respectivo</w:t>
      </w:r>
      <w:bookmarkEnd w:id="37"/>
      <w:bookmarkEnd w:id="64"/>
      <w:bookmarkEnd w:id="65"/>
      <w:bookmarkEnd w:id="66"/>
      <w:bookmarkEnd w:id="67"/>
      <w:bookmarkEnd w:id="68"/>
    </w:p>
    <w:p w:rsidR="00C45873" w:rsidRDefault="00412321" w:rsidP="00412321">
      <w:pPr>
        <w:spacing w:before="120" w:after="120"/>
        <w:ind w:left="705"/>
        <w:jc w:val="both"/>
        <w:rPr>
          <w:rFonts w:ascii="Arial" w:hAnsi="Arial" w:cs="Arial"/>
          <w:color w:val="FF0000"/>
        </w:rPr>
      </w:pPr>
      <w:bookmarkStart w:id="69" w:name="_Toc289064567"/>
      <w:r w:rsidRPr="00677CB9">
        <w:rPr>
          <w:rFonts w:ascii="Arial" w:hAnsi="Arial" w:cs="Arial"/>
        </w:rPr>
        <w:t xml:space="preserve">Los precios se cotizarán en </w:t>
      </w:r>
      <w:r w:rsidR="00BE1B4E">
        <w:rPr>
          <w:rFonts w:ascii="Arial" w:hAnsi="Arial" w:cs="Arial"/>
          <w:b/>
        </w:rPr>
        <w:t>pesos</w:t>
      </w:r>
      <w:r w:rsidR="001D0AC5">
        <w:rPr>
          <w:rFonts w:ascii="Arial" w:hAnsi="Arial" w:cs="Arial"/>
          <w:b/>
        </w:rPr>
        <w:t xml:space="preserve"> </w:t>
      </w:r>
      <w:r w:rsidR="00BE1B4E">
        <w:rPr>
          <w:rFonts w:ascii="Arial" w:hAnsi="Arial" w:cs="Arial"/>
          <w:b/>
        </w:rPr>
        <w:t>mex</w:t>
      </w:r>
      <w:r w:rsidR="00AE4FEF">
        <w:rPr>
          <w:rFonts w:ascii="Arial" w:hAnsi="Arial" w:cs="Arial"/>
          <w:b/>
        </w:rPr>
        <w:t>icanos</w:t>
      </w:r>
      <w:r w:rsidR="00383002">
        <w:rPr>
          <w:rFonts w:ascii="Arial" w:hAnsi="Arial" w:cs="Arial"/>
        </w:rPr>
        <w:t xml:space="preserve"> </w:t>
      </w:r>
      <w:r w:rsidRPr="00677CB9">
        <w:rPr>
          <w:rFonts w:ascii="Arial" w:hAnsi="Arial" w:cs="Arial"/>
        </w:rPr>
        <w:t xml:space="preserve">con </w:t>
      </w:r>
      <w:r w:rsidR="00BE1B4E">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284C38" w:rsidP="00284C38">
      <w:pPr>
        <w:spacing w:before="120" w:after="120"/>
        <w:ind w:left="705"/>
        <w:jc w:val="both"/>
        <w:rPr>
          <w:rFonts w:ascii="Arial" w:hAnsi="Arial" w:cs="Arial"/>
          <w:lang w:val="es-ES"/>
        </w:rPr>
      </w:pPr>
      <w:r w:rsidRPr="00D87645">
        <w:rPr>
          <w:rFonts w:ascii="Arial" w:hAnsi="Arial" w:cs="Arial"/>
        </w:rPr>
        <w:t>De conformidad con el artículo 54 fracción XIII del REGLAMENTO, el pago respectivo se realizará en pesos mexicanos</w:t>
      </w:r>
      <w:r>
        <w:rPr>
          <w:rFonts w:ascii="Arial" w:hAnsi="Arial" w:cs="Arial"/>
          <w:lang w:val="es-ES"/>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Pr="00BD100C" w:rsidRDefault="00412321" w:rsidP="00EE5879">
      <w:pPr>
        <w:pStyle w:val="Ttulo1"/>
        <w:numPr>
          <w:ilvl w:val="1"/>
          <w:numId w:val="1"/>
        </w:numPr>
        <w:spacing w:before="120" w:after="120"/>
        <w:jc w:val="both"/>
        <w:rPr>
          <w:rFonts w:cs="Arial"/>
          <w:bCs/>
          <w:color w:val="FF0000"/>
          <w:sz w:val="20"/>
        </w:rPr>
      </w:pPr>
      <w:bookmarkStart w:id="70" w:name="_Toc314085303"/>
      <w:bookmarkStart w:id="71" w:name="_Toc314094124"/>
      <w:bookmarkStart w:id="72" w:name="_Toc434004088"/>
      <w:bookmarkStart w:id="73" w:name="_Toc499053744"/>
      <w:bookmarkStart w:id="74" w:name="_Toc507676508"/>
      <w:r w:rsidRPr="00EC377F">
        <w:rPr>
          <w:rFonts w:cs="Arial"/>
          <w:bCs/>
          <w:color w:val="244061" w:themeColor="accent1" w:themeShade="80"/>
          <w:sz w:val="20"/>
        </w:rPr>
        <w:t>Condiciones de pago</w:t>
      </w:r>
      <w:bookmarkEnd w:id="70"/>
      <w:bookmarkEnd w:id="71"/>
      <w:bookmarkEnd w:id="72"/>
      <w:bookmarkEnd w:id="73"/>
      <w:bookmarkEnd w:id="74"/>
      <w:r w:rsidR="00BD100C">
        <w:rPr>
          <w:rFonts w:cs="Arial"/>
          <w:bCs/>
          <w:color w:val="244061" w:themeColor="accent1" w:themeShade="80"/>
          <w:sz w:val="20"/>
        </w:rPr>
        <w:t xml:space="preserve"> </w:t>
      </w:r>
    </w:p>
    <w:p w:rsidR="004F6022" w:rsidRDefault="005B150F" w:rsidP="00412321">
      <w:pPr>
        <w:spacing w:before="120" w:after="120"/>
        <w:ind w:left="709"/>
        <w:jc w:val="both"/>
        <w:rPr>
          <w:rFonts w:ascii="Arial" w:hAnsi="Arial" w:cs="Arial"/>
        </w:rPr>
      </w:pPr>
      <w:bookmarkStart w:id="75" w:name="_Toc314085305"/>
      <w:bookmarkStart w:id="76" w:name="_Toc314094126"/>
      <w:r w:rsidRPr="00074FA0">
        <w:rPr>
          <w:rFonts w:ascii="Arial" w:hAnsi="Arial" w:cs="Arial"/>
        </w:rPr>
        <w:t>El pago s</w:t>
      </w:r>
      <w:r w:rsidR="00C0553A" w:rsidRPr="00074FA0">
        <w:rPr>
          <w:rFonts w:ascii="Arial" w:hAnsi="Arial" w:cs="Arial"/>
        </w:rPr>
        <w:t xml:space="preserve">e realizará </w:t>
      </w:r>
      <w:r w:rsidR="004E17C7">
        <w:rPr>
          <w:rFonts w:ascii="Arial" w:hAnsi="Arial" w:cs="Arial"/>
        </w:rPr>
        <w:t xml:space="preserve">en </w:t>
      </w:r>
      <w:r w:rsidR="008C6796">
        <w:rPr>
          <w:rFonts w:ascii="Arial" w:hAnsi="Arial" w:cs="Arial"/>
        </w:rPr>
        <w:t>2</w:t>
      </w:r>
      <w:r w:rsidR="004E17C7">
        <w:rPr>
          <w:rFonts w:ascii="Arial" w:hAnsi="Arial" w:cs="Arial"/>
        </w:rPr>
        <w:t xml:space="preserve"> (</w:t>
      </w:r>
      <w:r w:rsidR="008C6796">
        <w:rPr>
          <w:rFonts w:ascii="Arial" w:hAnsi="Arial" w:cs="Arial"/>
        </w:rPr>
        <w:t>dos</w:t>
      </w:r>
      <w:r w:rsidR="004E17C7">
        <w:rPr>
          <w:rFonts w:ascii="Arial" w:hAnsi="Arial" w:cs="Arial"/>
        </w:rPr>
        <w:t>) exhibici</w:t>
      </w:r>
      <w:r w:rsidR="009404FD">
        <w:rPr>
          <w:rFonts w:ascii="Arial" w:hAnsi="Arial" w:cs="Arial"/>
        </w:rPr>
        <w:t>ones</w:t>
      </w:r>
      <w:r w:rsidR="004F6022">
        <w:rPr>
          <w:rFonts w:ascii="Arial" w:hAnsi="Arial" w:cs="Arial"/>
        </w:rPr>
        <w:t xml:space="preserve"> de conformidad con lo siguiente:</w:t>
      </w:r>
    </w:p>
    <w:p w:rsidR="004F6022" w:rsidRPr="004F6022" w:rsidRDefault="004F6022" w:rsidP="00DC2F2F">
      <w:pPr>
        <w:spacing w:before="120" w:after="120"/>
        <w:ind w:left="709"/>
        <w:jc w:val="both"/>
        <w:rPr>
          <w:rFonts w:ascii="Arial" w:hAnsi="Arial" w:cs="Arial"/>
        </w:rPr>
      </w:pPr>
      <w:r w:rsidRPr="004558B3">
        <w:rPr>
          <w:rFonts w:ascii="Arial" w:hAnsi="Arial" w:cs="Arial"/>
          <w:b/>
        </w:rPr>
        <w:lastRenderedPageBreak/>
        <w:t>Primera exhibición:</w:t>
      </w:r>
      <w:r w:rsidR="004558B3">
        <w:rPr>
          <w:rFonts w:ascii="Arial" w:hAnsi="Arial" w:cs="Arial"/>
        </w:rPr>
        <w:t xml:space="preserve"> Una vez concluida la </w:t>
      </w:r>
      <w:r w:rsidRPr="004F6022">
        <w:rPr>
          <w:rFonts w:ascii="Arial" w:hAnsi="Arial" w:cs="Arial"/>
        </w:rPr>
        <w:t>fase cualitativa</w:t>
      </w:r>
      <w:r w:rsidR="004558B3">
        <w:rPr>
          <w:rFonts w:ascii="Arial" w:hAnsi="Arial" w:cs="Arial"/>
        </w:rPr>
        <w:t xml:space="preserve">, previa presentación de </w:t>
      </w:r>
      <w:r w:rsidR="00DC7AA9">
        <w:rPr>
          <w:rFonts w:ascii="Arial" w:hAnsi="Arial" w:cs="Arial"/>
        </w:rPr>
        <w:t>los entregables correspondientes,</w:t>
      </w:r>
      <w:r w:rsidR="00DC2F2F">
        <w:rPr>
          <w:rFonts w:ascii="Arial" w:hAnsi="Arial" w:cs="Arial"/>
        </w:rPr>
        <w:t xml:space="preserve"> previa validación del administrador del contrato.</w:t>
      </w:r>
    </w:p>
    <w:p w:rsidR="00A14E27" w:rsidRPr="00074FA0" w:rsidRDefault="004F6022" w:rsidP="00DC2F2F">
      <w:pPr>
        <w:spacing w:before="120" w:after="120"/>
        <w:ind w:left="709"/>
        <w:jc w:val="both"/>
        <w:rPr>
          <w:rFonts w:ascii="Arial" w:hAnsi="Arial" w:cs="Arial"/>
        </w:rPr>
      </w:pPr>
      <w:r w:rsidRPr="004558B3">
        <w:rPr>
          <w:rFonts w:ascii="Arial" w:hAnsi="Arial" w:cs="Arial"/>
          <w:b/>
        </w:rPr>
        <w:t>Segunda exhibición:</w:t>
      </w:r>
      <w:r>
        <w:rPr>
          <w:rFonts w:ascii="Arial" w:hAnsi="Arial" w:cs="Arial"/>
        </w:rPr>
        <w:t xml:space="preserve"> </w:t>
      </w:r>
      <w:r w:rsidRPr="004F6022">
        <w:rPr>
          <w:rFonts w:ascii="Arial" w:hAnsi="Arial" w:cs="Arial"/>
        </w:rPr>
        <w:t xml:space="preserve">Una </w:t>
      </w:r>
      <w:r w:rsidR="00DC2F2F">
        <w:rPr>
          <w:rFonts w:ascii="Arial" w:hAnsi="Arial" w:cs="Arial"/>
        </w:rPr>
        <w:t xml:space="preserve">vez concluida </w:t>
      </w:r>
      <w:r w:rsidRPr="004F6022">
        <w:rPr>
          <w:rFonts w:ascii="Arial" w:hAnsi="Arial" w:cs="Arial"/>
        </w:rPr>
        <w:t>la fase cuantitativa</w:t>
      </w:r>
      <w:r w:rsidR="00DC2F2F">
        <w:rPr>
          <w:rFonts w:ascii="Arial" w:hAnsi="Arial" w:cs="Arial"/>
        </w:rPr>
        <w:t xml:space="preserve">, presentados los entregables correspondientes y entregado </w:t>
      </w:r>
      <w:r w:rsidRPr="004F6022">
        <w:rPr>
          <w:rFonts w:ascii="Arial" w:hAnsi="Arial" w:cs="Arial"/>
        </w:rPr>
        <w:t>el reporte integrado de resultados</w:t>
      </w:r>
      <w:r w:rsidR="00DC2F2F">
        <w:rPr>
          <w:rFonts w:ascii="Arial" w:hAnsi="Arial" w:cs="Arial"/>
        </w:rPr>
        <w:t>, previa validación del administrador del contrato.</w:t>
      </w:r>
    </w:p>
    <w:p w:rsidR="00412321" w:rsidRDefault="00412321" w:rsidP="00412321">
      <w:pPr>
        <w:spacing w:before="120" w:after="120"/>
        <w:ind w:left="709"/>
        <w:jc w:val="both"/>
        <w:rPr>
          <w:rFonts w:ascii="Arial" w:hAnsi="Arial" w:cs="Arial"/>
        </w:rPr>
      </w:pPr>
      <w:r w:rsidRPr="00074FA0">
        <w:rPr>
          <w:rFonts w:ascii="Arial" w:hAnsi="Arial" w:cs="Arial"/>
        </w:rPr>
        <w:t>Con fundamento en los artículos 60 del REGLAMENTO y 170 de las POBALINES, la fecha de pago al PROVEEDOR no podrá exceder de 20 (veinte) días naturales contados a partir de la entrega de la factura, comprobante o recibo respectivo, que cumpla con los requisitos fiscales, según lo estipulado en los artículos 29 y 29 A del Código Fiscal de la Federación.</w:t>
      </w:r>
    </w:p>
    <w:p w:rsidR="00412321" w:rsidRDefault="00412321" w:rsidP="00412321">
      <w:pPr>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77" w:name="_Toc491861685"/>
      <w:bookmarkStart w:id="78" w:name="_Toc499053745"/>
      <w:bookmarkStart w:id="79" w:name="_Toc507676509"/>
      <w:bookmarkStart w:id="80" w:name="_Toc284238904"/>
      <w:bookmarkStart w:id="81" w:name="_Toc289064582"/>
      <w:bookmarkStart w:id="82" w:name="_Toc310514792"/>
      <w:bookmarkStart w:id="83" w:name="_Toc312083758"/>
      <w:bookmarkStart w:id="84" w:name="_Toc312402703"/>
      <w:bookmarkStart w:id="85" w:name="_Toc313943677"/>
      <w:bookmarkStart w:id="86" w:name="_Toc313943739"/>
      <w:bookmarkStart w:id="87" w:name="_Toc313999942"/>
      <w:bookmarkStart w:id="88" w:name="_Toc314007646"/>
      <w:bookmarkStart w:id="89" w:name="_Toc314094140"/>
      <w:bookmarkStart w:id="90" w:name="_Toc314804496"/>
      <w:bookmarkStart w:id="91" w:name="_Toc314804561"/>
      <w:bookmarkStart w:id="92" w:name="_Toc315905509"/>
      <w:bookmarkStart w:id="93" w:name="_Toc316315425"/>
      <w:bookmarkStart w:id="94" w:name="_Toc316316311"/>
      <w:bookmarkStart w:id="95" w:name="_Toc327181259"/>
      <w:bookmarkStart w:id="96" w:name="_Toc329602575"/>
      <w:bookmarkStart w:id="97" w:name="_Toc382992961"/>
      <w:bookmarkStart w:id="98" w:name="_Toc383184934"/>
      <w:bookmarkStart w:id="99" w:name="_Toc383788311"/>
      <w:bookmarkStart w:id="100" w:name="_Toc390935275"/>
      <w:bookmarkStart w:id="101" w:name="_Toc409002218"/>
      <w:bookmarkStart w:id="102" w:name="_Toc422232839"/>
      <w:bookmarkStart w:id="103" w:name="_Toc427242077"/>
      <w:bookmarkStart w:id="104" w:name="_Toc428879789"/>
      <w:bookmarkStart w:id="105" w:name="_Toc447120314"/>
      <w:bookmarkStart w:id="106" w:name="_Toc452121382"/>
      <w:bookmarkStart w:id="107" w:name="_Toc464498305"/>
      <w:bookmarkStart w:id="108" w:name="_Toc464498710"/>
      <w:bookmarkStart w:id="109" w:name="_Toc487209321"/>
      <w:bookmarkStart w:id="110" w:name="_Toc488428634"/>
      <w:bookmarkStart w:id="111" w:name="_Toc491180962"/>
      <w:bookmarkStart w:id="112" w:name="_Toc492377922"/>
      <w:bookmarkEnd w:id="7"/>
      <w:bookmarkEnd w:id="8"/>
      <w:bookmarkEnd w:id="9"/>
      <w:bookmarkEnd w:id="10"/>
      <w:bookmarkEnd w:id="11"/>
      <w:bookmarkEnd w:id="12"/>
      <w:bookmarkEnd w:id="13"/>
      <w:bookmarkEnd w:id="14"/>
      <w:bookmarkEnd w:id="15"/>
      <w:bookmarkEnd w:id="16"/>
      <w:bookmarkEnd w:id="69"/>
      <w:bookmarkEnd w:id="75"/>
      <w:bookmarkEnd w:id="76"/>
      <w:r w:rsidRPr="00B62F5B">
        <w:rPr>
          <w:rFonts w:cs="Arial"/>
          <w:bCs/>
          <w:color w:val="365F91" w:themeColor="accent1" w:themeShade="BF"/>
          <w:sz w:val="20"/>
        </w:rPr>
        <w:t>Anticipos</w:t>
      </w:r>
      <w:bookmarkEnd w:id="77"/>
      <w:bookmarkEnd w:id="78"/>
      <w:bookmarkEnd w:id="79"/>
    </w:p>
    <w:p w:rsidR="00900A78" w:rsidRPr="002B0D41" w:rsidRDefault="00900A78" w:rsidP="00900A78">
      <w:pPr>
        <w:spacing w:before="120" w:after="120"/>
        <w:ind w:left="709" w:hanging="1"/>
        <w:jc w:val="both"/>
        <w:rPr>
          <w:rFonts w:ascii="Arial" w:hAnsi="Arial" w:cs="Arial"/>
        </w:rPr>
      </w:pPr>
      <w:r w:rsidRPr="002B0D41">
        <w:rPr>
          <w:rFonts w:ascii="Arial" w:hAnsi="Arial" w:cs="Arial"/>
        </w:rPr>
        <w:t>Para la presente contratación no aplicarán anticipos.</w:t>
      </w:r>
    </w:p>
    <w:p w:rsidR="00900A78" w:rsidRPr="002B0D41" w:rsidRDefault="00900A78" w:rsidP="00900A78">
      <w:pPr>
        <w:spacing w:before="120" w:after="120"/>
        <w:ind w:left="709" w:hanging="1"/>
        <w:jc w:val="both"/>
        <w:rPr>
          <w:rFonts w:ascii="Arial" w:hAnsi="Arial" w:cs="Arial"/>
        </w:rPr>
      </w:pPr>
    </w:p>
    <w:p w:rsidR="0094364B" w:rsidRPr="0094364B" w:rsidRDefault="0094364B" w:rsidP="0094364B">
      <w:pPr>
        <w:pStyle w:val="Ttulo1"/>
        <w:numPr>
          <w:ilvl w:val="1"/>
          <w:numId w:val="1"/>
        </w:numPr>
        <w:spacing w:before="120" w:after="120"/>
        <w:jc w:val="both"/>
        <w:rPr>
          <w:rFonts w:cs="Arial"/>
          <w:bCs/>
          <w:color w:val="365F91" w:themeColor="accent1" w:themeShade="BF"/>
          <w:sz w:val="20"/>
        </w:rPr>
      </w:pPr>
      <w:bookmarkStart w:id="113" w:name="_Toc298407606"/>
      <w:bookmarkStart w:id="114" w:name="_Toc298953431"/>
      <w:bookmarkStart w:id="115" w:name="_Toc298956225"/>
      <w:bookmarkStart w:id="116" w:name="_Toc298961970"/>
      <w:bookmarkStart w:id="117" w:name="_Toc299363005"/>
      <w:bookmarkStart w:id="118" w:name="_Toc299363065"/>
      <w:bookmarkStart w:id="119" w:name="_Toc310514777"/>
      <w:bookmarkStart w:id="120" w:name="_Toc312083743"/>
      <w:bookmarkStart w:id="121" w:name="_Toc312402689"/>
      <w:bookmarkStart w:id="122" w:name="_Toc314085304"/>
      <w:bookmarkStart w:id="123" w:name="_Toc314094125"/>
      <w:bookmarkStart w:id="124" w:name="_Toc434004090"/>
      <w:bookmarkStart w:id="125" w:name="_Toc494213964"/>
      <w:bookmarkStart w:id="126" w:name="_Toc495315492"/>
      <w:bookmarkStart w:id="127" w:name="_Toc499053746"/>
      <w:bookmarkStart w:id="128" w:name="_Toc507676510"/>
      <w:bookmarkStart w:id="129" w:name="_Toc289064568"/>
      <w:bookmarkStart w:id="130" w:name="_Toc402178196"/>
      <w:bookmarkStart w:id="131" w:name="_Toc289064569"/>
      <w:bookmarkStart w:id="132" w:name="_Toc314085306"/>
      <w:bookmarkStart w:id="133" w:name="_Toc314094127"/>
      <w:r w:rsidRPr="0094364B">
        <w:rPr>
          <w:rFonts w:cs="Arial"/>
          <w:bCs/>
          <w:color w:val="365F91" w:themeColor="accent1" w:themeShade="BF"/>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rsidR="005C63CD" w:rsidRPr="00885F63" w:rsidRDefault="005C63CD" w:rsidP="005C63CD">
      <w:pPr>
        <w:pStyle w:val="Prrafodelista"/>
        <w:ind w:left="705"/>
        <w:jc w:val="both"/>
        <w:rPr>
          <w:rFonts w:ascii="Arial"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r w:rsidRPr="00885F63">
        <w:rPr>
          <w:rFonts w:ascii="Arial" w:hAnsi="Arial" w:cs="Arial"/>
        </w:rPr>
        <w:t>.</w:t>
      </w:r>
    </w:p>
    <w:p w:rsidR="0094364B" w:rsidRPr="00F343C3" w:rsidRDefault="0094364B" w:rsidP="0094364B">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94364B" w:rsidRPr="00FE051A" w:rsidRDefault="0094364B" w:rsidP="0094364B">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900A78" w:rsidRPr="002B0D41" w:rsidRDefault="0094364B" w:rsidP="0094364B">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900A78" w:rsidRPr="002B0D41" w:rsidRDefault="00900A78" w:rsidP="00900A78">
      <w:pPr>
        <w:pStyle w:val="Textoindependiente"/>
        <w:spacing w:before="120" w:after="120"/>
        <w:ind w:left="705"/>
        <w:rPr>
          <w:iCs/>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4" w:name="_Toc491861687"/>
      <w:bookmarkStart w:id="135" w:name="_Toc499053747"/>
      <w:bookmarkStart w:id="136" w:name="_Toc507676511"/>
      <w:bookmarkEnd w:id="130"/>
      <w:r w:rsidRPr="00B62F5B">
        <w:rPr>
          <w:rFonts w:cs="Arial"/>
          <w:bCs/>
          <w:color w:val="365F91" w:themeColor="accent1" w:themeShade="BF"/>
          <w:sz w:val="20"/>
        </w:rPr>
        <w:t>Impuestos y derechos</w:t>
      </w:r>
      <w:bookmarkEnd w:id="131"/>
      <w:bookmarkEnd w:id="132"/>
      <w:bookmarkEnd w:id="133"/>
      <w:bookmarkEnd w:id="134"/>
      <w:bookmarkEnd w:id="135"/>
      <w:bookmarkEnd w:id="136"/>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Todos los impuestos y derechos que se generen por </w:t>
      </w:r>
      <w:r w:rsidR="00492519">
        <w:rPr>
          <w:rFonts w:ascii="Arial" w:hAnsi="Arial" w:cs="Arial"/>
        </w:rPr>
        <w:t>prestación de los servicios</w:t>
      </w:r>
      <w:r w:rsidRPr="002B0D41">
        <w:rPr>
          <w:rFonts w:ascii="Arial" w:hAnsi="Arial" w:cs="Arial"/>
        </w:rPr>
        <w:t xml:space="preserve"> correrán por cuenta del PROVEEDOR, trasladando al INSTITUTO </w:t>
      </w:r>
      <w:bookmarkStart w:id="137" w:name="_Toc289064570"/>
      <w:bookmarkStart w:id="138" w:name="_Toc314085307"/>
      <w:bookmarkStart w:id="139" w:name="_Toc314094128"/>
      <w:r w:rsidRPr="002B0D41">
        <w:rPr>
          <w:rFonts w:ascii="Arial" w:hAnsi="Arial" w:cs="Arial"/>
        </w:rPr>
        <w:t>únicamente el Impuesto al Valor Agregado (IVA) de acuerdo a la legislación fiscal vigente.</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0" w:name="_Toc491861688"/>
      <w:bookmarkStart w:id="141" w:name="_Toc499053748"/>
      <w:bookmarkStart w:id="142" w:name="_Toc507676512"/>
      <w:r w:rsidRPr="00B62F5B">
        <w:rPr>
          <w:rFonts w:cs="Arial"/>
          <w:bCs/>
          <w:color w:val="365F91" w:themeColor="accent1" w:themeShade="BF"/>
          <w:sz w:val="20"/>
        </w:rPr>
        <w:t>Transferencia de derechos</w:t>
      </w:r>
      <w:bookmarkEnd w:id="137"/>
      <w:bookmarkEnd w:id="138"/>
      <w:bookmarkEnd w:id="139"/>
      <w:bookmarkEnd w:id="140"/>
      <w:bookmarkEnd w:id="141"/>
      <w:bookmarkEnd w:id="142"/>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Bajo ninguna circunstancia podrán transferirse los derechos y obligaciones derivados del </w:t>
      </w:r>
      <w:r w:rsidRPr="002B0D41">
        <w:rPr>
          <w:rFonts w:ascii="Arial" w:hAnsi="Arial" w:cs="Arial"/>
          <w:lang w:eastAsia="es-MX"/>
        </w:rPr>
        <w:t xml:space="preserve">contrato </w:t>
      </w:r>
      <w:r w:rsidRPr="002B0D41">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lastRenderedPageBreak/>
        <w:t xml:space="preserve">Por lo anterior, el único derecho que se podrá transferir a un tercero derivado de la adjudicación del contrato, es el derecho de cobro y el PROVEEDOR no podrá subcontratar parcial o totalmente los </w:t>
      </w:r>
      <w:r w:rsidR="00492519">
        <w:rPr>
          <w:rFonts w:ascii="Arial" w:hAnsi="Arial" w:cs="Arial"/>
        </w:rPr>
        <w:t>servicios</w:t>
      </w:r>
      <w:r w:rsidRPr="002B0D41">
        <w:rPr>
          <w:rFonts w:ascii="Arial" w:hAnsi="Arial" w:cs="Arial"/>
        </w:rPr>
        <w:t xml:space="preserve"> solicitados. El PROVEEDOR será el único responsable ante el INSTITUTO de los derechos y obligaciones contraídas durante la vigencia del contrato.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3" w:name="_Toc284333672"/>
      <w:bookmarkStart w:id="144" w:name="_Toc298407610"/>
      <w:bookmarkStart w:id="145" w:name="_Toc314085308"/>
      <w:bookmarkStart w:id="146" w:name="_Toc314094129"/>
      <w:bookmarkStart w:id="147" w:name="_Toc491861689"/>
      <w:bookmarkStart w:id="148" w:name="_Toc499053749"/>
      <w:bookmarkStart w:id="149" w:name="_Toc507676513"/>
      <w:r w:rsidRPr="00B62F5B">
        <w:rPr>
          <w:rFonts w:cs="Arial"/>
          <w:bCs/>
          <w:color w:val="365F91" w:themeColor="accent1" w:themeShade="BF"/>
          <w:sz w:val="20"/>
        </w:rPr>
        <w:t>Derechos de Autor y Propiedad Industrial</w:t>
      </w:r>
      <w:bookmarkEnd w:id="143"/>
      <w:bookmarkEnd w:id="144"/>
      <w:bookmarkEnd w:id="145"/>
      <w:bookmarkEnd w:id="146"/>
      <w:bookmarkEnd w:id="147"/>
      <w:bookmarkEnd w:id="148"/>
      <w:bookmarkEnd w:id="149"/>
    </w:p>
    <w:p w:rsidR="00D55837" w:rsidRDefault="00D55837" w:rsidP="00900A78">
      <w:pPr>
        <w:pStyle w:val="E2"/>
        <w:spacing w:before="120" w:after="120"/>
        <w:ind w:left="705"/>
        <w:rPr>
          <w:rFonts w:cs="Arial"/>
          <w:sz w:val="20"/>
          <w:lang w:val="es-MX"/>
        </w:rPr>
      </w:pPr>
      <w:bookmarkStart w:id="150" w:name="_Toc299017183"/>
      <w:bookmarkStart w:id="151" w:name="_Toc299018343"/>
      <w:bookmarkStart w:id="152" w:name="_Toc314085309"/>
      <w:bookmarkStart w:id="153" w:name="_Toc314094130"/>
      <w:r w:rsidRPr="00D55837">
        <w:rPr>
          <w:rFonts w:cs="Arial"/>
          <w:sz w:val="20"/>
          <w:lang w:val="es-MX"/>
        </w:rPr>
        <w:t>De conformidad con lo previsto por el Art. 83 de la Ley Federal del Derecho de Autor vigente y del 46 del Reglamento del mismo ordenamiento legal, los derechos de autor que surjan con motivo del servicio realizado serán propiedad del INE</w:t>
      </w:r>
      <w:r>
        <w:rPr>
          <w:rFonts w:cs="Arial"/>
          <w:sz w:val="20"/>
          <w:lang w:val="es-MX"/>
        </w:rPr>
        <w:t>.</w:t>
      </w:r>
    </w:p>
    <w:p w:rsidR="00900A78" w:rsidRPr="002B0D41" w:rsidRDefault="00900A78" w:rsidP="00900A78">
      <w:pPr>
        <w:pStyle w:val="E2"/>
        <w:spacing w:before="120" w:after="120"/>
        <w:ind w:left="705"/>
        <w:rPr>
          <w:rFonts w:cs="Arial"/>
          <w:sz w:val="20"/>
          <w:lang w:val="es-MX"/>
        </w:rPr>
      </w:pPr>
      <w:r w:rsidRPr="002B0D41">
        <w:rPr>
          <w:rFonts w:cs="Arial"/>
          <w:sz w:val="20"/>
          <w:lang w:val="es-MX"/>
        </w:rPr>
        <w:t>Con fundamento en el artículo 54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rsidR="00900A78" w:rsidRPr="002B0D41" w:rsidRDefault="00900A78" w:rsidP="00900A78">
      <w:pPr>
        <w:pStyle w:val="E2"/>
        <w:spacing w:before="120" w:after="120"/>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900A78" w:rsidRPr="002B0D41" w:rsidRDefault="00900A78" w:rsidP="00900A78">
      <w:pPr>
        <w:pStyle w:val="E2"/>
        <w:spacing w:before="120" w:after="120"/>
        <w:ind w:left="705"/>
        <w:rPr>
          <w:rFonts w:cs="Arial"/>
          <w:sz w:val="20"/>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4" w:name="_Toc491861690"/>
      <w:bookmarkStart w:id="155" w:name="_Toc499053750"/>
      <w:bookmarkStart w:id="156" w:name="_Toc507676514"/>
      <w:r w:rsidRPr="00B62F5B">
        <w:rPr>
          <w:rFonts w:cs="Arial"/>
          <w:bCs/>
          <w:color w:val="365F91" w:themeColor="accent1" w:themeShade="BF"/>
          <w:sz w:val="20"/>
        </w:rPr>
        <w:t>Transparencia y Acceso a la Información Pública</w:t>
      </w:r>
      <w:bookmarkEnd w:id="150"/>
      <w:bookmarkEnd w:id="151"/>
      <w:bookmarkEnd w:id="152"/>
      <w:bookmarkEnd w:id="153"/>
      <w:bookmarkEnd w:id="154"/>
      <w:bookmarkEnd w:id="155"/>
      <w:bookmarkEnd w:id="156"/>
    </w:p>
    <w:p w:rsidR="00900A78" w:rsidRPr="002B0D41" w:rsidRDefault="00900A78" w:rsidP="00900A78">
      <w:pPr>
        <w:spacing w:before="120" w:after="120"/>
        <w:ind w:left="705"/>
        <w:jc w:val="both"/>
        <w:rPr>
          <w:rFonts w:ascii="Arial" w:hAnsi="Arial" w:cs="Arial"/>
          <w:bCs/>
        </w:rPr>
      </w:pPr>
      <w:r w:rsidRPr="002B0D41">
        <w:rPr>
          <w:rFonts w:ascii="Arial" w:hAnsi="Arial" w:cs="Arial"/>
          <w:bCs/>
        </w:rPr>
        <w:t xml:space="preserve">Derivado de la </w:t>
      </w:r>
      <w:r w:rsidR="00492519">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rsidR="00900A78" w:rsidRPr="002B0D41" w:rsidRDefault="00900A78" w:rsidP="00900A78">
      <w:pPr>
        <w:spacing w:before="120" w:after="120"/>
        <w:ind w:left="705"/>
        <w:jc w:val="both"/>
        <w:rPr>
          <w:rFonts w:ascii="Arial" w:hAnsi="Arial" w:cs="Arial"/>
          <w:bCs/>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7" w:name="_Toc289064573"/>
      <w:bookmarkStart w:id="158" w:name="_Toc314085310"/>
      <w:bookmarkStart w:id="159" w:name="_Toc314094131"/>
      <w:bookmarkStart w:id="160" w:name="_Toc491861691"/>
      <w:bookmarkStart w:id="161" w:name="_Toc499053751"/>
      <w:bookmarkStart w:id="162" w:name="_Toc507676515"/>
      <w:r w:rsidRPr="00B62F5B">
        <w:rPr>
          <w:rFonts w:cs="Arial"/>
          <w:bCs/>
          <w:color w:val="365F91" w:themeColor="accent1" w:themeShade="BF"/>
          <w:sz w:val="20"/>
        </w:rPr>
        <w:t>Responsabilidad laboral</w:t>
      </w:r>
      <w:bookmarkEnd w:id="157"/>
      <w:bookmarkEnd w:id="158"/>
      <w:bookmarkEnd w:id="159"/>
      <w:bookmarkEnd w:id="160"/>
      <w:bookmarkEnd w:id="161"/>
      <w:bookmarkEnd w:id="162"/>
    </w:p>
    <w:p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rsidR="00900A78" w:rsidRPr="002B0D41" w:rsidRDefault="00900A78" w:rsidP="00900A78">
      <w:pPr>
        <w:spacing w:before="120" w:after="120"/>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rsidR="00900A78" w:rsidRPr="002B0D41" w:rsidRDefault="00900A78" w:rsidP="00900A78">
      <w:pPr>
        <w:spacing w:before="120" w:after="120"/>
        <w:ind w:left="708"/>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3" w:name="_Toc289064578"/>
      <w:bookmarkStart w:id="164" w:name="_Toc314085311"/>
      <w:bookmarkStart w:id="165" w:name="_Toc314094132"/>
      <w:bookmarkStart w:id="166" w:name="_Toc491861692"/>
      <w:bookmarkStart w:id="167" w:name="_Toc499053752"/>
      <w:bookmarkStart w:id="168" w:name="_Toc507676516"/>
      <w:r w:rsidRPr="00B62F5B">
        <w:rPr>
          <w:rFonts w:cs="Arial"/>
          <w:bCs/>
          <w:color w:val="365F91" w:themeColor="accent1" w:themeShade="BF"/>
          <w:sz w:val="20"/>
        </w:rPr>
        <w:t>INSTRUCCIONES PARA ELABORAR LA OFERTA TÉCNICA Y LA OFERTA ECONÓMICA</w:t>
      </w:r>
      <w:bookmarkEnd w:id="163"/>
      <w:bookmarkEnd w:id="164"/>
      <w:bookmarkEnd w:id="165"/>
      <w:bookmarkEnd w:id="166"/>
      <w:bookmarkEnd w:id="167"/>
      <w:bookmarkEnd w:id="168"/>
    </w:p>
    <w:p w:rsidR="00C11E03" w:rsidRPr="00A10BAE" w:rsidRDefault="00C11E03" w:rsidP="00C11E03">
      <w:pPr>
        <w:numPr>
          <w:ilvl w:val="0"/>
          <w:numId w:val="8"/>
        </w:numPr>
        <w:spacing w:before="120" w:after="120"/>
        <w:ind w:left="993" w:hanging="284"/>
        <w:jc w:val="both"/>
        <w:rPr>
          <w:rFonts w:ascii="Arial" w:hAnsi="Arial" w:cs="Arial"/>
          <w:b/>
          <w:lang w:eastAsia="es-MX"/>
        </w:rPr>
      </w:pPr>
      <w:r w:rsidRPr="00A10BAE">
        <w:rPr>
          <w:rFonts w:ascii="Arial" w:hAnsi="Arial" w:cs="Arial"/>
        </w:rPr>
        <w:t>Conforme a lo estipulado en los párrafos primero y segundo del artículo 41 del REGLAMENTO, l</w:t>
      </w:r>
      <w:r w:rsidRPr="00A10BAE">
        <w:rPr>
          <w:rFonts w:ascii="Arial" w:hAnsi="Arial" w:cs="Arial"/>
          <w:lang w:eastAsia="es-MX"/>
        </w:rPr>
        <w:t xml:space="preserve">a entrega de proposiciones se hará en </w:t>
      </w:r>
      <w:r w:rsidRPr="00A10BAE">
        <w:rPr>
          <w:rFonts w:ascii="Arial" w:hAnsi="Arial" w:cs="Arial"/>
          <w:b/>
          <w:u w:val="single"/>
          <w:lang w:eastAsia="es-MX"/>
        </w:rPr>
        <w:t>sobre cerrado</w:t>
      </w:r>
      <w:r w:rsidRPr="00A10BAE">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C11E03" w:rsidRPr="00A10BAE" w:rsidRDefault="00C11E03" w:rsidP="00C11E03">
      <w:pPr>
        <w:numPr>
          <w:ilvl w:val="0"/>
          <w:numId w:val="8"/>
        </w:numPr>
        <w:spacing w:before="120" w:after="120"/>
        <w:ind w:left="993" w:hanging="284"/>
        <w:jc w:val="both"/>
        <w:rPr>
          <w:rFonts w:ascii="Arial" w:hAnsi="Arial" w:cs="Arial"/>
          <w:b/>
          <w:lang w:eastAsia="es-MX"/>
        </w:rPr>
      </w:pPr>
      <w:r w:rsidRPr="00A10BAE">
        <w:rPr>
          <w:rFonts w:ascii="Arial" w:hAnsi="Arial" w:cs="Arial"/>
          <w:lang w:eastAsia="es-MX"/>
        </w:rPr>
        <w:t>El sobre o paquete cerrado deberá indicar la razón o denominación social del LICITANTE.</w:t>
      </w:r>
    </w:p>
    <w:p w:rsidR="00C11E03" w:rsidRPr="00A10BAE" w:rsidRDefault="00C11E03" w:rsidP="00C11E03">
      <w:pPr>
        <w:numPr>
          <w:ilvl w:val="0"/>
          <w:numId w:val="8"/>
        </w:numPr>
        <w:spacing w:before="120" w:after="120"/>
        <w:ind w:left="993" w:hanging="284"/>
        <w:jc w:val="both"/>
        <w:rPr>
          <w:rFonts w:ascii="Arial" w:hAnsi="Arial" w:cs="Arial"/>
          <w:b/>
          <w:lang w:eastAsia="es-MX"/>
        </w:rPr>
      </w:pPr>
      <w:r w:rsidRPr="00A10BAE">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Pr>
          <w:rFonts w:ascii="Arial" w:hAnsi="Arial" w:cs="Arial"/>
          <w:lang w:eastAsia="es-MX"/>
        </w:rPr>
        <w:t>(s)</w:t>
      </w:r>
      <w:r w:rsidRPr="00A10BAE">
        <w:rPr>
          <w:rFonts w:ascii="Arial" w:hAnsi="Arial" w:cs="Arial"/>
          <w:lang w:eastAsia="es-MX"/>
        </w:rPr>
        <w:t xml:space="preserve"> partida</w:t>
      </w:r>
      <w:r>
        <w:rPr>
          <w:rFonts w:ascii="Arial" w:hAnsi="Arial" w:cs="Arial"/>
          <w:lang w:eastAsia="es-MX"/>
        </w:rPr>
        <w:t>(s)</w:t>
      </w:r>
      <w:r w:rsidRPr="00A10BAE">
        <w:rPr>
          <w:rFonts w:ascii="Arial" w:hAnsi="Arial" w:cs="Arial"/>
          <w:lang w:eastAsia="es-MX"/>
        </w:rPr>
        <w:t xml:space="preserve"> </w:t>
      </w:r>
      <w:r>
        <w:rPr>
          <w:rFonts w:ascii="Arial" w:hAnsi="Arial" w:cs="Arial"/>
          <w:lang w:eastAsia="es-MX"/>
        </w:rPr>
        <w:t>para la(s) que participe</w:t>
      </w:r>
      <w:r w:rsidRPr="00A10BAE">
        <w:rPr>
          <w:rFonts w:ascii="Arial" w:hAnsi="Arial" w:cs="Arial"/>
          <w:lang w:eastAsia="es-MX"/>
        </w:rPr>
        <w:t xml:space="preserve">. </w:t>
      </w:r>
    </w:p>
    <w:p w:rsidR="00C11E03" w:rsidRPr="00A10BAE" w:rsidRDefault="00C11E03" w:rsidP="00C11E03">
      <w:pPr>
        <w:pStyle w:val="E2"/>
        <w:numPr>
          <w:ilvl w:val="0"/>
          <w:numId w:val="8"/>
        </w:numPr>
        <w:spacing w:before="120" w:after="120"/>
        <w:ind w:left="993" w:hanging="284"/>
        <w:rPr>
          <w:rFonts w:cs="Arial"/>
          <w:sz w:val="20"/>
          <w:lang w:val="es-MX"/>
        </w:rPr>
      </w:pPr>
      <w:r w:rsidRPr="00A10BAE">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A10BAE">
        <w:rPr>
          <w:rFonts w:cs="Arial"/>
          <w:b/>
          <w:sz w:val="20"/>
          <w:lang w:val="es-MX"/>
        </w:rPr>
        <w:t>firmados autógrafamente</w:t>
      </w:r>
      <w:r w:rsidRPr="00A10BAE">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C11E03" w:rsidRPr="00A10BAE" w:rsidRDefault="00C11E03" w:rsidP="00C11E03">
      <w:pPr>
        <w:pStyle w:val="E2"/>
        <w:numPr>
          <w:ilvl w:val="0"/>
          <w:numId w:val="8"/>
        </w:numPr>
        <w:spacing w:before="120" w:after="120"/>
        <w:ind w:left="993" w:hanging="284"/>
        <w:rPr>
          <w:rFonts w:cs="Arial"/>
          <w:sz w:val="20"/>
          <w:lang w:val="es-MX"/>
        </w:rPr>
      </w:pPr>
      <w:r w:rsidRPr="00A10BAE">
        <w:rPr>
          <w:rFonts w:cs="Arial"/>
          <w:sz w:val="20"/>
          <w:lang w:val="es-MX"/>
        </w:rPr>
        <w:t xml:space="preserve">De conformidad con lo estipulado en el segundo párrafo del artículo 66 de las POBALINES, </w:t>
      </w:r>
      <w:r w:rsidRPr="00A10BAE">
        <w:rPr>
          <w:rFonts w:cs="Arial"/>
          <w:b/>
          <w:sz w:val="20"/>
          <w:lang w:val="es-MX"/>
        </w:rPr>
        <w:t xml:space="preserve">cada uno de los documentos que integren la proposición y aquellos distintos a ésta, </w:t>
      </w:r>
      <w:r w:rsidRPr="00A10BAE">
        <w:rPr>
          <w:rFonts w:cs="Arial"/>
          <w:b/>
          <w:sz w:val="20"/>
          <w:u w:val="single"/>
          <w:lang w:val="es-MX"/>
        </w:rPr>
        <w:t>deberán estar foliados en todas y cada una de las hojas que los integren</w:t>
      </w:r>
      <w:r w:rsidRPr="00A10BAE">
        <w:rPr>
          <w:rFonts w:cs="Arial"/>
          <w:sz w:val="20"/>
          <w:u w:val="single"/>
          <w:lang w:val="es-MX"/>
        </w:rPr>
        <w:t>.</w:t>
      </w:r>
      <w:r w:rsidRPr="00A10BAE">
        <w:rPr>
          <w:rFonts w:cs="Arial"/>
          <w:sz w:val="20"/>
          <w:lang w:val="es-MX"/>
        </w:rPr>
        <w:t xml:space="preserve"> </w:t>
      </w:r>
      <w:r w:rsidRPr="00A10BAE">
        <w:rPr>
          <w:rFonts w:cs="Arial"/>
          <w:b/>
          <w:sz w:val="20"/>
          <w:lang w:val="es-MX"/>
        </w:rPr>
        <w:t>Al efecto, se deberán numerar de manera individual las propuestas técnica y económica</w:t>
      </w:r>
      <w:r w:rsidRPr="00A10BAE">
        <w:rPr>
          <w:rFonts w:cs="Arial"/>
          <w:sz w:val="20"/>
          <w:lang w:val="es-MX"/>
        </w:rPr>
        <w:t xml:space="preserve">, así como el resto de los documentos que entregue el LICITANTE. </w:t>
      </w:r>
    </w:p>
    <w:p w:rsidR="00C11E03" w:rsidRPr="00A10BAE" w:rsidRDefault="00C11E03" w:rsidP="00C11E03">
      <w:pPr>
        <w:pStyle w:val="E2"/>
        <w:numPr>
          <w:ilvl w:val="0"/>
          <w:numId w:val="8"/>
        </w:numPr>
        <w:spacing w:before="120" w:after="120"/>
        <w:ind w:left="993" w:hanging="284"/>
        <w:rPr>
          <w:rFonts w:cs="Arial"/>
          <w:sz w:val="20"/>
          <w:u w:val="single"/>
          <w:lang w:val="es-MX"/>
        </w:rPr>
      </w:pPr>
      <w:r w:rsidRPr="00A10BAE">
        <w:rPr>
          <w:rFonts w:cs="Arial"/>
          <w:sz w:val="20"/>
          <w:u w:val="single"/>
          <w:lang w:val="es-MX"/>
        </w:rPr>
        <w:t xml:space="preserve">Las proposiciones deberán realizarse en estricto apego a las necesidades planteadas por el INSTITUTO en la presente convocatoria, sus anexos y las modificaciones que se deriven de la(s) </w:t>
      </w:r>
      <w:r w:rsidRPr="00D66702">
        <w:rPr>
          <w:rFonts w:cs="Arial"/>
          <w:sz w:val="20"/>
          <w:u w:val="single"/>
          <w:lang w:val="es-MX"/>
        </w:rPr>
        <w:t>solicitudes de aclaración</w:t>
      </w:r>
      <w:r w:rsidRPr="00A10BAE">
        <w:rPr>
          <w:rFonts w:cs="Arial"/>
          <w:sz w:val="20"/>
          <w:u w:val="single"/>
          <w:lang w:val="es-MX"/>
        </w:rPr>
        <w:t xml:space="preserve"> que se celebre(n).</w:t>
      </w:r>
    </w:p>
    <w:p w:rsidR="00D55629" w:rsidRPr="00C11E03" w:rsidRDefault="00C11E03" w:rsidP="00C11E03">
      <w:pPr>
        <w:pStyle w:val="E2"/>
        <w:numPr>
          <w:ilvl w:val="0"/>
          <w:numId w:val="8"/>
        </w:numPr>
        <w:spacing w:before="120" w:after="120"/>
        <w:ind w:left="993" w:hanging="284"/>
        <w:rPr>
          <w:rFonts w:cs="Arial"/>
          <w:sz w:val="20"/>
          <w:lang w:val="es-MX"/>
        </w:rPr>
      </w:pPr>
      <w:r w:rsidRPr="00A10BAE">
        <w:rPr>
          <w:rFonts w:cs="Arial"/>
          <w:sz w:val="20"/>
          <w:lang w:val="es-MX"/>
        </w:rPr>
        <w:t xml:space="preserve">De conformidad con las fracciones I y II del artículo 64 de las POBALINES, los LICITANTES podrán entregar, dentro o fuera del sobre cerrado, el </w:t>
      </w:r>
      <w:r w:rsidRPr="00A10BAE">
        <w:rPr>
          <w:rFonts w:cs="Arial"/>
          <w:b/>
          <w:sz w:val="20"/>
          <w:lang w:val="es-MX"/>
        </w:rPr>
        <w:t xml:space="preserve">Anexo </w:t>
      </w:r>
      <w:r>
        <w:rPr>
          <w:rFonts w:cs="Arial"/>
          <w:b/>
          <w:sz w:val="20"/>
          <w:lang w:val="es-MX"/>
        </w:rPr>
        <w:t>10</w:t>
      </w:r>
      <w:r w:rsidRPr="00A10BAE">
        <w:rPr>
          <w:rFonts w:cs="Arial"/>
          <w:b/>
          <w:sz w:val="20"/>
          <w:lang w:val="es-MX"/>
        </w:rPr>
        <w:t xml:space="preserve"> </w:t>
      </w:r>
      <w:r w:rsidRPr="00A10BAE">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900A78" w:rsidRPr="002B0D41" w:rsidRDefault="00900A78" w:rsidP="00900A78">
      <w:pPr>
        <w:pStyle w:val="E2"/>
        <w:spacing w:before="120" w:after="120"/>
        <w:ind w:left="993"/>
        <w:rPr>
          <w:rFonts w:cs="Arial"/>
          <w:sz w:val="20"/>
          <w:lang w:val="es-MX"/>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9" w:name="_Toc314085312"/>
      <w:bookmarkStart w:id="170" w:name="_Toc314094133"/>
      <w:bookmarkStart w:id="171" w:name="_Toc491861693"/>
      <w:bookmarkStart w:id="172" w:name="_Toc499053753"/>
      <w:bookmarkStart w:id="173" w:name="_Toc507676519"/>
      <w:r w:rsidRPr="00B62F5B">
        <w:rPr>
          <w:rFonts w:cs="Arial"/>
          <w:bCs/>
          <w:color w:val="365F91" w:themeColor="accent1" w:themeShade="BF"/>
          <w:sz w:val="20"/>
        </w:rPr>
        <w:t>PARTICIPACIÓN EN EL PROCEDIMIENTO Y PRESENTACIÓN DE PROPOSICIONES</w:t>
      </w:r>
      <w:bookmarkEnd w:id="169"/>
      <w:bookmarkEnd w:id="170"/>
      <w:bookmarkEnd w:id="171"/>
      <w:bookmarkEnd w:id="172"/>
      <w:bookmarkEnd w:id="173"/>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74" w:name="_Toc314030195"/>
      <w:bookmarkStart w:id="175" w:name="_Toc314085313"/>
      <w:bookmarkStart w:id="176" w:name="_Toc314094134"/>
      <w:bookmarkStart w:id="177" w:name="_Toc314804490"/>
      <w:bookmarkStart w:id="178" w:name="_Toc314804555"/>
      <w:bookmarkStart w:id="179" w:name="_Toc315905503"/>
      <w:bookmarkStart w:id="180" w:name="_Toc316315419"/>
      <w:bookmarkStart w:id="181" w:name="_Toc316316305"/>
      <w:bookmarkStart w:id="182" w:name="_Toc327181253"/>
      <w:bookmarkStart w:id="183" w:name="_Toc329602569"/>
      <w:bookmarkStart w:id="184" w:name="_Toc382993247"/>
      <w:bookmarkStart w:id="185" w:name="_Toc390246814"/>
      <w:bookmarkStart w:id="186" w:name="_Toc390699230"/>
      <w:bookmarkStart w:id="187" w:name="_Toc396148585"/>
      <w:bookmarkStart w:id="188" w:name="_Toc405207171"/>
      <w:bookmarkStart w:id="189" w:name="_Toc414448108"/>
      <w:bookmarkStart w:id="190" w:name="_Toc434003979"/>
      <w:bookmarkStart w:id="191" w:name="_Toc434004098"/>
      <w:bookmarkStart w:id="192" w:name="_Toc467579370"/>
      <w:bookmarkStart w:id="193" w:name="_Toc485121818"/>
      <w:bookmarkStart w:id="194" w:name="_Toc487799089"/>
      <w:bookmarkStart w:id="195" w:name="_Toc490219660"/>
      <w:bookmarkStart w:id="196" w:name="_Toc490748978"/>
      <w:bookmarkStart w:id="197" w:name="_Toc491861694"/>
      <w:bookmarkStart w:id="198" w:name="_Toc493180747"/>
      <w:bookmarkStart w:id="199" w:name="_Toc496783470"/>
      <w:bookmarkStart w:id="200" w:name="_Toc499053754"/>
      <w:bookmarkStart w:id="201" w:name="_Toc505794319"/>
      <w:bookmarkStart w:id="202" w:name="_Toc507676520"/>
      <w:r w:rsidRPr="00B62F5B">
        <w:rPr>
          <w:rFonts w:cs="Arial"/>
          <w:bCs/>
          <w:color w:val="365F91" w:themeColor="accent1" w:themeShade="BF"/>
          <w:sz w:val="20"/>
        </w:rPr>
        <w:t>Condiciones establecidas para la participación en los actos del procedimiento</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rsidR="00D55629" w:rsidRPr="004660D0" w:rsidRDefault="00D55629" w:rsidP="00D55629">
      <w:pPr>
        <w:pStyle w:val="Textosinformato"/>
        <w:tabs>
          <w:tab w:val="left" w:pos="1134"/>
        </w:tabs>
        <w:spacing w:before="120" w:after="120"/>
        <w:ind w:left="720"/>
        <w:jc w:val="both"/>
        <w:rPr>
          <w:rFonts w:ascii="Arial" w:hAnsi="Arial" w:cs="Arial"/>
          <w:u w:val="single"/>
        </w:rPr>
      </w:pPr>
      <w:bookmarkStart w:id="203" w:name="_Toc309618065"/>
      <w:bookmarkStart w:id="204" w:name="_Toc314030196"/>
      <w:bookmarkStart w:id="205" w:name="_Toc314085314"/>
      <w:bookmarkStart w:id="206" w:name="_Toc314094135"/>
      <w:bookmarkStart w:id="207" w:name="_Toc314804491"/>
      <w:bookmarkStart w:id="208" w:name="_Toc314804556"/>
      <w:bookmarkStart w:id="209" w:name="_Toc315905504"/>
      <w:bookmarkStart w:id="210" w:name="_Toc316315420"/>
      <w:bookmarkStart w:id="211" w:name="_Toc316316306"/>
      <w:bookmarkStart w:id="212" w:name="_Toc327181254"/>
      <w:bookmarkStart w:id="213" w:name="_Toc329602570"/>
      <w:bookmarkStart w:id="214" w:name="_Toc382993248"/>
      <w:bookmarkStart w:id="215" w:name="_Toc390246815"/>
      <w:bookmarkStart w:id="216" w:name="_Toc390699231"/>
      <w:bookmarkStart w:id="217" w:name="_Toc396148586"/>
      <w:bookmarkStart w:id="218" w:name="_Toc405207172"/>
      <w:bookmarkStart w:id="219" w:name="_Toc414448109"/>
      <w:bookmarkStart w:id="220" w:name="_Toc434003980"/>
      <w:bookmarkStart w:id="221" w:name="_Toc434004099"/>
      <w:bookmarkStart w:id="222" w:name="_Toc467579371"/>
      <w:bookmarkStart w:id="223" w:name="_Toc485121819"/>
      <w:bookmarkStart w:id="224" w:name="_Toc487799090"/>
      <w:bookmarkStart w:id="225" w:name="_Toc490219661"/>
      <w:bookmarkStart w:id="226" w:name="_Toc490748979"/>
      <w:bookmarkStart w:id="227" w:name="_Toc491861695"/>
      <w:bookmarkStart w:id="228" w:name="_Toc493180748"/>
      <w:bookmarkStart w:id="229" w:name="_Toc496783472"/>
      <w:bookmarkStart w:id="230" w:name="_Toc499053755"/>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rsidR="00D55629" w:rsidRPr="004660D0" w:rsidRDefault="00D55629" w:rsidP="00D55629">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B90AD3">
        <w:rPr>
          <w:b/>
          <w:sz w:val="20"/>
          <w:lang w:eastAsia="es-MX"/>
        </w:rPr>
        <w:t>actualizar su expediente en CompraINE</w:t>
      </w:r>
      <w:r w:rsidRPr="00B90AD3">
        <w:rPr>
          <w:sz w:val="20"/>
          <w:lang w:eastAsia="es-MX"/>
        </w:rPr>
        <w:t>; en caso</w:t>
      </w:r>
      <w:r w:rsidRPr="004660D0">
        <w:rPr>
          <w:b/>
          <w:sz w:val="20"/>
          <w:u w:val="single"/>
          <w:lang w:eastAsia="es-MX"/>
        </w:rPr>
        <w:t xml:space="preserve"> </w:t>
      </w:r>
      <w:r w:rsidRPr="004660D0">
        <w:rPr>
          <w:sz w:val="20"/>
          <w:lang w:eastAsia="es-MX"/>
        </w:rPr>
        <w:t xml:space="preserve">de que el LICITANTE no se encuentre dado de alta en el Registro Único de Proveedores del Instituto, el LICITANTE realizará su registro en CompraINE, </w:t>
      </w:r>
      <w:r w:rsidRPr="00B90AD3">
        <w:rPr>
          <w:sz w:val="20"/>
          <w:lang w:eastAsia="es-MX"/>
        </w:rPr>
        <w:t>de acuerdo con lo siguiente:</w:t>
      </w:r>
    </w:p>
    <w:p w:rsidR="00D55629" w:rsidRPr="00421F94" w:rsidRDefault="00D55629" w:rsidP="00D55629">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2" w:history="1">
        <w:r w:rsidRPr="004660D0">
          <w:rPr>
            <w:rStyle w:val="Hipervnculo"/>
            <w:color w:val="auto"/>
            <w:sz w:val="20"/>
            <w:lang w:eastAsia="es-MX"/>
          </w:rPr>
          <w:t>https://compras.ine.mx</w:t>
        </w:r>
      </w:hyperlink>
      <w:r w:rsidRPr="004660D0">
        <w:rPr>
          <w:sz w:val="20"/>
          <w:lang w:eastAsia="es-MX"/>
        </w:rPr>
        <w:t xml:space="preserve">, | Acceso a proveedores | Regístrate ahora. El procedimiento se encuentra en esta misma página y sección, en el apartado </w:t>
      </w:r>
      <w:hyperlink r:id="rId13" w:history="1">
        <w:r w:rsidRPr="004660D0">
          <w:rPr>
            <w:rStyle w:val="Hipervnculo"/>
            <w:sz w:val="20"/>
            <w:lang w:eastAsia="es-MX"/>
          </w:rPr>
          <w:t>Requisitos para registrarse.</w:t>
        </w:r>
      </w:hyperlink>
    </w:p>
    <w:p w:rsidR="00D55629" w:rsidRPr="00421F94" w:rsidRDefault="00D55629" w:rsidP="00D55629">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4" w:history="1">
        <w:r w:rsidRPr="004660D0">
          <w:rPr>
            <w:rStyle w:val="Hipervnculo"/>
            <w:sz w:val="20"/>
            <w:lang w:eastAsia="es-MX"/>
          </w:rPr>
          <w:t>http://www.ine.mx/archivos2/portal/DEA/compraINE/ComprasVideos.html</w:t>
        </w:r>
      </w:hyperlink>
      <w:r w:rsidRPr="00421F94">
        <w:rPr>
          <w:rStyle w:val="Hipervnculo"/>
          <w:color w:val="1F497D"/>
          <w:sz w:val="20"/>
          <w:lang w:eastAsia="es-MX"/>
        </w:rPr>
        <w:t xml:space="preserve">  </w:t>
      </w:r>
      <w:r w:rsidRPr="00421F94">
        <w:rPr>
          <w:color w:val="1F497D"/>
          <w:sz w:val="20"/>
          <w:lang w:eastAsia="es-MX"/>
        </w:rPr>
        <w:t xml:space="preserve"> </w:t>
      </w:r>
    </w:p>
    <w:p w:rsidR="00D55629" w:rsidRPr="004660D0" w:rsidRDefault="00D55629" w:rsidP="00D55629">
      <w:pPr>
        <w:pStyle w:val="Texto0"/>
        <w:tabs>
          <w:tab w:val="left" w:pos="426"/>
        </w:tabs>
        <w:spacing w:before="120" w:after="120"/>
        <w:ind w:left="720" w:firstLine="0"/>
        <w:rPr>
          <w:sz w:val="20"/>
          <w:lang w:eastAsia="es-MX"/>
        </w:rPr>
      </w:pPr>
      <w:r w:rsidRPr="004660D0">
        <w:rPr>
          <w:sz w:val="20"/>
          <w:lang w:eastAsia="es-MX"/>
        </w:rPr>
        <w:t xml:space="preserve">Para mayor información, dirigida a los proveedores del Instituto, visite la liga: </w:t>
      </w:r>
    </w:p>
    <w:p w:rsidR="00D55629" w:rsidRPr="004660D0" w:rsidRDefault="00D31A26" w:rsidP="00D55629">
      <w:pPr>
        <w:pStyle w:val="Texto0"/>
        <w:tabs>
          <w:tab w:val="left" w:pos="426"/>
        </w:tabs>
        <w:spacing w:before="120" w:after="120" w:line="240" w:lineRule="auto"/>
        <w:ind w:left="720" w:firstLine="0"/>
        <w:rPr>
          <w:rStyle w:val="Hipervnculo"/>
        </w:rPr>
      </w:pPr>
      <w:hyperlink r:id="rId15" w:history="1">
        <w:r w:rsidR="00D55629" w:rsidRPr="004660D0">
          <w:rPr>
            <w:rStyle w:val="Hipervnculo"/>
            <w:sz w:val="20"/>
            <w:lang w:eastAsia="es-MX"/>
          </w:rPr>
          <w:t>http://www.ine.mx/archivos2/portal/DEA/compraINE/ProveedoresContratistas.html</w:t>
        </w:r>
      </w:hyperlink>
      <w:r w:rsidR="00D55629" w:rsidRPr="004660D0">
        <w:rPr>
          <w:rStyle w:val="Hipervnculo"/>
          <w:sz w:val="20"/>
          <w:lang w:eastAsia="es-MX"/>
        </w:rPr>
        <w:t xml:space="preserve"> </w:t>
      </w:r>
    </w:p>
    <w:p w:rsidR="00D55629" w:rsidRPr="00D55629" w:rsidRDefault="00D55629" w:rsidP="00D55629">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Pr="00D55629">
        <w:rPr>
          <w:rFonts w:ascii="Arial" w:hAnsi="Arial" w:cs="Arial"/>
          <w:bCs/>
        </w:rPr>
        <w:t>n el numeral 7 de la convocatoria, denominado “FORMALIZACIÓN DEL CONTRATO” de esta Convocatoria.</w:t>
      </w:r>
    </w:p>
    <w:p w:rsidR="00D55629" w:rsidRPr="00906099" w:rsidRDefault="00B90AD3" w:rsidP="00D55629">
      <w:pPr>
        <w:pStyle w:val="Textosinformato"/>
        <w:tabs>
          <w:tab w:val="left" w:pos="1134"/>
        </w:tabs>
        <w:spacing w:before="120" w:after="120"/>
        <w:ind w:left="720"/>
        <w:jc w:val="both"/>
        <w:rPr>
          <w:rFonts w:ascii="Arial" w:hAnsi="Arial" w:cs="Arial"/>
        </w:rPr>
      </w:pPr>
      <w:r>
        <w:rPr>
          <w:rFonts w:ascii="Arial" w:hAnsi="Arial" w:cs="Arial"/>
        </w:rPr>
        <w:t>E</w:t>
      </w:r>
      <w:r w:rsidR="00D55629" w:rsidRPr="00906099">
        <w:rPr>
          <w:rFonts w:ascii="Arial" w:hAnsi="Arial" w:cs="Arial"/>
        </w:rPr>
        <w:t xml:space="preserve">l Acto de Presentación y Apertura de Proposiciones </w:t>
      </w:r>
      <w:r>
        <w:rPr>
          <w:rFonts w:ascii="Arial" w:hAnsi="Arial" w:cs="Arial"/>
        </w:rPr>
        <w:t xml:space="preserve">se realizará </w:t>
      </w:r>
      <w:r w:rsidR="00D55629" w:rsidRPr="00906099">
        <w:rPr>
          <w:rFonts w:ascii="Arial" w:hAnsi="Arial" w:cs="Arial"/>
        </w:rPr>
        <w:t xml:space="preserve">de manera </w:t>
      </w:r>
      <w:r>
        <w:rPr>
          <w:rFonts w:ascii="Arial" w:hAnsi="Arial" w:cs="Arial"/>
        </w:rPr>
        <w:t>presencial al cual</w:t>
      </w:r>
      <w:r w:rsidR="00D55629">
        <w:rPr>
          <w:rFonts w:ascii="Arial" w:hAnsi="Arial" w:cs="Arial"/>
        </w:rPr>
        <w:t xml:space="preserve"> podrán asistir los LICITANTES</w:t>
      </w:r>
      <w:r w:rsidR="00D55629" w:rsidRPr="00906099">
        <w:rPr>
          <w:rFonts w:ascii="Arial" w:hAnsi="Arial" w:cs="Arial"/>
        </w:rPr>
        <w:t xml:space="preserve">, sin perjuicio de que el Fallo pueda notificarse por escrito conforme a lo dispuesto por el quinto párrafo del artículo 45 del REGLAMENTO. </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A los Actos del procedimiento podrá asistir cualquier persona en calidad de observador, bajo la condición de registrar su asistencia y abstenerse de intervenir en cualquier forma en los mismos.</w:t>
      </w:r>
    </w:p>
    <w:p w:rsidR="00D55629" w:rsidRPr="00BB59C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Únicamente podrán participar personas de nacionalidad mexicana.</w:t>
      </w:r>
    </w:p>
    <w:p w:rsidR="00D55629" w:rsidRPr="004660D0" w:rsidRDefault="00D55629" w:rsidP="00D55629">
      <w:pPr>
        <w:pStyle w:val="Textosinformato"/>
        <w:tabs>
          <w:tab w:val="left" w:pos="1134"/>
        </w:tabs>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31" w:name="_Toc505794320"/>
      <w:bookmarkStart w:id="232" w:name="_Toc507676521"/>
      <w:r w:rsidRPr="00B62F5B">
        <w:rPr>
          <w:rFonts w:cs="Arial"/>
          <w:bCs/>
          <w:color w:val="365F91" w:themeColor="accent1" w:themeShade="BF"/>
          <w:sz w:val="20"/>
        </w:rPr>
        <w:t>Licitantes que no podrán participar en el presente procedimiento</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rsidR="00900A78" w:rsidRPr="002B0D41" w:rsidRDefault="00900A78" w:rsidP="00900A78">
      <w:pPr>
        <w:pStyle w:val="Textosinformato"/>
        <w:tabs>
          <w:tab w:val="left" w:pos="1134"/>
          <w:tab w:val="left" w:pos="5387"/>
        </w:tabs>
        <w:spacing w:before="120" w:after="120"/>
        <w:ind w:left="709"/>
        <w:jc w:val="both"/>
        <w:rPr>
          <w:rFonts w:ascii="Arial" w:hAnsi="Arial" w:cs="Arial"/>
        </w:rPr>
      </w:pPr>
      <w:r w:rsidRPr="002B0D41">
        <w:rPr>
          <w:rFonts w:ascii="Arial" w:hAnsi="Arial" w:cs="Arial"/>
        </w:rPr>
        <w:t xml:space="preserve">No podrán participar las personas físicas o morales que se encuentren en los supuestos establecidos en el artículo 59 y 79 del REGLAMENTO y </w:t>
      </w:r>
      <w:r>
        <w:rPr>
          <w:rFonts w:ascii="Arial" w:hAnsi="Arial" w:cs="Arial"/>
        </w:rPr>
        <w:t>49 fracción I</w:t>
      </w:r>
      <w:r w:rsidRPr="002B0D41">
        <w:rPr>
          <w:rFonts w:ascii="Arial" w:hAnsi="Arial" w:cs="Arial"/>
        </w:rPr>
        <w:t xml:space="preserve">X de la Ley </w:t>
      </w:r>
      <w:r>
        <w:rPr>
          <w:rFonts w:ascii="Arial" w:hAnsi="Arial" w:cs="Arial"/>
        </w:rPr>
        <w:t>General</w:t>
      </w:r>
      <w:r w:rsidRPr="002B0D41">
        <w:rPr>
          <w:rFonts w:ascii="Arial" w:hAnsi="Arial" w:cs="Arial"/>
        </w:rPr>
        <w:t xml:space="preserve"> de Responsabilidades Administrativas. La Dirección de Recursos Materiales y Servicios verificará desde el inicio del procedimiento y hasta el Fallo que los LICITANTES no se encuentren inhabilitados durante todo el procedimiento. </w:t>
      </w:r>
    </w:p>
    <w:p w:rsidR="00900A78" w:rsidRPr="002B0D41" w:rsidRDefault="00900A78" w:rsidP="00900A78">
      <w:pPr>
        <w:pStyle w:val="Textosinformato"/>
        <w:tabs>
          <w:tab w:val="left" w:pos="1134"/>
        </w:tabs>
        <w:spacing w:before="120" w:after="120"/>
        <w:ind w:left="709"/>
        <w:jc w:val="both"/>
        <w:rPr>
          <w:rFonts w:ascii="Arial" w:hAnsi="Arial" w:cs="Arial"/>
        </w:rPr>
      </w:pPr>
      <w:r w:rsidRPr="002B0D41">
        <w:rPr>
          <w:rFonts w:ascii="Arial" w:hAnsi="Arial" w:cs="Arial"/>
        </w:rPr>
        <w:t xml:space="preserve">Las personas físicas o morales que no se encuentren al corriente en el pago de sus obligaciones fiscales </w:t>
      </w:r>
      <w:r>
        <w:rPr>
          <w:rFonts w:ascii="Arial" w:hAnsi="Arial" w:cs="Arial"/>
        </w:rPr>
        <w:t xml:space="preserve">y en materia de seguridad social </w:t>
      </w:r>
      <w:r w:rsidRPr="002B0D41">
        <w:rPr>
          <w:rFonts w:ascii="Arial" w:hAnsi="Arial" w:cs="Arial"/>
        </w:rPr>
        <w:t>en término</w:t>
      </w:r>
      <w:r>
        <w:rPr>
          <w:rFonts w:ascii="Arial" w:hAnsi="Arial" w:cs="Arial"/>
        </w:rPr>
        <w:t>s</w:t>
      </w:r>
      <w:r w:rsidRPr="002B0D41">
        <w:rPr>
          <w:rFonts w:ascii="Arial" w:hAnsi="Arial" w:cs="Arial"/>
        </w:rPr>
        <w:t xml:space="preserve"> de lo estipulado en el artículo 32-D del Código Fiscal de la Federación, y en su caso, de la Resolución Miscelánea Fiscal, vigente.</w:t>
      </w:r>
    </w:p>
    <w:p w:rsidR="00900A78" w:rsidRPr="002B0D41" w:rsidRDefault="00900A78" w:rsidP="00900A78">
      <w:pPr>
        <w:pStyle w:val="Prrafodelista"/>
        <w:spacing w:before="120" w:after="120"/>
        <w:ind w:left="705"/>
        <w:jc w:val="both"/>
        <w:rPr>
          <w:rFonts w:ascii="Arial" w:hAnsi="Arial" w:cs="Arial"/>
          <w:snapToGrid/>
          <w:lang w:val="es-MX"/>
        </w:rPr>
      </w:pPr>
      <w:bookmarkStart w:id="233" w:name="_Toc309618066"/>
      <w:bookmarkStart w:id="234" w:name="_Toc314030197"/>
      <w:bookmarkStart w:id="235" w:name="_Toc314085315"/>
      <w:bookmarkStart w:id="236" w:name="_Toc314094136"/>
      <w:bookmarkStart w:id="237" w:name="_Toc314804492"/>
      <w:bookmarkStart w:id="238" w:name="_Toc314804557"/>
      <w:bookmarkStart w:id="239" w:name="_Toc315905505"/>
      <w:bookmarkStart w:id="240" w:name="_Toc316315421"/>
      <w:bookmarkStart w:id="241" w:name="_Toc316316307"/>
      <w:bookmarkStart w:id="242" w:name="_Toc327181255"/>
      <w:bookmarkStart w:id="243" w:name="_Toc329602571"/>
      <w:r w:rsidRPr="002B0D41">
        <w:rPr>
          <w:rFonts w:ascii="Arial" w:hAnsi="Arial" w:cs="Arial"/>
          <w:snapToGrid/>
          <w:lang w:val="es-MX"/>
        </w:rPr>
        <w:t>Las personas físicas o morales que no hayan recibido invitación para participar en el presente procedimiento de contratación.</w:t>
      </w:r>
    </w:p>
    <w:p w:rsidR="00900A78" w:rsidRPr="002B0D41" w:rsidRDefault="00900A78" w:rsidP="00900A78">
      <w:pPr>
        <w:pStyle w:val="Prrafodelista"/>
        <w:spacing w:before="120" w:after="120"/>
        <w:ind w:left="705"/>
        <w:jc w:val="both"/>
        <w:rPr>
          <w:rFonts w:ascii="Arial" w:hAnsi="Arial" w:cs="Arial"/>
          <w:snapToGrid/>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44" w:name="_Toc382993249"/>
      <w:bookmarkStart w:id="245" w:name="_Toc390246816"/>
      <w:bookmarkStart w:id="246" w:name="_Toc390699232"/>
      <w:bookmarkStart w:id="247" w:name="_Toc396148587"/>
      <w:bookmarkStart w:id="248" w:name="_Toc405207173"/>
      <w:bookmarkStart w:id="249" w:name="_Toc414448110"/>
      <w:bookmarkStart w:id="250" w:name="_Toc434003981"/>
      <w:bookmarkStart w:id="251" w:name="_Toc434004100"/>
      <w:bookmarkStart w:id="252" w:name="_Toc467579372"/>
      <w:bookmarkStart w:id="253" w:name="_Toc485121820"/>
      <w:bookmarkStart w:id="254" w:name="_Toc487799091"/>
      <w:bookmarkStart w:id="255" w:name="_Toc490219662"/>
      <w:bookmarkStart w:id="256" w:name="_Toc490748980"/>
      <w:bookmarkStart w:id="257" w:name="_Toc491861696"/>
      <w:bookmarkStart w:id="258" w:name="_Toc493180749"/>
      <w:bookmarkStart w:id="259" w:name="_Toc496783473"/>
      <w:bookmarkStart w:id="260" w:name="_Toc499053756"/>
      <w:bookmarkStart w:id="261" w:name="_Toc505794321"/>
      <w:bookmarkStart w:id="262" w:name="_Toc507676522"/>
      <w:r w:rsidRPr="00B62F5B">
        <w:rPr>
          <w:rFonts w:cs="Arial"/>
          <w:bCs/>
          <w:color w:val="365F91" w:themeColor="accent1" w:themeShade="BF"/>
          <w:sz w:val="20"/>
        </w:rPr>
        <w:t>Para el caso de presentación de proposiciones conjuntas</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rsidR="00900A78" w:rsidRPr="002B0D41" w:rsidRDefault="00900A78" w:rsidP="00900A78">
      <w:pPr>
        <w:autoSpaceDE w:val="0"/>
        <w:autoSpaceDN w:val="0"/>
        <w:spacing w:before="120" w:after="120"/>
        <w:ind w:left="705"/>
        <w:jc w:val="both"/>
        <w:rPr>
          <w:rFonts w:ascii="Arial" w:hAnsi="Arial" w:cs="Arial"/>
        </w:rPr>
      </w:pPr>
      <w:bookmarkStart w:id="263" w:name="_Toc314085316"/>
      <w:bookmarkStart w:id="264" w:name="_Toc314094137"/>
      <w:r w:rsidRPr="002B0D41">
        <w:rPr>
          <w:rFonts w:ascii="Arial" w:hAnsi="Arial" w:cs="Arial"/>
        </w:rPr>
        <w:t>De conformidad con lo dispuesto en el artículo 100 de las POBALINES, no resulta aplicable la presentación de propuestas conjuntas.</w:t>
      </w:r>
    </w:p>
    <w:p w:rsidR="00900A78" w:rsidRPr="002B0D41" w:rsidRDefault="00900A78" w:rsidP="00900A78">
      <w:pPr>
        <w:autoSpaceDE w:val="0"/>
        <w:autoSpaceDN w:val="0"/>
        <w:spacing w:before="120" w:after="120"/>
        <w:ind w:left="705"/>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265" w:name="_Toc491861697"/>
      <w:bookmarkStart w:id="266" w:name="_Toc499053757"/>
      <w:bookmarkStart w:id="267" w:name="_Toc507676523"/>
      <w:r w:rsidRPr="00B62F5B">
        <w:rPr>
          <w:rFonts w:cs="Arial"/>
          <w:bCs/>
          <w:color w:val="365F91" w:themeColor="accent1" w:themeShade="BF"/>
          <w:sz w:val="20"/>
        </w:rPr>
        <w:t>CONTENIDO DE LAS PROPOSICIONES</w:t>
      </w:r>
      <w:bookmarkEnd w:id="263"/>
      <w:bookmarkEnd w:id="264"/>
      <w:bookmarkEnd w:id="265"/>
      <w:bookmarkEnd w:id="266"/>
      <w:bookmarkEnd w:id="267"/>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Los LICITANTES deberán presentar los requisitos contenidos en los </w:t>
      </w:r>
      <w:r w:rsidRPr="002B0D41">
        <w:rPr>
          <w:b/>
          <w:sz w:val="20"/>
        </w:rPr>
        <w:t>puntos 4.1</w:t>
      </w:r>
      <w:r w:rsidRPr="002B0D41">
        <w:rPr>
          <w:sz w:val="20"/>
        </w:rPr>
        <w:t>,</w:t>
      </w:r>
      <w:r w:rsidRPr="002B0D41">
        <w:rPr>
          <w:b/>
          <w:sz w:val="20"/>
        </w:rPr>
        <w:t xml:space="preserve"> 4.2 </w:t>
      </w:r>
      <w:r w:rsidRPr="002B0D41">
        <w:rPr>
          <w:sz w:val="20"/>
        </w:rPr>
        <w:t>y</w:t>
      </w:r>
      <w:r w:rsidRPr="002B0D41">
        <w:rPr>
          <w:b/>
          <w:sz w:val="20"/>
        </w:rPr>
        <w:t xml:space="preserve"> 4.3</w:t>
      </w:r>
      <w:r w:rsidRPr="002B0D41">
        <w:rPr>
          <w:sz w:val="20"/>
        </w:rPr>
        <w:t>, según se describen a continuación:</w:t>
      </w:r>
    </w:p>
    <w:p w:rsidR="00900A78" w:rsidRPr="002B0D41" w:rsidRDefault="00900A78" w:rsidP="00900A78">
      <w:pPr>
        <w:pStyle w:val="Texto0"/>
        <w:tabs>
          <w:tab w:val="left" w:pos="709"/>
        </w:tabs>
        <w:spacing w:before="120" w:after="120" w:line="240" w:lineRule="auto"/>
        <w:ind w:left="709"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68" w:name="_Toc289064580"/>
      <w:bookmarkStart w:id="269" w:name="_Toc310514790"/>
      <w:bookmarkStart w:id="270" w:name="_Toc312083756"/>
      <w:bookmarkStart w:id="271" w:name="_Toc312402701"/>
      <w:bookmarkStart w:id="272" w:name="_Toc314002686"/>
      <w:bookmarkStart w:id="273" w:name="_Toc314030199"/>
      <w:bookmarkStart w:id="274" w:name="_Toc314085317"/>
      <w:bookmarkStart w:id="275" w:name="_Toc314094138"/>
      <w:bookmarkStart w:id="276" w:name="_Toc314804494"/>
      <w:bookmarkStart w:id="277" w:name="_Toc314804559"/>
      <w:bookmarkStart w:id="278" w:name="_Toc315905507"/>
      <w:bookmarkStart w:id="279" w:name="_Toc316315423"/>
      <w:bookmarkStart w:id="280" w:name="_Toc316316309"/>
      <w:bookmarkStart w:id="281" w:name="_Toc327181257"/>
      <w:bookmarkStart w:id="282" w:name="_Toc329602573"/>
      <w:bookmarkStart w:id="283" w:name="_Toc382993251"/>
      <w:bookmarkStart w:id="284" w:name="_Toc390246818"/>
      <w:bookmarkStart w:id="285" w:name="_Toc390699234"/>
      <w:bookmarkStart w:id="286" w:name="_Toc396148589"/>
      <w:bookmarkStart w:id="287" w:name="_Toc405207175"/>
      <w:bookmarkStart w:id="288" w:name="_Toc414448112"/>
      <w:bookmarkStart w:id="289" w:name="_Toc434003983"/>
      <w:bookmarkStart w:id="290" w:name="_Toc434004102"/>
      <w:bookmarkStart w:id="291" w:name="_Toc467579374"/>
      <w:bookmarkStart w:id="292" w:name="_Toc485121822"/>
      <w:bookmarkStart w:id="293" w:name="_Toc487799093"/>
      <w:bookmarkStart w:id="294" w:name="_Toc490219664"/>
      <w:bookmarkStart w:id="295" w:name="_Toc490748982"/>
      <w:bookmarkStart w:id="296" w:name="_Toc491861698"/>
      <w:bookmarkStart w:id="297" w:name="_Toc493180751"/>
      <w:bookmarkStart w:id="298" w:name="_Toc496783475"/>
      <w:bookmarkStart w:id="299" w:name="_Toc499053758"/>
      <w:bookmarkStart w:id="300" w:name="_Toc505794323"/>
      <w:bookmarkStart w:id="301" w:name="_Toc507676524"/>
      <w:r w:rsidRPr="00B62F5B">
        <w:rPr>
          <w:rFonts w:cs="Arial"/>
          <w:bCs/>
          <w:color w:val="365F91" w:themeColor="accent1" w:themeShade="BF"/>
          <w:sz w:val="20"/>
        </w:rPr>
        <w:t>Documentación distinta a la oferta técnica y la oferta económica</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rsidR="00D55629" w:rsidRPr="004660D0" w:rsidRDefault="00D55629" w:rsidP="00D55629">
      <w:pPr>
        <w:pStyle w:val="Texto0"/>
        <w:tabs>
          <w:tab w:val="left" w:pos="567"/>
        </w:tabs>
        <w:spacing w:before="120" w:after="120" w:line="240" w:lineRule="auto"/>
        <w:ind w:left="705" w:firstLine="0"/>
        <w:rPr>
          <w:sz w:val="20"/>
        </w:rPr>
      </w:pPr>
      <w:bookmarkStart w:id="302" w:name="_Toc314094139"/>
      <w:bookmarkStart w:id="303" w:name="_Toc314804495"/>
      <w:bookmarkStart w:id="304" w:name="_Toc314804560"/>
      <w:bookmarkStart w:id="305" w:name="_Toc315905508"/>
      <w:bookmarkStart w:id="306" w:name="_Toc316315424"/>
      <w:bookmarkStart w:id="307" w:name="_Toc316316310"/>
      <w:bookmarkStart w:id="308" w:name="_Toc327181258"/>
      <w:bookmarkStart w:id="309" w:name="_Toc329602574"/>
      <w:r w:rsidRPr="004660D0">
        <w:rPr>
          <w:sz w:val="20"/>
        </w:rPr>
        <w:t>De conformidad con el artículo 41 del REGLAMENTO y el artículo 56 fracción III de las POBALINES, la documentación distinta a la proposición</w:t>
      </w:r>
      <w:r w:rsidR="0037500E">
        <w:rPr>
          <w:sz w:val="20"/>
        </w:rPr>
        <w:t>,</w:t>
      </w:r>
      <w:r w:rsidRPr="004660D0">
        <w:rPr>
          <w:sz w:val="20"/>
        </w:rPr>
        <w:t xml:space="preserve"> podrá</w:t>
      </w:r>
      <w:r>
        <w:rPr>
          <w:sz w:val="20"/>
        </w:rPr>
        <w:t xml:space="preserve"> </w:t>
      </w:r>
      <w:r w:rsidRPr="004660D0">
        <w:rPr>
          <w:sz w:val="20"/>
        </w:rPr>
        <w:t xml:space="preserve">el LICITANTE </w:t>
      </w:r>
      <w:r>
        <w:rPr>
          <w:sz w:val="20"/>
        </w:rPr>
        <w:t xml:space="preserve">a su elección </w:t>
      </w:r>
      <w:r w:rsidRPr="00281BA6">
        <w:rPr>
          <w:sz w:val="20"/>
        </w:rPr>
        <w:t>presentar</w:t>
      </w:r>
      <w:r>
        <w:rPr>
          <w:sz w:val="20"/>
        </w:rPr>
        <w:t>la</w:t>
      </w:r>
      <w:r w:rsidRPr="00281BA6">
        <w:rPr>
          <w:sz w:val="20"/>
        </w:rPr>
        <w:t xml:space="preserve"> </w:t>
      </w:r>
      <w:r w:rsidRPr="004660D0">
        <w:rPr>
          <w:sz w:val="20"/>
        </w:rPr>
        <w:t>dentro o fuera del sobre que la contenga.</w:t>
      </w:r>
    </w:p>
    <w:p w:rsidR="00900A78" w:rsidRPr="002B0D41" w:rsidRDefault="00900A78" w:rsidP="00900A78">
      <w:pPr>
        <w:pStyle w:val="Texto0"/>
        <w:tabs>
          <w:tab w:val="left" w:pos="851"/>
        </w:tabs>
        <w:spacing w:before="120" w:after="120" w:line="240" w:lineRule="auto"/>
        <w:ind w:left="709" w:firstLine="0"/>
        <w:rPr>
          <w:sz w:val="20"/>
        </w:rPr>
      </w:pPr>
      <w:r w:rsidRPr="002B0D41">
        <w:rPr>
          <w:sz w:val="20"/>
        </w:rPr>
        <w:lastRenderedPageBreak/>
        <w:t>De conformidad con lo establecido en la fracción VII del artículo 64 de las POBALINES, los LICITANTES deberán presentar en original o copia, según corresponda, los siguientes documentos, mismos que no deberán tener tachaduras o enmendaduras:</w:t>
      </w:r>
    </w:p>
    <w:p w:rsidR="00900A78" w:rsidRPr="002B0D41"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Pr="002B0D41">
        <w:rPr>
          <w:sz w:val="20"/>
        </w:rPr>
        <w:t xml:space="preserve"> (en original). </w:t>
      </w:r>
    </w:p>
    <w:p w:rsidR="00900A78" w:rsidRPr="005B440D"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artículos</w:t>
      </w:r>
      <w:r w:rsidR="00DC2F2F">
        <w:rPr>
          <w:sz w:val="20"/>
        </w:rPr>
        <w:t xml:space="preserve"> 59 y 79 del REGLAMENTO,</w:t>
      </w:r>
      <w:r w:rsidRPr="005B440D">
        <w:rPr>
          <w:bCs/>
          <w:sz w:val="20"/>
        </w:rPr>
        <w:t xml:space="preserve"> </w:t>
      </w:r>
      <w:r w:rsidRPr="005B440D">
        <w:rPr>
          <w:b/>
          <w:sz w:val="20"/>
        </w:rPr>
        <w:t>Anexo 3</w:t>
      </w:r>
      <w:r>
        <w:rPr>
          <w:b/>
          <w:sz w:val="20"/>
        </w:rPr>
        <w:t xml:space="preserve"> </w:t>
      </w:r>
      <w:r w:rsidRPr="0083548F">
        <w:rPr>
          <w:b/>
          <w:sz w:val="20"/>
        </w:rPr>
        <w:t xml:space="preserve">“A” </w:t>
      </w:r>
      <w:r w:rsidRPr="005B440D">
        <w:rPr>
          <w:sz w:val="20"/>
        </w:rPr>
        <w:t>(</w:t>
      </w:r>
      <w:r w:rsidRPr="005B440D">
        <w:rPr>
          <w:i/>
          <w:sz w:val="20"/>
        </w:rPr>
        <w:t>en original</w:t>
      </w:r>
      <w:r w:rsidRPr="005B440D">
        <w:rPr>
          <w:sz w:val="20"/>
        </w:rPr>
        <w:t>).</w:t>
      </w:r>
    </w:p>
    <w:p w:rsidR="00900A78" w:rsidRPr="003A6BC4"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p w:rsidR="003A6BC4" w:rsidRPr="003A6BC4" w:rsidRDefault="003A6BC4"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r w:rsidRPr="005B440D">
        <w:rPr>
          <w:sz w:val="20"/>
        </w:rPr>
        <w:t>(</w:t>
      </w:r>
      <w:r w:rsidRPr="005B440D">
        <w:rPr>
          <w:i/>
          <w:sz w:val="20"/>
        </w:rPr>
        <w:t>en original</w:t>
      </w:r>
      <w:r w:rsidRPr="005B440D">
        <w:rPr>
          <w:sz w:val="20"/>
        </w:rPr>
        <w:t>).</w:t>
      </w:r>
    </w:p>
    <w:p w:rsidR="00900A78" w:rsidRDefault="00900A78" w:rsidP="004E7025">
      <w:pPr>
        <w:pStyle w:val="Texto0"/>
        <w:numPr>
          <w:ilvl w:val="0"/>
          <w:numId w:val="65"/>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sidRPr="002B0D41">
        <w:rPr>
          <w:sz w:val="20"/>
        </w:rPr>
        <w:t>. (en original)</w:t>
      </w:r>
    </w:p>
    <w:p w:rsidR="005565EB" w:rsidRDefault="00450062" w:rsidP="004E7025">
      <w:pPr>
        <w:pStyle w:val="Texto0"/>
        <w:numPr>
          <w:ilvl w:val="0"/>
          <w:numId w:val="65"/>
        </w:numPr>
        <w:tabs>
          <w:tab w:val="clear" w:pos="705"/>
          <w:tab w:val="num" w:pos="993"/>
        </w:tabs>
        <w:spacing w:before="120" w:after="120" w:line="240" w:lineRule="auto"/>
        <w:ind w:left="993" w:hanging="284"/>
        <w:rPr>
          <w:sz w:val="20"/>
          <w:u w:val="single"/>
        </w:rPr>
      </w:pPr>
      <w:r w:rsidRPr="00FB46A2">
        <w:rPr>
          <w:sz w:val="20"/>
        </w:rPr>
        <w:t xml:space="preserve">Escrito en el que </w:t>
      </w:r>
      <w:r w:rsidRPr="00FB46A2">
        <w:rPr>
          <w:b/>
          <w:sz w:val="20"/>
        </w:rPr>
        <w:t>manifieste bajo protesta de decir verdad</w:t>
      </w:r>
      <w:r w:rsidRPr="00FB46A2">
        <w:rPr>
          <w:sz w:val="20"/>
        </w:rPr>
        <w:t xml:space="preserve"> que es de nacionalidad mexicana. </w:t>
      </w:r>
      <w:r w:rsidRPr="00FB46A2">
        <w:rPr>
          <w:b/>
          <w:sz w:val="20"/>
        </w:rPr>
        <w:t>Anexo 5.</w:t>
      </w:r>
    </w:p>
    <w:p w:rsidR="00900A78" w:rsidRPr="002B0D41" w:rsidRDefault="00900A78" w:rsidP="00900A78">
      <w:pPr>
        <w:pStyle w:val="Texto0"/>
        <w:spacing w:before="120" w:after="120" w:line="240" w:lineRule="auto"/>
        <w:ind w:left="993"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310" w:name="_Toc382993252"/>
      <w:bookmarkStart w:id="311" w:name="_Toc390246819"/>
      <w:bookmarkStart w:id="312" w:name="_Toc390699235"/>
      <w:bookmarkStart w:id="313" w:name="_Toc396148590"/>
      <w:bookmarkStart w:id="314" w:name="_Toc405207176"/>
      <w:bookmarkStart w:id="315" w:name="_Toc414448113"/>
      <w:bookmarkStart w:id="316" w:name="_Toc434003984"/>
      <w:bookmarkStart w:id="317" w:name="_Toc434004103"/>
      <w:bookmarkStart w:id="318" w:name="_Toc467579375"/>
      <w:bookmarkStart w:id="319" w:name="_Toc485121823"/>
      <w:bookmarkStart w:id="320" w:name="_Toc487799094"/>
      <w:bookmarkStart w:id="321" w:name="_Toc490219665"/>
      <w:bookmarkStart w:id="322" w:name="_Toc490748983"/>
      <w:bookmarkStart w:id="323" w:name="_Toc491861699"/>
      <w:bookmarkStart w:id="324" w:name="_Toc493180752"/>
      <w:bookmarkStart w:id="325" w:name="_Toc496783476"/>
      <w:bookmarkStart w:id="326" w:name="_Toc499053759"/>
      <w:bookmarkStart w:id="327" w:name="_Toc505794324"/>
      <w:bookmarkStart w:id="328" w:name="_Toc507676525"/>
      <w:bookmarkEnd w:id="302"/>
      <w:bookmarkEnd w:id="303"/>
      <w:bookmarkEnd w:id="304"/>
      <w:bookmarkEnd w:id="305"/>
      <w:bookmarkEnd w:id="306"/>
      <w:bookmarkEnd w:id="307"/>
      <w:bookmarkEnd w:id="308"/>
      <w:bookmarkEnd w:id="309"/>
      <w:r w:rsidRPr="00B62F5B">
        <w:rPr>
          <w:rFonts w:cs="Arial"/>
          <w:bCs/>
          <w:color w:val="365F91" w:themeColor="accent1" w:themeShade="BF"/>
          <w:sz w:val="20"/>
        </w:rPr>
        <w:t>Contenido de la oferta técnica</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La oferta técnica que será elaborada conforme al </w:t>
      </w:r>
      <w:r w:rsidRPr="002B0D41">
        <w:rPr>
          <w:b/>
          <w:sz w:val="20"/>
        </w:rPr>
        <w:t>punto 2</w:t>
      </w:r>
      <w:r w:rsidRPr="002B0D41">
        <w:rPr>
          <w:sz w:val="20"/>
        </w:rPr>
        <w:t xml:space="preserve"> de la presente convocatoria, </w:t>
      </w:r>
      <w:r w:rsidRPr="002B0D41">
        <w:rPr>
          <w:b/>
          <w:sz w:val="20"/>
          <w:u w:val="single"/>
        </w:rPr>
        <w:t>deberá contener toda la información señalada y solicitada en el Anexo 1 “Especificaciones Técnicas”, de la presente convocatoria, no se aceptará escrito o leyenda que solo haga referencia al mismo</w:t>
      </w:r>
      <w:r w:rsidRPr="002B0D41">
        <w:rPr>
          <w:sz w:val="20"/>
        </w:rPr>
        <w:t xml:space="preserve"> y deberá contener los documentos, que en su caso, se soliciten en dicho anexo, debiendo considerar las modificaciones que se deriven de la(s) </w:t>
      </w:r>
      <w:r w:rsidR="00310529" w:rsidRPr="00310529">
        <w:rPr>
          <w:sz w:val="20"/>
          <w:lang w:val="es-MX"/>
        </w:rPr>
        <w:t>solicitudes de aclaración que se presenten</w:t>
      </w:r>
      <w:r>
        <w:rPr>
          <w:sz w:val="20"/>
        </w:rPr>
        <w:t>.</w:t>
      </w:r>
    </w:p>
    <w:p w:rsidR="00FA25A6" w:rsidRPr="00FB46A2" w:rsidRDefault="00FA25A6" w:rsidP="00FA25A6">
      <w:pPr>
        <w:pStyle w:val="Texto0"/>
        <w:tabs>
          <w:tab w:val="left" w:pos="993"/>
        </w:tabs>
        <w:spacing w:before="120" w:after="120" w:line="240" w:lineRule="auto"/>
        <w:ind w:left="709" w:firstLine="0"/>
        <w:rPr>
          <w:sz w:val="20"/>
        </w:rPr>
      </w:pPr>
      <w:r w:rsidRPr="00FB46A2">
        <w:rPr>
          <w:sz w:val="20"/>
        </w:rPr>
        <w:t xml:space="preserve">Para efectos de la evaluación por puntos y porcentajes, que se realizará según se señala en el </w:t>
      </w:r>
      <w:r w:rsidRPr="00FB46A2">
        <w:rPr>
          <w:b/>
          <w:sz w:val="20"/>
        </w:rPr>
        <w:t>numeral 5</w:t>
      </w:r>
      <w:r w:rsidRPr="00FB46A2">
        <w:rPr>
          <w:sz w:val="20"/>
        </w:rPr>
        <w:t xml:space="preserve"> de la presente convocatoria, </w:t>
      </w:r>
      <w:r w:rsidRPr="00FB46A2">
        <w:rPr>
          <w:b/>
          <w:sz w:val="20"/>
          <w:u w:val="single"/>
        </w:rPr>
        <w:t>el LICITANTE deberá incluir, como parte de su oferta técnica, los documentos que se solicitan en la Tabla de Evaluación de Puntos y Porcentajes</w:t>
      </w:r>
      <w:r w:rsidRPr="00FB46A2">
        <w:rPr>
          <w:sz w:val="20"/>
        </w:rPr>
        <w:t xml:space="preserve">, mismos que se encuentran señalados en el </w:t>
      </w:r>
      <w:r w:rsidRPr="00FB46A2">
        <w:rPr>
          <w:b/>
          <w:sz w:val="20"/>
        </w:rPr>
        <w:t>numeral 5.1</w:t>
      </w:r>
      <w:r w:rsidRPr="00FB46A2">
        <w:rPr>
          <w:sz w:val="20"/>
        </w:rPr>
        <w:t xml:space="preserve"> de la presente convocatoria.</w:t>
      </w:r>
    </w:p>
    <w:p w:rsidR="00900A78" w:rsidRPr="002B0D41" w:rsidRDefault="00900A78" w:rsidP="00FA25A6">
      <w:pPr>
        <w:pStyle w:val="Texto0"/>
        <w:tabs>
          <w:tab w:val="left" w:pos="709"/>
        </w:tabs>
        <w:spacing w:before="120" w:after="120" w:line="240" w:lineRule="auto"/>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29" w:name="_Toc493180754"/>
      <w:bookmarkStart w:id="330" w:name="_Toc496783477"/>
      <w:bookmarkStart w:id="331" w:name="_Toc499053760"/>
      <w:bookmarkStart w:id="332" w:name="_Toc505794325"/>
      <w:bookmarkStart w:id="333" w:name="_Toc507676526"/>
      <w:r w:rsidRPr="006B4BE5">
        <w:rPr>
          <w:rFonts w:cs="Arial"/>
          <w:bCs/>
          <w:color w:val="244061" w:themeColor="accent1" w:themeShade="80"/>
          <w:sz w:val="20"/>
        </w:rPr>
        <w:t>Contenido de la oferta económica</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329"/>
      <w:bookmarkEnd w:id="330"/>
      <w:bookmarkEnd w:id="331"/>
      <w:bookmarkEnd w:id="332"/>
      <w:bookmarkEnd w:id="333"/>
    </w:p>
    <w:p w:rsidR="00827564" w:rsidRDefault="00827564" w:rsidP="004E7025">
      <w:pPr>
        <w:pStyle w:val="Texto0"/>
        <w:numPr>
          <w:ilvl w:val="0"/>
          <w:numId w:val="66"/>
        </w:numPr>
        <w:tabs>
          <w:tab w:val="left" w:pos="709"/>
        </w:tabs>
        <w:spacing w:before="120" w:after="120" w:line="240" w:lineRule="auto"/>
        <w:ind w:left="993" w:hanging="284"/>
        <w:rPr>
          <w:sz w:val="20"/>
        </w:rPr>
      </w:pPr>
      <w:bookmarkStart w:id="334" w:name="_Toc284238908"/>
      <w:bookmarkStart w:id="335" w:name="_Toc289064586"/>
      <w:bookmarkStart w:id="336" w:name="_Toc299018180"/>
      <w:bookmarkStart w:id="337" w:name="_Toc305758551"/>
      <w:bookmarkStart w:id="338" w:name="_Toc310514796"/>
      <w:bookmarkStart w:id="339" w:name="_Toc312083762"/>
      <w:bookmarkStart w:id="340" w:name="_Toc312402707"/>
      <w:bookmarkStart w:id="341" w:name="_Toc314002692"/>
      <w:bookmarkStart w:id="342" w:name="_Toc314030205"/>
      <w:bookmarkStart w:id="343" w:name="_Toc314085323"/>
      <w:bookmarkStart w:id="344" w:name="_Toc314086081"/>
      <w:bookmarkStart w:id="345" w:name="_Toc314086221"/>
      <w:bookmarkStart w:id="346" w:name="_Toc314804309"/>
      <w:bookmarkStart w:id="347" w:name="_Toc315900391"/>
      <w:bookmarkStart w:id="348" w:name="_Toc315904630"/>
      <w:bookmarkStart w:id="349" w:name="_Toc316472881"/>
      <w:bookmarkStart w:id="350" w:name="_Toc316482410"/>
      <w:bookmarkStart w:id="351" w:name="_Toc324237750"/>
      <w:bookmarkStart w:id="352" w:name="_Toc329602267"/>
      <w:bookmarkStart w:id="353" w:name="_Toc350422272"/>
      <w:bookmarkStart w:id="354" w:name="_Toc353180914"/>
      <w:bookmarkStart w:id="355" w:name="_Toc314085324"/>
      <w:bookmarkStart w:id="356" w:name="_Toc314086222"/>
      <w:bookmarkStart w:id="357" w:name="_Toc314094145"/>
      <w:bookmarkStart w:id="358"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en</w:t>
      </w:r>
      <w:r w:rsidR="00A17658" w:rsidRPr="0013235C">
        <w:rPr>
          <w:sz w:val="20"/>
        </w:rPr>
        <w:t xml:space="preserve"> </w:t>
      </w:r>
      <w:r w:rsidR="00D55837" w:rsidRPr="003F5C2A">
        <w:rPr>
          <w:b/>
          <w:sz w:val="20"/>
          <w:u w:val="single"/>
        </w:rPr>
        <w:t>pesos</w:t>
      </w:r>
      <w:r w:rsidR="002C5471" w:rsidRPr="003F5C2A">
        <w:rPr>
          <w:b/>
          <w:sz w:val="20"/>
          <w:u w:val="single"/>
        </w:rPr>
        <w:t xml:space="preserve"> </w:t>
      </w:r>
      <w:r w:rsidR="00D55837" w:rsidRPr="003F5C2A">
        <w:rPr>
          <w:b/>
          <w:sz w:val="20"/>
          <w:u w:val="single"/>
        </w:rPr>
        <w:t>mex</w:t>
      </w:r>
      <w:r w:rsidR="002C5471" w:rsidRPr="003F5C2A">
        <w:rPr>
          <w:b/>
          <w:sz w:val="20"/>
          <w:u w:val="single"/>
        </w:rPr>
        <w:t>icanos</w:t>
      </w:r>
      <w:r w:rsidRPr="003F5C2A">
        <w:rPr>
          <w:b/>
          <w:sz w:val="20"/>
          <w:u w:val="single"/>
        </w:rPr>
        <w:t xml:space="preserve">, considerando </w:t>
      </w:r>
      <w:r w:rsidR="00D55837" w:rsidRPr="003F5C2A">
        <w:rPr>
          <w:b/>
          <w:sz w:val="20"/>
          <w:u w:val="single"/>
        </w:rPr>
        <w:t>dos</w:t>
      </w:r>
      <w:r w:rsidR="006C1241" w:rsidRPr="003F5C2A">
        <w:rPr>
          <w:b/>
          <w:sz w:val="20"/>
          <w:u w:val="single"/>
        </w:rPr>
        <w:t xml:space="preserve"> </w:t>
      </w:r>
      <w:r w:rsidRPr="003F5C2A">
        <w:rPr>
          <w:b/>
          <w:sz w:val="20"/>
          <w:u w:val="single"/>
        </w:rPr>
        <w:t>decimales</w:t>
      </w:r>
      <w:r w:rsidRPr="00D329CF">
        <w:rPr>
          <w:sz w:val="20"/>
        </w:rPr>
        <w:t>, separando el IVA y el importe total ofertado en número y letra.</w:t>
      </w:r>
    </w:p>
    <w:p w:rsidR="00827564" w:rsidRDefault="00827564" w:rsidP="004E7025">
      <w:pPr>
        <w:pStyle w:val="Texto0"/>
        <w:numPr>
          <w:ilvl w:val="0"/>
          <w:numId w:val="66"/>
        </w:numPr>
        <w:tabs>
          <w:tab w:val="left" w:pos="709"/>
        </w:tabs>
        <w:spacing w:before="120" w:after="120" w:line="240" w:lineRule="auto"/>
        <w:ind w:left="993"/>
        <w:rPr>
          <w:sz w:val="20"/>
        </w:rPr>
      </w:pPr>
      <w:bookmarkStart w:id="359" w:name="_Toc284238905"/>
      <w:bookmarkStart w:id="360" w:name="_Toc289064583"/>
      <w:bookmarkStart w:id="361" w:name="_Toc314094141"/>
      <w:r w:rsidRPr="00A02CF1">
        <w:rPr>
          <w:sz w:val="20"/>
        </w:rPr>
        <w:lastRenderedPageBreak/>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w:t>
      </w:r>
      <w:r w:rsidRPr="00FB46A2">
        <w:rPr>
          <w:sz w:val="20"/>
        </w:rPr>
        <w:t xml:space="preserve">circunstancia, hasta el último día de vigencia del contrato objeto de la presente </w:t>
      </w:r>
      <w:r w:rsidR="00E66A52" w:rsidRPr="00FB46A2">
        <w:rPr>
          <w:sz w:val="20"/>
        </w:rPr>
        <w:t>invitación</w:t>
      </w:r>
      <w:r w:rsidRPr="00FB46A2">
        <w:rPr>
          <w:sz w:val="20"/>
        </w:rPr>
        <w:t>.</w:t>
      </w:r>
    </w:p>
    <w:p w:rsidR="00E66A52" w:rsidRPr="00FB46A2" w:rsidRDefault="00E66A52" w:rsidP="004E7025">
      <w:pPr>
        <w:pStyle w:val="Texto0"/>
        <w:numPr>
          <w:ilvl w:val="0"/>
          <w:numId w:val="66"/>
        </w:numPr>
        <w:tabs>
          <w:tab w:val="left" w:pos="709"/>
        </w:tabs>
        <w:spacing w:before="120" w:after="120"/>
        <w:ind w:left="993"/>
      </w:pPr>
      <w:r w:rsidRPr="00FB46A2">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FB46A2">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62" w:name="_Toc434004105"/>
      <w:bookmarkStart w:id="363" w:name="_Toc499053761"/>
      <w:bookmarkStart w:id="364" w:name="_Toc507676527"/>
      <w:r w:rsidRPr="006B4BE5">
        <w:rPr>
          <w:rFonts w:cs="Arial"/>
          <w:bCs/>
          <w:color w:val="244061" w:themeColor="accent1" w:themeShade="80"/>
          <w:sz w:val="20"/>
        </w:rPr>
        <w:t>CRITERIOS DE EVALUACIÓN Y ADJUDICACIÓN DEL CONTRATO</w:t>
      </w:r>
      <w:bookmarkEnd w:id="359"/>
      <w:bookmarkEnd w:id="360"/>
      <w:bookmarkEnd w:id="361"/>
      <w:bookmarkEnd w:id="362"/>
      <w:bookmarkEnd w:id="363"/>
      <w:bookmarkEnd w:id="364"/>
    </w:p>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rsidR="004575F8" w:rsidRPr="00766B7D" w:rsidRDefault="004575F8" w:rsidP="004575F8">
      <w:pPr>
        <w:pStyle w:val="Sangra3detindependiente2"/>
        <w:spacing w:before="120" w:after="120"/>
        <w:rPr>
          <w:rFonts w:cs="Arial"/>
        </w:rPr>
      </w:pPr>
      <w:r w:rsidRPr="00766B7D">
        <w:t xml:space="preserve">De conformidad </w:t>
      </w:r>
      <w:r w:rsidRPr="00FB46A2">
        <w:t xml:space="preserve">con el </w:t>
      </w:r>
      <w:r w:rsidR="000A3EFC" w:rsidRPr="00FB46A2">
        <w:t>tercer</w:t>
      </w:r>
      <w:r w:rsidRPr="00FB46A2">
        <w:t xml:space="preserve"> párrafo del artículo 43 del REGLAMENTO, el </w:t>
      </w:r>
      <w:r w:rsidRPr="00FB46A2">
        <w:rPr>
          <w:rFonts w:cs="Arial"/>
        </w:rPr>
        <w:t>INSTITUTO analizará y evaluará las proposiciones mediante el mecanismo de</w:t>
      </w:r>
      <w:r w:rsidRPr="00FB46A2">
        <w:rPr>
          <w:rFonts w:cs="Arial"/>
          <w:b/>
        </w:rPr>
        <w:t xml:space="preserve"> </w:t>
      </w:r>
      <w:r w:rsidR="000A3EFC" w:rsidRPr="00FB46A2">
        <w:rPr>
          <w:b/>
        </w:rPr>
        <w:t>evaluación por puntos y porcentajes</w:t>
      </w:r>
      <w:r w:rsidRPr="00FB46A2">
        <w:rPr>
          <w:rFonts w:cs="Arial"/>
        </w:rPr>
        <w:t>,</w:t>
      </w:r>
      <w:r w:rsidRPr="00FB46A2">
        <w:rPr>
          <w:b/>
        </w:rPr>
        <w:t xml:space="preserve"> </w:t>
      </w:r>
      <w:r w:rsidRPr="00766B7D">
        <w:rPr>
          <w:rFonts w:cs="Arial"/>
        </w:rPr>
        <w:t xml:space="preserve">verificando que las proposiciones cumplan con los requisitos solicitados en la presente convocatoria, sus anexos y las modificaciones que resulten de la(s) </w:t>
      </w:r>
      <w:r w:rsidR="00310529" w:rsidRPr="00310529">
        <w:rPr>
          <w:rFonts w:cs="Arial"/>
        </w:rPr>
        <w:t>solicitudes de aclaración que se presenten</w:t>
      </w:r>
      <w:r w:rsidRPr="00766B7D">
        <w:rPr>
          <w:rFonts w:cs="Arial"/>
        </w:rPr>
        <w:t>, lo que permitirá realizar la evaluación en igualdad de condiciones para todos los LICITANTES.</w:t>
      </w:r>
    </w:p>
    <w:p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w:t>
      </w:r>
      <w:r w:rsidRPr="000A3EFC">
        <w:rPr>
          <w:b/>
        </w:rPr>
        <w:t>numeral 4.1</w:t>
      </w:r>
      <w:r w:rsidRPr="00766B7D">
        <w:t xml:space="preserve">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65" w:name="_Toc382992963"/>
      <w:bookmarkStart w:id="366" w:name="_Toc383184936"/>
      <w:bookmarkStart w:id="367" w:name="_Toc396148593"/>
      <w:bookmarkStart w:id="368" w:name="_Toc405207179"/>
      <w:bookmarkStart w:id="369" w:name="_Toc414448116"/>
      <w:bookmarkStart w:id="370" w:name="_Toc417477107"/>
      <w:bookmarkStart w:id="371" w:name="_Toc417482645"/>
      <w:bookmarkStart w:id="372" w:name="_Toc447617376"/>
      <w:bookmarkStart w:id="373" w:name="_Toc448329801"/>
      <w:bookmarkStart w:id="374" w:name="_Toc449969796"/>
      <w:bookmarkStart w:id="375" w:name="_Toc463548625"/>
      <w:bookmarkStart w:id="376" w:name="_Toc463548989"/>
      <w:bookmarkStart w:id="377" w:name="_Toc463549076"/>
      <w:bookmarkStart w:id="378" w:name="_Toc463549814"/>
      <w:bookmarkStart w:id="379" w:name="_Toc463549893"/>
      <w:bookmarkStart w:id="380" w:name="_Toc463973967"/>
      <w:bookmarkStart w:id="381" w:name="_Toc477352434"/>
      <w:bookmarkStart w:id="382" w:name="_Toc480826318"/>
      <w:bookmarkStart w:id="383" w:name="_Toc486343085"/>
      <w:bookmarkStart w:id="384" w:name="_Toc488428636"/>
      <w:bookmarkStart w:id="385" w:name="_Toc491180964"/>
      <w:bookmarkStart w:id="386" w:name="_Toc492377924"/>
      <w:bookmarkStart w:id="387" w:name="_Toc493180756"/>
      <w:bookmarkStart w:id="388" w:name="_Toc496783479"/>
      <w:bookmarkStart w:id="389" w:name="_Toc499053762"/>
      <w:bookmarkStart w:id="390" w:name="_Toc505794327"/>
      <w:bookmarkStart w:id="391" w:name="_Toc507676528"/>
      <w:r w:rsidRPr="005F352A">
        <w:rPr>
          <w:rFonts w:cs="Arial"/>
          <w:bCs/>
          <w:color w:val="365F91" w:themeColor="accent1" w:themeShade="BF"/>
          <w:sz w:val="20"/>
        </w:rPr>
        <w:t>Criterios de evaluación técnica</w:t>
      </w:r>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rsidR="001116B7" w:rsidRPr="001116B7" w:rsidRDefault="001116B7" w:rsidP="001116B7">
      <w:pPr>
        <w:pStyle w:val="p31"/>
        <w:tabs>
          <w:tab w:val="num" w:pos="709"/>
        </w:tabs>
        <w:spacing w:before="120" w:after="120" w:line="240" w:lineRule="auto"/>
        <w:ind w:left="720"/>
        <w:jc w:val="both"/>
        <w:rPr>
          <w:rFonts w:ascii="Arial" w:hAnsi="Arial" w:cs="Arial"/>
          <w:sz w:val="20"/>
        </w:rPr>
      </w:pPr>
      <w:bookmarkStart w:id="392" w:name="_Toc284239305"/>
      <w:r w:rsidRPr="001116B7">
        <w:rPr>
          <w:rFonts w:ascii="Arial" w:hAnsi="Arial" w:cs="Arial"/>
          <w:sz w:val="20"/>
        </w:rPr>
        <w:t xml:space="preserve">Atendiendo lo establecido en el tercer párrafo del artículo 67 de las POBALINES, la </w:t>
      </w:r>
      <w:r w:rsidR="00A320C9">
        <w:rPr>
          <w:rFonts w:ascii="Arial" w:hAnsi="Arial" w:cs="Arial"/>
          <w:sz w:val="20"/>
        </w:rPr>
        <w:t>Dirección Ejecutiva de Capacitación Electoral y Educación Cívica</w:t>
      </w:r>
      <w:r w:rsidRPr="00FB46A2">
        <w:rPr>
          <w:rFonts w:ascii="Arial" w:hAnsi="Arial" w:cs="Arial"/>
          <w:sz w:val="20"/>
        </w:rPr>
        <w:t>,</w:t>
      </w:r>
      <w:r w:rsidRPr="001116B7">
        <w:rPr>
          <w:rFonts w:ascii="Arial" w:hAnsi="Arial" w:cs="Arial"/>
          <w:sz w:val="20"/>
        </w:rPr>
        <w:t xml:space="preserve"> del INSTITUTO, a través de su titular o del o los servidores públicos que designe, analizará(n) y evaluará(n) las ofertas técnicas aceptadas en el Acto de Presentación y Apertura de Proposiciones asignando la puntuación que corresponda a la oferta técnica, según el cumplimiento a los rubros que se detallan en la </w:t>
      </w:r>
      <w:r w:rsidRPr="000A3EFC">
        <w:rPr>
          <w:rFonts w:ascii="Arial" w:hAnsi="Arial" w:cs="Arial"/>
          <w:b/>
          <w:sz w:val="20"/>
        </w:rPr>
        <w:t>“Tabla de Evaluación de Puntos y Porcentajes”</w:t>
      </w:r>
      <w:r w:rsidRPr="001116B7">
        <w:rPr>
          <w:rFonts w:ascii="Arial" w:hAnsi="Arial" w:cs="Arial"/>
          <w:sz w:val="20"/>
        </w:rPr>
        <w:t>.</w:t>
      </w:r>
    </w:p>
    <w:p w:rsidR="001116B7" w:rsidRPr="00A320C9" w:rsidRDefault="001116B7" w:rsidP="001116B7">
      <w:pPr>
        <w:pStyle w:val="p31"/>
        <w:tabs>
          <w:tab w:val="num" w:pos="709"/>
        </w:tabs>
        <w:spacing w:before="120" w:after="120"/>
        <w:ind w:left="720"/>
        <w:jc w:val="both"/>
        <w:rPr>
          <w:rFonts w:ascii="Arial" w:hAnsi="Arial" w:cs="Arial"/>
          <w:b/>
          <w:sz w:val="20"/>
        </w:rPr>
      </w:pPr>
      <w:r w:rsidRPr="00A320C9">
        <w:rPr>
          <w:rFonts w:ascii="Arial" w:hAnsi="Arial" w:cs="Arial"/>
          <w:b/>
          <w:sz w:val="20"/>
        </w:rPr>
        <w:t>Aspectos que se considerarán para la evaluación por puntos y porcentajes: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a)</w:t>
      </w:r>
      <w:r w:rsidRPr="001116B7">
        <w:rPr>
          <w:rFonts w:ascii="Arial" w:hAnsi="Arial" w:cs="Arial"/>
          <w:sz w:val="20"/>
        </w:rPr>
        <w:t xml:space="preserve"> 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Los contratos que presenten los LICITANTES deberán estar debidamente firmados e incluir sus anexos correspondientes, que permitan al INSTITUTO, verificar el alcance de la contratación respectiva.</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b)</w:t>
      </w:r>
      <w:r w:rsidRPr="001116B7">
        <w:rPr>
          <w:rFonts w:ascii="Arial" w:hAnsi="Arial" w:cs="Arial"/>
          <w:sz w:val="20"/>
        </w:rPr>
        <w:t xml:space="preserve"> 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 xml:space="preserve">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w:t>
      </w:r>
      <w:r w:rsidRPr="001116B7">
        <w:rPr>
          <w:rFonts w:ascii="Arial" w:hAnsi="Arial" w:cs="Arial"/>
          <w:sz w:val="20"/>
        </w:rPr>
        <w:lastRenderedPageBreak/>
        <w:t>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En caso de presentar más contratos de los solicitados, sólo se considerarán los que correspondan de acuerdo al consecutivo de folios.</w:t>
      </w:r>
    </w:p>
    <w:p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No sumará el plazo en el que no se acredite haber prestado servicios.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 xml:space="preserve">c) </w:t>
      </w:r>
      <w:r w:rsidRPr="001116B7">
        <w:rPr>
          <w:rFonts w:ascii="Arial" w:hAnsi="Arial" w:cs="Arial"/>
          <w:sz w:val="20"/>
        </w:rPr>
        <w:t>Se asignará la mayor puntuación o unidades porcentuales al LICITANTE o los LICITANTES que acrediten el máximo de años de experiencia, conforme a los límites establecidos. La experiencia se tomará de los contratos acreditados para la especialidad.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d)</w:t>
      </w:r>
      <w:r w:rsidRPr="001116B7">
        <w:rPr>
          <w:rFonts w:ascii="Arial" w:hAnsi="Arial" w:cs="Arial"/>
          <w:sz w:val="20"/>
        </w:rPr>
        <w:t xml:space="preserve"> A partir del o los LICITANTES que hubieren obtenido la mayor puntuación o unidades porcentuales asignadas en términos de lo dispuesto en el numeral que antecede, se distribuirá</w:t>
      </w:r>
      <w:r>
        <w:rPr>
          <w:rFonts w:ascii="Arial" w:hAnsi="Arial" w:cs="Arial"/>
          <w:sz w:val="20"/>
        </w:rPr>
        <w:t xml:space="preserve"> </w:t>
      </w:r>
      <w:r w:rsidRPr="001116B7">
        <w:rPr>
          <w:rFonts w:ascii="Arial" w:hAnsi="Arial" w:cs="Arial"/>
          <w:sz w:val="20"/>
        </w:rPr>
        <w:t>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e)</w:t>
      </w:r>
      <w:r w:rsidRPr="001116B7">
        <w:rPr>
          <w:rFonts w:ascii="Arial" w:hAnsi="Arial" w:cs="Arial"/>
          <w:sz w:val="20"/>
        </w:rPr>
        <w:t xml:space="preserve"> 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 con capacidades diferentes (en original).</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El aviso de alta de tales trabajadores al régimen obligatorio del Instituto Mexicano del Seguro Social, y</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II</w:t>
      </w:r>
      <w:r w:rsidRPr="001116B7">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Cuando se trate de personas físicas con capacidades diferentes, para hacer válida la preferencia es necesario presentar:</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Una constancia que acredite que es una persona con discapacidad en términos de lo previsto por la fracción IX del artículo 2 de la Ley General para la Inclusión de las Personas con Discapacidad.</w:t>
      </w:r>
    </w:p>
    <w:p w:rsidR="004575F8" w:rsidRDefault="001116B7" w:rsidP="001116B7">
      <w:pPr>
        <w:pStyle w:val="p31"/>
        <w:tabs>
          <w:tab w:val="clear" w:pos="900"/>
          <w:tab w:val="num" w:pos="709"/>
        </w:tabs>
        <w:spacing w:before="120" w:after="120" w:line="240" w:lineRule="auto"/>
        <w:ind w:left="720"/>
        <w:jc w:val="both"/>
        <w:rPr>
          <w:rFonts w:ascii="Arial" w:hAnsi="Arial" w:cs="Arial"/>
          <w:sz w:val="20"/>
        </w:rPr>
      </w:pPr>
      <w:r w:rsidRPr="001116B7">
        <w:rPr>
          <w:rFonts w:ascii="Arial" w:hAnsi="Arial" w:cs="Arial"/>
          <w:b/>
          <w:sz w:val="20"/>
        </w:rPr>
        <w:t xml:space="preserve">f) </w:t>
      </w:r>
      <w:r w:rsidRPr="001116B7">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w:t>
      </w:r>
      <w:r w:rsidRPr="001116B7">
        <w:rPr>
          <w:rFonts w:ascii="Arial" w:hAnsi="Arial" w:cs="Arial"/>
          <w:sz w:val="20"/>
        </w:rPr>
        <w:lastRenderedPageBreak/>
        <w:t xml:space="preserve">y que se encuentran registrados ante el Instituto Mexicano de la Propiedad Industrial. </w:t>
      </w:r>
      <w:r w:rsidRPr="00450062">
        <w:rPr>
          <w:rFonts w:ascii="Arial" w:hAnsi="Arial" w:cs="Arial"/>
          <w:b/>
          <w:sz w:val="20"/>
        </w:rPr>
        <w:t>Anexo 6</w:t>
      </w:r>
      <w:r w:rsidRPr="001116B7">
        <w:rPr>
          <w:rFonts w:ascii="Arial" w:hAnsi="Arial" w:cs="Arial"/>
          <w:sz w:val="20"/>
        </w:rPr>
        <w:t xml:space="preserve"> (en original).</w:t>
      </w:r>
    </w:p>
    <w:p w:rsidR="00E51FE6" w:rsidRDefault="00E51FE6" w:rsidP="00E51FE6">
      <w:pPr>
        <w:pStyle w:val="p31"/>
        <w:tabs>
          <w:tab w:val="left" w:pos="708"/>
        </w:tabs>
        <w:spacing w:before="120" w:after="120" w:line="240" w:lineRule="auto"/>
        <w:ind w:left="993" w:hanging="284"/>
        <w:jc w:val="center"/>
        <w:rPr>
          <w:rFonts w:ascii="Arial" w:hAnsi="Arial" w:cs="Arial"/>
          <w:b/>
          <w:sz w:val="20"/>
        </w:rPr>
      </w:pPr>
      <w:r w:rsidRPr="00EB675E">
        <w:rPr>
          <w:rFonts w:ascii="Arial" w:hAnsi="Arial" w:cs="Arial"/>
          <w:b/>
          <w:sz w:val="20"/>
        </w:rPr>
        <w:t>Tabla de Evaluación de Puntos y Porcentajes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0"/>
        <w:gridCol w:w="1052"/>
        <w:gridCol w:w="6077"/>
        <w:gridCol w:w="890"/>
      </w:tblGrid>
      <w:tr w:rsidR="00DC2F2F" w:rsidRPr="00E8250F" w:rsidTr="00972331">
        <w:trPr>
          <w:trHeight w:val="828"/>
        </w:trPr>
        <w:tc>
          <w:tcPr>
            <w:tcW w:w="433" w:type="pct"/>
            <w:shd w:val="clear" w:color="000000" w:fill="D9D9D9"/>
            <w:vAlign w:val="center"/>
            <w:hideMark/>
          </w:tcPr>
          <w:p w:rsidR="00DC2F2F" w:rsidRPr="00E8250F" w:rsidRDefault="00DC2F2F" w:rsidP="00972331">
            <w:pPr>
              <w:rPr>
                <w:rFonts w:ascii="Arial Narrow" w:hAnsi="Arial Narrow"/>
                <w:b/>
                <w:bCs/>
                <w:sz w:val="16"/>
                <w:szCs w:val="16"/>
                <w:lang w:eastAsia="es-MX"/>
              </w:rPr>
            </w:pPr>
            <w:r w:rsidRPr="00E8250F">
              <w:rPr>
                <w:rFonts w:ascii="Arial Narrow" w:hAnsi="Arial Narrow"/>
                <w:b/>
                <w:bCs/>
                <w:sz w:val="16"/>
                <w:szCs w:val="16"/>
                <w:lang w:eastAsia="es-MX"/>
              </w:rPr>
              <w:t>Rubro 1</w:t>
            </w:r>
          </w:p>
        </w:tc>
        <w:tc>
          <w:tcPr>
            <w:tcW w:w="4060" w:type="pct"/>
            <w:gridSpan w:val="2"/>
            <w:shd w:val="clear" w:color="000000" w:fill="D9D9D9"/>
            <w:vAlign w:val="center"/>
            <w:hideMark/>
          </w:tcPr>
          <w:p w:rsidR="00DC2F2F" w:rsidRDefault="00DC2F2F" w:rsidP="00972331">
            <w:pPr>
              <w:jc w:val="both"/>
              <w:rPr>
                <w:rFonts w:ascii="Arial Narrow" w:hAnsi="Arial Narrow"/>
                <w:b/>
                <w:bCs/>
                <w:sz w:val="16"/>
                <w:szCs w:val="16"/>
                <w:lang w:eastAsia="es-MX"/>
              </w:rPr>
            </w:pPr>
            <w:r w:rsidRPr="00E8250F">
              <w:rPr>
                <w:rFonts w:ascii="Arial Narrow" w:hAnsi="Arial Narrow"/>
                <w:b/>
                <w:bCs/>
                <w:sz w:val="16"/>
                <w:szCs w:val="16"/>
                <w:lang w:eastAsia="es-MX"/>
              </w:rPr>
              <w:t>CAPACIDAD DEL LICITANTE:</w:t>
            </w:r>
          </w:p>
          <w:p w:rsidR="00DC2F2F" w:rsidRDefault="00DC2F2F" w:rsidP="00972331">
            <w:pPr>
              <w:jc w:val="both"/>
              <w:rPr>
                <w:rFonts w:ascii="Arial Narrow" w:hAnsi="Arial Narrow"/>
                <w:sz w:val="16"/>
                <w:szCs w:val="16"/>
                <w:lang w:eastAsia="es-MX"/>
              </w:rPr>
            </w:pPr>
            <w:r>
              <w:rPr>
                <w:rFonts w:ascii="Arial Narrow" w:hAnsi="Arial Narrow"/>
                <w:sz w:val="16"/>
                <w:szCs w:val="16"/>
                <w:lang w:eastAsia="es-MX"/>
              </w:rPr>
              <w:t>C</w:t>
            </w:r>
            <w:r w:rsidRPr="00E8250F">
              <w:rPr>
                <w:rFonts w:ascii="Arial Narrow" w:hAnsi="Arial Narrow"/>
                <w:sz w:val="16"/>
                <w:szCs w:val="16"/>
                <w:lang w:eastAsia="es-MX"/>
              </w:rPr>
              <w:t>onsiste en el número de recursos humanos que técnicamente estén aptos para prestar el servicio, así como los recursos de equipa</w:t>
            </w:r>
            <w:r>
              <w:rPr>
                <w:rFonts w:ascii="Arial Narrow" w:hAnsi="Arial Narrow"/>
                <w:sz w:val="16"/>
                <w:szCs w:val="16"/>
                <w:lang w:eastAsia="es-MX"/>
              </w:rPr>
              <w:t>miento que requiere EL LICITANTE</w:t>
            </w:r>
            <w:r w:rsidRPr="00E8250F">
              <w:rPr>
                <w:rFonts w:ascii="Arial Narrow" w:hAnsi="Arial Narrow"/>
                <w:sz w:val="16"/>
                <w:szCs w:val="16"/>
                <w:lang w:eastAsia="es-MX"/>
              </w:rPr>
              <w:t xml:space="preserve"> para prestar los servicios en el tiempo, condiciones y niveles de calidad</w:t>
            </w:r>
            <w:r>
              <w:rPr>
                <w:rFonts w:ascii="Arial Narrow" w:hAnsi="Arial Narrow"/>
                <w:sz w:val="16"/>
                <w:szCs w:val="16"/>
                <w:lang w:eastAsia="es-MX"/>
              </w:rPr>
              <w:t xml:space="preserve"> requeridos en la convocatoria y </w:t>
            </w:r>
            <w:r w:rsidRPr="00E8250F">
              <w:rPr>
                <w:rFonts w:ascii="Arial Narrow" w:hAnsi="Arial Narrow"/>
                <w:sz w:val="16"/>
                <w:szCs w:val="16"/>
                <w:lang w:eastAsia="es-MX"/>
              </w:rPr>
              <w:t>para que EL LICITANTE pueda cumplir con las obligaciones previstas en el contrato que se formalice</w:t>
            </w:r>
            <w:r>
              <w:rPr>
                <w:rFonts w:ascii="Arial Narrow" w:hAnsi="Arial Narrow"/>
                <w:sz w:val="16"/>
                <w:szCs w:val="16"/>
                <w:lang w:eastAsia="es-MX"/>
              </w:rPr>
              <w:t>.</w:t>
            </w:r>
          </w:p>
        </w:tc>
        <w:tc>
          <w:tcPr>
            <w:tcW w:w="507" w:type="pct"/>
            <w:shd w:val="clear" w:color="000000" w:fill="D9D9D9"/>
            <w:vAlign w:val="center"/>
          </w:tcPr>
          <w:p w:rsidR="00DC2F2F" w:rsidRPr="00533407"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31.00</w:t>
            </w:r>
          </w:p>
          <w:p w:rsidR="00DC2F2F" w:rsidRPr="00533407" w:rsidRDefault="00DC2F2F" w:rsidP="00972331">
            <w:pPr>
              <w:jc w:val="center"/>
              <w:rPr>
                <w:rFonts w:ascii="Arial Narrow" w:hAnsi="Arial Narrow"/>
                <w:sz w:val="16"/>
                <w:szCs w:val="16"/>
                <w:lang w:eastAsia="es-MX"/>
              </w:rPr>
            </w:pPr>
            <w:r w:rsidRPr="00533407">
              <w:rPr>
                <w:rFonts w:ascii="Arial Narrow" w:hAnsi="Arial Narrow"/>
                <w:b/>
                <w:bCs/>
                <w:sz w:val="16"/>
                <w:szCs w:val="16"/>
                <w:lang w:eastAsia="es-MX"/>
              </w:rPr>
              <w:t>puntos</w:t>
            </w:r>
          </w:p>
        </w:tc>
      </w:tr>
      <w:tr w:rsidR="00DC2F2F" w:rsidRPr="00E8250F" w:rsidTr="00972331">
        <w:trPr>
          <w:trHeight w:val="47"/>
        </w:trPr>
        <w:tc>
          <w:tcPr>
            <w:tcW w:w="433" w:type="pct"/>
            <w:shd w:val="clear" w:color="000000" w:fill="F2F2F2"/>
            <w:vAlign w:val="center"/>
            <w:hideMark/>
          </w:tcPr>
          <w:p w:rsidR="00DC2F2F" w:rsidRPr="00E8250F" w:rsidRDefault="00DC2F2F" w:rsidP="00972331">
            <w:pPr>
              <w:jc w:val="center"/>
              <w:rPr>
                <w:rFonts w:ascii="Arial Narrow" w:hAnsi="Arial Narrow"/>
                <w:b/>
                <w:bCs/>
                <w:i/>
                <w:iCs/>
                <w:sz w:val="16"/>
                <w:szCs w:val="16"/>
                <w:lang w:eastAsia="es-MX"/>
              </w:rPr>
            </w:pPr>
            <w:r w:rsidRPr="00E8250F">
              <w:rPr>
                <w:rFonts w:ascii="Arial Narrow" w:hAnsi="Arial Narrow"/>
                <w:b/>
                <w:bCs/>
                <w:i/>
                <w:iCs/>
                <w:sz w:val="16"/>
                <w:szCs w:val="16"/>
                <w:lang w:eastAsia="es-MX"/>
              </w:rPr>
              <w:t>Subrubro</w:t>
            </w:r>
          </w:p>
        </w:tc>
        <w:tc>
          <w:tcPr>
            <w:tcW w:w="599" w:type="pct"/>
            <w:shd w:val="clear" w:color="000000" w:fill="F2F2F2"/>
            <w:vAlign w:val="center"/>
            <w:hideMark/>
          </w:tcPr>
          <w:p w:rsidR="00DC2F2F" w:rsidRPr="00E8250F" w:rsidRDefault="00DC2F2F" w:rsidP="00972331">
            <w:pPr>
              <w:jc w:val="center"/>
              <w:rPr>
                <w:rFonts w:ascii="Arial Narrow" w:hAnsi="Arial Narrow"/>
                <w:b/>
                <w:bCs/>
                <w:i/>
                <w:iCs/>
                <w:sz w:val="16"/>
                <w:szCs w:val="16"/>
                <w:lang w:eastAsia="es-MX"/>
              </w:rPr>
            </w:pPr>
            <w:r w:rsidRPr="00E8250F">
              <w:rPr>
                <w:rFonts w:ascii="Arial Narrow" w:hAnsi="Arial Narrow"/>
                <w:b/>
                <w:bCs/>
                <w:i/>
                <w:iCs/>
                <w:sz w:val="16"/>
                <w:szCs w:val="16"/>
                <w:lang w:eastAsia="es-MX"/>
              </w:rPr>
              <w:t>Concepto</w:t>
            </w:r>
          </w:p>
        </w:tc>
        <w:tc>
          <w:tcPr>
            <w:tcW w:w="3461" w:type="pct"/>
            <w:shd w:val="clear" w:color="000000" w:fill="F2F2F2"/>
            <w:vAlign w:val="center"/>
            <w:hideMark/>
          </w:tcPr>
          <w:p w:rsidR="00DC2F2F" w:rsidRPr="00E8250F" w:rsidRDefault="00DC2F2F" w:rsidP="00972331">
            <w:pPr>
              <w:jc w:val="center"/>
              <w:rPr>
                <w:rFonts w:ascii="Arial Narrow" w:hAnsi="Arial Narrow"/>
                <w:b/>
                <w:bCs/>
                <w:i/>
                <w:iCs/>
                <w:sz w:val="16"/>
                <w:szCs w:val="16"/>
                <w:lang w:eastAsia="es-MX"/>
              </w:rPr>
            </w:pPr>
            <w:r w:rsidRPr="00E8250F">
              <w:rPr>
                <w:rFonts w:ascii="Arial Narrow" w:hAnsi="Arial Narrow"/>
                <w:b/>
                <w:bCs/>
                <w:i/>
                <w:iCs/>
                <w:sz w:val="16"/>
                <w:szCs w:val="16"/>
                <w:lang w:eastAsia="es-MX"/>
              </w:rPr>
              <w:t>Forma de evaluación</w:t>
            </w:r>
          </w:p>
        </w:tc>
        <w:tc>
          <w:tcPr>
            <w:tcW w:w="507" w:type="pct"/>
            <w:vMerge w:val="restart"/>
            <w:shd w:val="clear" w:color="000000" w:fill="F2F2F2"/>
            <w:vAlign w:val="center"/>
            <w:hideMark/>
          </w:tcPr>
          <w:p w:rsidR="00DC2F2F" w:rsidRPr="00533407" w:rsidRDefault="00DC2F2F" w:rsidP="00972331">
            <w:pPr>
              <w:jc w:val="center"/>
              <w:rPr>
                <w:rFonts w:ascii="Arial Narrow" w:hAnsi="Arial Narrow"/>
                <w:b/>
                <w:bCs/>
                <w:i/>
                <w:iCs/>
                <w:sz w:val="16"/>
                <w:szCs w:val="16"/>
                <w:lang w:eastAsia="es-MX"/>
              </w:rPr>
            </w:pPr>
            <w:r w:rsidRPr="00533407">
              <w:rPr>
                <w:rFonts w:ascii="Arial Narrow" w:hAnsi="Arial Narrow"/>
                <w:b/>
                <w:bCs/>
                <w:i/>
                <w:iCs/>
                <w:sz w:val="16"/>
                <w:szCs w:val="16"/>
                <w:lang w:eastAsia="es-MX"/>
              </w:rPr>
              <w:t>Puntos</w:t>
            </w:r>
          </w:p>
          <w:p w:rsidR="00DC2F2F" w:rsidRPr="00533407" w:rsidRDefault="00DC2F2F" w:rsidP="00972331">
            <w:pPr>
              <w:jc w:val="center"/>
              <w:rPr>
                <w:rFonts w:ascii="Arial Narrow" w:hAnsi="Arial Narrow"/>
                <w:b/>
                <w:bCs/>
                <w:i/>
                <w:iCs/>
                <w:sz w:val="16"/>
                <w:szCs w:val="16"/>
                <w:lang w:eastAsia="es-MX"/>
              </w:rPr>
            </w:pPr>
            <w:r w:rsidRPr="00533407">
              <w:rPr>
                <w:rFonts w:ascii="Arial Narrow" w:hAnsi="Arial Narrow"/>
                <w:b/>
                <w:bCs/>
                <w:i/>
                <w:iCs/>
                <w:sz w:val="16"/>
                <w:szCs w:val="16"/>
                <w:lang w:eastAsia="es-MX"/>
              </w:rPr>
              <w:t>Esperados</w:t>
            </w:r>
          </w:p>
        </w:tc>
      </w:tr>
      <w:tr w:rsidR="00DC2F2F" w:rsidRPr="00EE5479" w:rsidTr="00972331">
        <w:trPr>
          <w:trHeight w:val="313"/>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1.1</w:t>
            </w:r>
          </w:p>
        </w:tc>
        <w:tc>
          <w:tcPr>
            <w:tcW w:w="599" w:type="pct"/>
            <w:shd w:val="clear" w:color="auto" w:fill="auto"/>
            <w:vAlign w:val="center"/>
            <w:hideMark/>
          </w:tcPr>
          <w:p w:rsidR="00DC2F2F" w:rsidRPr="00AB3ABC" w:rsidRDefault="00DC2F2F" w:rsidP="00972331">
            <w:pPr>
              <w:jc w:val="center"/>
              <w:rPr>
                <w:rFonts w:ascii="Arial Narrow" w:hAnsi="Arial Narrow"/>
                <w:bCs/>
                <w:sz w:val="16"/>
                <w:szCs w:val="16"/>
                <w:lang w:eastAsia="es-MX"/>
              </w:rPr>
            </w:pPr>
            <w:r w:rsidRPr="00AB3ABC">
              <w:rPr>
                <w:rFonts w:ascii="Arial Narrow" w:hAnsi="Arial Narrow"/>
                <w:bCs/>
                <w:sz w:val="16"/>
                <w:szCs w:val="16"/>
                <w:lang w:eastAsia="es-MX"/>
              </w:rPr>
              <w:t>Capacidad de los Recursos Humanos:</w:t>
            </w:r>
          </w:p>
        </w:tc>
        <w:tc>
          <w:tcPr>
            <w:tcW w:w="3461" w:type="pct"/>
            <w:shd w:val="clear" w:color="auto" w:fill="auto"/>
            <w:vAlign w:val="center"/>
          </w:tcPr>
          <w:p w:rsidR="00DC2F2F" w:rsidRPr="00E8250F" w:rsidRDefault="00DC2F2F" w:rsidP="00972331">
            <w:pPr>
              <w:jc w:val="both"/>
              <w:rPr>
                <w:rFonts w:ascii="Arial Narrow" w:hAnsi="Arial Narrow"/>
                <w:sz w:val="16"/>
                <w:szCs w:val="16"/>
                <w:lang w:eastAsia="es-MX"/>
              </w:rPr>
            </w:pPr>
            <w:r w:rsidRPr="00E8250F">
              <w:rPr>
                <w:rFonts w:ascii="Arial Narrow" w:hAnsi="Arial Narrow"/>
                <w:sz w:val="16"/>
                <w:szCs w:val="16"/>
                <w:lang w:eastAsia="es-MX"/>
              </w:rPr>
              <w:t>Se valorará la capacidad del personal profesional propuesto por EL LICITANTE, en cuanto a sus capacidades técnicas o cognoscitivas y su experiencia en relación con el servicio requerido de acuerdo a lo señalado mediante currículo.</w:t>
            </w:r>
          </w:p>
        </w:tc>
        <w:tc>
          <w:tcPr>
            <w:tcW w:w="507" w:type="pct"/>
            <w:vMerge/>
            <w:shd w:val="clear" w:color="auto" w:fill="FFFFFF"/>
            <w:vAlign w:val="center"/>
            <w:hideMark/>
          </w:tcPr>
          <w:p w:rsidR="00DC2F2F" w:rsidRPr="00533407" w:rsidRDefault="00DC2F2F" w:rsidP="00972331">
            <w:pPr>
              <w:jc w:val="center"/>
              <w:rPr>
                <w:rFonts w:ascii="Arial Narrow" w:hAnsi="Arial Narrow"/>
                <w:b/>
                <w:bCs/>
                <w:sz w:val="16"/>
                <w:szCs w:val="16"/>
                <w:lang w:eastAsia="es-MX"/>
              </w:rPr>
            </w:pPr>
          </w:p>
        </w:tc>
      </w:tr>
      <w:tr w:rsidR="00DC2F2F" w:rsidRPr="00E8250F" w:rsidTr="00972331">
        <w:trPr>
          <w:trHeight w:val="927"/>
        </w:trPr>
        <w:tc>
          <w:tcPr>
            <w:tcW w:w="433" w:type="pct"/>
            <w:vMerge w:val="restar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1.1.1</w:t>
            </w:r>
          </w:p>
        </w:tc>
        <w:tc>
          <w:tcPr>
            <w:tcW w:w="599" w:type="pct"/>
            <w:vMerge w:val="restart"/>
            <w:shd w:val="clear" w:color="auto" w:fill="auto"/>
            <w:vAlign w:val="center"/>
            <w:hideMark/>
          </w:tcPr>
          <w:p w:rsidR="00DC2F2F" w:rsidRPr="00E8250F" w:rsidRDefault="00DC2F2F" w:rsidP="00972331">
            <w:pPr>
              <w:jc w:val="center"/>
              <w:rPr>
                <w:rFonts w:ascii="Arial Narrow" w:hAnsi="Arial Narrow"/>
                <w:sz w:val="16"/>
                <w:szCs w:val="16"/>
                <w:lang w:eastAsia="es-MX"/>
              </w:rPr>
            </w:pPr>
            <w:r w:rsidRPr="00E8250F">
              <w:rPr>
                <w:rFonts w:ascii="Arial Narrow" w:hAnsi="Arial Narrow"/>
                <w:sz w:val="16"/>
                <w:szCs w:val="16"/>
                <w:lang w:eastAsia="es-MX"/>
              </w:rPr>
              <w:t>Experiencia en asuntos relacionados</w:t>
            </w:r>
          </w:p>
        </w:tc>
        <w:tc>
          <w:tcPr>
            <w:tcW w:w="3461" w:type="pct"/>
            <w:vMerge w:val="restart"/>
            <w:shd w:val="clear" w:color="000000" w:fill="FFFFFF"/>
            <w:vAlign w:val="center"/>
            <w:hideMark/>
          </w:tcPr>
          <w:p w:rsidR="00DC2F2F" w:rsidRPr="007919B5" w:rsidRDefault="00DC2F2F" w:rsidP="00972331">
            <w:pPr>
              <w:jc w:val="both"/>
              <w:rPr>
                <w:rFonts w:ascii="Arial Narrow" w:hAnsi="Arial Narrow"/>
                <w:iCs/>
                <w:sz w:val="16"/>
                <w:szCs w:val="16"/>
                <w:lang w:eastAsia="es-MX"/>
              </w:rPr>
            </w:pPr>
            <w:r w:rsidRPr="007919B5">
              <w:rPr>
                <w:rFonts w:ascii="Arial Narrow" w:hAnsi="Arial Narrow"/>
                <w:iCs/>
                <w:sz w:val="16"/>
                <w:szCs w:val="16"/>
                <w:lang w:eastAsia="es-MX"/>
              </w:rPr>
              <w:t>El LICITANTE deberá acreditar los años de experiencia de su personal presentando el currículum vitae correspondiente, en donde señale su experiencia profesional en materia de producción audiovisual y servicios similares, indicando fecha, empresa y descripción del servicio prestado en los proyectos en los que ha participado (mínimo 1 proyecto).</w:t>
            </w:r>
          </w:p>
          <w:p w:rsidR="00DC2F2F" w:rsidRPr="007919B5" w:rsidRDefault="00DC2F2F" w:rsidP="00972331">
            <w:pPr>
              <w:jc w:val="both"/>
              <w:rPr>
                <w:rFonts w:ascii="Arial Narrow" w:hAnsi="Arial Narrow"/>
                <w:iCs/>
                <w:sz w:val="16"/>
                <w:szCs w:val="16"/>
                <w:lang w:eastAsia="es-MX"/>
              </w:rPr>
            </w:pPr>
          </w:p>
          <w:p w:rsidR="00DC2F2F" w:rsidRPr="007919B5" w:rsidRDefault="00DC2F2F" w:rsidP="00972331">
            <w:pPr>
              <w:jc w:val="both"/>
              <w:rPr>
                <w:rFonts w:ascii="Arial Narrow" w:hAnsi="Arial Narrow"/>
                <w:iCs/>
                <w:sz w:val="16"/>
                <w:szCs w:val="16"/>
                <w:lang w:eastAsia="es-MX"/>
              </w:rPr>
            </w:pPr>
            <w:r w:rsidRPr="007919B5">
              <w:rPr>
                <w:rFonts w:ascii="Arial Narrow" w:hAnsi="Arial Narrow"/>
                <w:iCs/>
                <w:sz w:val="16"/>
                <w:szCs w:val="16"/>
                <w:lang w:eastAsia="es-MX"/>
              </w:rPr>
              <w:t>Se acreditará mínimo un año de experiencia en alguna de las materias siguientes:</w:t>
            </w:r>
          </w:p>
          <w:p w:rsidR="00DC2F2F" w:rsidRPr="007919B5" w:rsidRDefault="00DC2F2F" w:rsidP="00972331">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1144"/>
              <w:gridCol w:w="327"/>
            </w:tblGrid>
            <w:tr w:rsidR="00DC2F2F" w:rsidRPr="007919B5" w:rsidTr="00972331">
              <w:tc>
                <w:tcPr>
                  <w:tcW w:w="4749" w:type="dxa"/>
                  <w:gridSpan w:val="3"/>
                </w:tcPr>
                <w:p w:rsidR="00DC2F2F" w:rsidRPr="007919B5" w:rsidRDefault="00DC2F2F" w:rsidP="00972331">
                  <w:pPr>
                    <w:jc w:val="both"/>
                    <w:rPr>
                      <w:rFonts w:ascii="Arial Narrow" w:hAnsi="Arial Narrow"/>
                      <w:iCs/>
                      <w:sz w:val="16"/>
                      <w:szCs w:val="16"/>
                      <w:lang w:eastAsia="es-MX"/>
                    </w:rPr>
                  </w:pPr>
                  <w:r w:rsidRPr="007919B5">
                    <w:rPr>
                      <w:rFonts w:ascii="Arial Narrow" w:hAnsi="Arial Narrow"/>
                      <w:sz w:val="16"/>
                      <w:szCs w:val="16"/>
                      <w:lang w:eastAsia="es-MX"/>
                    </w:rPr>
                    <w:t>MATERIAS:</w:t>
                  </w:r>
                </w:p>
              </w:tc>
            </w:tr>
            <w:tr w:rsidR="00DC2F2F" w:rsidRPr="007919B5" w:rsidTr="00972331">
              <w:trPr>
                <w:trHeight w:val="878"/>
              </w:trPr>
              <w:tc>
                <w:tcPr>
                  <w:tcW w:w="4749" w:type="dxa"/>
                  <w:gridSpan w:val="3"/>
                </w:tcPr>
                <w:p w:rsidR="00DC2F2F" w:rsidRPr="007919B5" w:rsidRDefault="00DC2F2F" w:rsidP="00972331">
                  <w:pPr>
                    <w:jc w:val="both"/>
                    <w:rPr>
                      <w:rFonts w:ascii="Arial Narrow" w:hAnsi="Arial Narrow"/>
                      <w:sz w:val="16"/>
                      <w:szCs w:val="16"/>
                      <w:lang w:eastAsia="es-MX"/>
                    </w:rPr>
                  </w:pPr>
                  <w:r>
                    <w:rPr>
                      <w:rFonts w:ascii="Arial Narrow" w:hAnsi="Arial Narrow"/>
                      <w:sz w:val="16"/>
                      <w:szCs w:val="16"/>
                      <w:lang w:eastAsia="es-MX"/>
                    </w:rPr>
                    <w:t xml:space="preserve">•   </w:t>
                  </w:r>
                  <w:r w:rsidRPr="007919B5">
                    <w:rPr>
                      <w:rFonts w:ascii="Arial Narrow" w:hAnsi="Arial Narrow"/>
                      <w:sz w:val="16"/>
                      <w:szCs w:val="16"/>
                      <w:lang w:eastAsia="es-MX"/>
                    </w:rPr>
                    <w:t xml:space="preserve">Ciencias </w:t>
                  </w:r>
                  <w:r>
                    <w:rPr>
                      <w:rFonts w:ascii="Arial Narrow" w:hAnsi="Arial Narrow"/>
                      <w:sz w:val="16"/>
                      <w:szCs w:val="16"/>
                      <w:lang w:eastAsia="es-MX"/>
                    </w:rPr>
                    <w:t>sociales</w:t>
                  </w:r>
                </w:p>
                <w:p w:rsidR="00DC2F2F" w:rsidRPr="007919B5" w:rsidRDefault="00DC2F2F" w:rsidP="00972331">
                  <w:pPr>
                    <w:jc w:val="both"/>
                    <w:rPr>
                      <w:rFonts w:ascii="Arial Narrow" w:hAnsi="Arial Narrow"/>
                      <w:sz w:val="16"/>
                      <w:szCs w:val="16"/>
                      <w:lang w:eastAsia="es-MX"/>
                    </w:rPr>
                  </w:pPr>
                  <w:r w:rsidRPr="007919B5">
                    <w:rPr>
                      <w:rFonts w:ascii="Arial Narrow" w:hAnsi="Arial Narrow"/>
                      <w:sz w:val="16"/>
                      <w:szCs w:val="16"/>
                      <w:lang w:eastAsia="es-MX"/>
                    </w:rPr>
                    <w:t>•</w:t>
                  </w:r>
                  <w:r>
                    <w:rPr>
                      <w:rFonts w:ascii="Arial Narrow" w:hAnsi="Arial Narrow"/>
                      <w:sz w:val="16"/>
                      <w:szCs w:val="16"/>
                      <w:lang w:eastAsia="es-MX"/>
                    </w:rPr>
                    <w:t xml:space="preserve">   Investigación</w:t>
                  </w:r>
                </w:p>
                <w:p w:rsidR="00DC2F2F" w:rsidRDefault="00DC2F2F" w:rsidP="00972331">
                  <w:pPr>
                    <w:jc w:val="both"/>
                    <w:rPr>
                      <w:rFonts w:ascii="Arial Narrow" w:hAnsi="Arial Narrow"/>
                      <w:sz w:val="16"/>
                      <w:szCs w:val="16"/>
                      <w:lang w:eastAsia="es-MX"/>
                    </w:rPr>
                  </w:pPr>
                  <w:r w:rsidRPr="007919B5">
                    <w:rPr>
                      <w:rFonts w:ascii="Arial Narrow" w:hAnsi="Arial Narrow"/>
                      <w:sz w:val="16"/>
                      <w:szCs w:val="16"/>
                      <w:lang w:eastAsia="es-MX"/>
                    </w:rPr>
                    <w:t>•</w:t>
                  </w:r>
                  <w:r>
                    <w:rPr>
                      <w:rFonts w:ascii="Arial Narrow" w:hAnsi="Arial Narrow"/>
                      <w:sz w:val="16"/>
                      <w:szCs w:val="16"/>
                      <w:lang w:eastAsia="es-MX"/>
                    </w:rPr>
                    <w:t xml:space="preserve">   Metodologías de la investigación</w:t>
                  </w:r>
                </w:p>
                <w:p w:rsidR="00DC2F2F" w:rsidRDefault="00DC2F2F" w:rsidP="00972331">
                  <w:pPr>
                    <w:jc w:val="both"/>
                    <w:rPr>
                      <w:rFonts w:ascii="Arial Narrow" w:hAnsi="Arial Narrow"/>
                      <w:sz w:val="16"/>
                      <w:szCs w:val="16"/>
                      <w:lang w:eastAsia="es-MX"/>
                    </w:rPr>
                  </w:pPr>
                  <w:r w:rsidRPr="007919B5">
                    <w:rPr>
                      <w:rFonts w:ascii="Arial Narrow" w:hAnsi="Arial Narrow"/>
                      <w:sz w:val="16"/>
                      <w:szCs w:val="16"/>
                      <w:lang w:eastAsia="es-MX"/>
                    </w:rPr>
                    <w:t>•</w:t>
                  </w:r>
                  <w:r>
                    <w:rPr>
                      <w:rFonts w:ascii="Arial Narrow" w:hAnsi="Arial Narrow"/>
                      <w:sz w:val="16"/>
                      <w:szCs w:val="16"/>
                      <w:lang w:eastAsia="es-MX"/>
                    </w:rPr>
                    <w:t xml:space="preserve">   Comunicación institucional</w:t>
                  </w:r>
                </w:p>
                <w:p w:rsidR="00DC2F2F" w:rsidRDefault="00DC2F2F" w:rsidP="00972331">
                  <w:pPr>
                    <w:jc w:val="both"/>
                    <w:rPr>
                      <w:rFonts w:ascii="Arial Narrow" w:hAnsi="Arial Narrow"/>
                      <w:sz w:val="16"/>
                      <w:szCs w:val="16"/>
                      <w:lang w:eastAsia="es-MX"/>
                    </w:rPr>
                  </w:pPr>
                  <w:r w:rsidRPr="007919B5">
                    <w:rPr>
                      <w:rFonts w:ascii="Arial Narrow" w:hAnsi="Arial Narrow"/>
                      <w:sz w:val="16"/>
                      <w:szCs w:val="16"/>
                      <w:lang w:eastAsia="es-MX"/>
                    </w:rPr>
                    <w:t>•</w:t>
                  </w:r>
                  <w:r>
                    <w:rPr>
                      <w:rFonts w:ascii="Arial Narrow" w:hAnsi="Arial Narrow"/>
                      <w:sz w:val="16"/>
                      <w:szCs w:val="16"/>
                      <w:lang w:eastAsia="es-MX"/>
                    </w:rPr>
                    <w:t xml:space="preserve">   Consultoría</w:t>
                  </w:r>
                </w:p>
                <w:p w:rsidR="00DC2F2F" w:rsidRDefault="00DC2F2F" w:rsidP="00972331">
                  <w:pPr>
                    <w:jc w:val="both"/>
                    <w:rPr>
                      <w:rFonts w:ascii="Arial Narrow" w:hAnsi="Arial Narrow"/>
                      <w:sz w:val="16"/>
                      <w:szCs w:val="16"/>
                      <w:lang w:eastAsia="es-MX"/>
                    </w:rPr>
                  </w:pPr>
                </w:p>
                <w:p w:rsidR="00DC2F2F" w:rsidRPr="007919B5" w:rsidRDefault="00DC2F2F" w:rsidP="00972331">
                  <w:pPr>
                    <w:jc w:val="both"/>
                    <w:rPr>
                      <w:rFonts w:ascii="Arial Narrow" w:hAnsi="Arial Narrow"/>
                      <w:sz w:val="16"/>
                      <w:szCs w:val="16"/>
                      <w:lang w:eastAsia="es-MX"/>
                    </w:rPr>
                  </w:pPr>
                </w:p>
              </w:tc>
            </w:tr>
            <w:tr w:rsidR="00DC2F2F" w:rsidRPr="007919B5" w:rsidTr="00972331">
              <w:trPr>
                <w:gridAfter w:val="1"/>
                <w:wAfter w:w="327" w:type="dxa"/>
              </w:trPr>
              <w:tc>
                <w:tcPr>
                  <w:tcW w:w="4422" w:type="dxa"/>
                  <w:gridSpan w:val="2"/>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u w:val="single"/>
                      <w:lang w:eastAsia="es-MX"/>
                    </w:rPr>
                    <w:t>LÍDER DEL PROYECTO</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No acredita la experiencia</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0.00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1 año</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0.50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2 años</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1.00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3 años</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1.50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 xml:space="preserve">Acredita experiencia de 4 años </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2.00</w:t>
                  </w:r>
                  <w:r w:rsidRPr="007919B5">
                    <w:rPr>
                      <w:rFonts w:ascii="Arial Narrow" w:hAnsi="Arial Narrow"/>
                      <w:bCs/>
                      <w:iCs/>
                      <w:sz w:val="16"/>
                      <w:szCs w:val="16"/>
                      <w:lang w:eastAsia="es-MX"/>
                    </w:rPr>
                    <w:t xml:space="preserve">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igual o mayor de 5 años</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3</w:t>
                  </w:r>
                  <w:r w:rsidRPr="007919B5">
                    <w:rPr>
                      <w:rFonts w:ascii="Arial Narrow" w:hAnsi="Arial Narrow"/>
                      <w:bCs/>
                      <w:iCs/>
                      <w:sz w:val="16"/>
                      <w:szCs w:val="16"/>
                      <w:lang w:eastAsia="es-MX"/>
                    </w:rPr>
                    <w:t>.00 puntos</w:t>
                  </w:r>
                </w:p>
              </w:tc>
            </w:tr>
          </w:tbl>
          <w:p w:rsidR="00DC2F2F" w:rsidRPr="007919B5" w:rsidRDefault="00DC2F2F" w:rsidP="00972331">
            <w:pPr>
              <w:jc w:val="both"/>
              <w:rPr>
                <w:rFonts w:ascii="Arial Narrow" w:hAnsi="Arial Narrow"/>
                <w:bCs/>
                <w:iCs/>
                <w:sz w:val="16"/>
                <w:szCs w:val="16"/>
                <w:lang w:eastAsia="es-MX"/>
              </w:rPr>
            </w:pPr>
          </w:p>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 xml:space="preserve">Para el líder del proyecto se otorgará un máximo de </w:t>
            </w:r>
            <w:r>
              <w:rPr>
                <w:rFonts w:ascii="Arial Narrow" w:hAnsi="Arial Narrow"/>
                <w:bCs/>
                <w:iCs/>
                <w:sz w:val="16"/>
                <w:szCs w:val="16"/>
                <w:lang w:eastAsia="es-MX"/>
              </w:rPr>
              <w:t>3</w:t>
            </w:r>
            <w:r w:rsidRPr="007919B5">
              <w:rPr>
                <w:rFonts w:ascii="Arial Narrow" w:hAnsi="Arial Narrow"/>
                <w:bCs/>
                <w:iCs/>
                <w:sz w:val="16"/>
                <w:szCs w:val="16"/>
                <w:lang w:eastAsia="es-MX"/>
              </w:rPr>
              <w:t>.00 (</w:t>
            </w:r>
            <w:r>
              <w:rPr>
                <w:rFonts w:ascii="Arial Narrow" w:hAnsi="Arial Narrow"/>
                <w:bCs/>
                <w:iCs/>
                <w:sz w:val="16"/>
                <w:szCs w:val="16"/>
                <w:lang w:eastAsia="es-MX"/>
              </w:rPr>
              <w:t>tres</w:t>
            </w:r>
            <w:r w:rsidRPr="007919B5">
              <w:rPr>
                <w:rFonts w:ascii="Arial Narrow" w:hAnsi="Arial Narrow"/>
                <w:bCs/>
                <w:iCs/>
                <w:sz w:val="16"/>
                <w:szCs w:val="16"/>
                <w:lang w:eastAsia="es-MX"/>
              </w:rPr>
              <w:t>) puntos si acredita la experiencia máxima de 5 (cinco) años.</w:t>
            </w:r>
          </w:p>
          <w:p w:rsidR="00DC2F2F" w:rsidRPr="007919B5" w:rsidRDefault="00DC2F2F" w:rsidP="00972331">
            <w:pPr>
              <w:jc w:val="both"/>
              <w:rPr>
                <w:rFonts w:ascii="Arial Narrow" w:hAnsi="Arial Narrow"/>
                <w:bCs/>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1144"/>
            </w:tblGrid>
            <w:tr w:rsidR="00DC2F2F" w:rsidRPr="007919B5" w:rsidTr="00972331">
              <w:tc>
                <w:tcPr>
                  <w:tcW w:w="4422" w:type="dxa"/>
                  <w:gridSpan w:val="2"/>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u w:val="single"/>
                      <w:lang w:eastAsia="es-MX"/>
                    </w:rPr>
                    <w:t>GRUPO DE TRABAJO</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No acredita la experiencia</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0.00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1 año</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0.40</w:t>
                  </w:r>
                  <w:r w:rsidRPr="007919B5">
                    <w:rPr>
                      <w:rFonts w:ascii="Arial Narrow" w:hAnsi="Arial Narrow"/>
                      <w:bCs/>
                      <w:iCs/>
                      <w:sz w:val="16"/>
                      <w:szCs w:val="16"/>
                      <w:lang w:eastAsia="es-MX"/>
                    </w:rPr>
                    <w:t xml:space="preserve">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2 años</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0.80</w:t>
                  </w:r>
                  <w:r w:rsidRPr="007919B5">
                    <w:rPr>
                      <w:rFonts w:ascii="Arial Narrow" w:hAnsi="Arial Narrow"/>
                      <w:bCs/>
                      <w:iCs/>
                      <w:sz w:val="16"/>
                      <w:szCs w:val="16"/>
                      <w:lang w:eastAsia="es-MX"/>
                    </w:rPr>
                    <w:t xml:space="preserve">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3 años</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1.20</w:t>
                  </w:r>
                  <w:r w:rsidRPr="007919B5">
                    <w:rPr>
                      <w:rFonts w:ascii="Arial Narrow" w:hAnsi="Arial Narrow"/>
                      <w:bCs/>
                      <w:iCs/>
                      <w:sz w:val="16"/>
                      <w:szCs w:val="16"/>
                      <w:lang w:eastAsia="es-MX"/>
                    </w:rPr>
                    <w:t xml:space="preserve">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 xml:space="preserve">Acredita experiencia de 4 años </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1.60</w:t>
                  </w:r>
                  <w:r w:rsidRPr="007919B5">
                    <w:rPr>
                      <w:rFonts w:ascii="Arial Narrow" w:hAnsi="Arial Narrow"/>
                      <w:bCs/>
                      <w:iCs/>
                      <w:sz w:val="16"/>
                      <w:szCs w:val="16"/>
                      <w:lang w:eastAsia="es-MX"/>
                    </w:rPr>
                    <w:t xml:space="preserve">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igual o mayor de 5 años</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2.00</w:t>
                  </w:r>
                  <w:r w:rsidRPr="007919B5">
                    <w:rPr>
                      <w:rFonts w:ascii="Arial Narrow" w:hAnsi="Arial Narrow"/>
                      <w:bCs/>
                      <w:iCs/>
                      <w:sz w:val="16"/>
                      <w:szCs w:val="16"/>
                      <w:lang w:eastAsia="es-MX"/>
                    </w:rPr>
                    <w:t xml:space="preserve"> puntos</w:t>
                  </w:r>
                </w:p>
              </w:tc>
            </w:tr>
          </w:tbl>
          <w:p w:rsidR="00DC2F2F" w:rsidRPr="007919B5" w:rsidRDefault="00DC2F2F" w:rsidP="00972331">
            <w:pPr>
              <w:jc w:val="both"/>
              <w:rPr>
                <w:rFonts w:ascii="Arial Narrow" w:hAnsi="Arial Narrow"/>
                <w:bCs/>
                <w:iCs/>
                <w:sz w:val="16"/>
                <w:szCs w:val="16"/>
                <w:lang w:eastAsia="es-MX"/>
              </w:rPr>
            </w:pPr>
          </w:p>
          <w:p w:rsidR="00DC2F2F" w:rsidRPr="008B0C8C" w:rsidRDefault="00DC2F2F" w:rsidP="00972331">
            <w:pPr>
              <w:jc w:val="both"/>
              <w:rPr>
                <w:rFonts w:ascii="Arial Narrow" w:hAnsi="Arial Narrow"/>
                <w:sz w:val="16"/>
                <w:szCs w:val="16"/>
                <w:lang w:eastAsia="es-MX"/>
              </w:rPr>
            </w:pPr>
            <w:r w:rsidRPr="007919B5">
              <w:rPr>
                <w:rFonts w:ascii="Arial Narrow" w:hAnsi="Arial Narrow"/>
                <w:bCs/>
                <w:iCs/>
                <w:sz w:val="16"/>
                <w:szCs w:val="16"/>
                <w:lang w:eastAsia="es-MX"/>
              </w:rPr>
              <w:t>Para el grupo de trabajo se requiere la presentación de máximo 5 (cinco) integrante</w:t>
            </w:r>
            <w:r>
              <w:rPr>
                <w:rFonts w:ascii="Arial Narrow" w:hAnsi="Arial Narrow"/>
                <w:bCs/>
                <w:iCs/>
                <w:sz w:val="16"/>
                <w:szCs w:val="16"/>
                <w:lang w:eastAsia="es-MX"/>
              </w:rPr>
              <w:t>s. El LICITANTE obtendrá hasta 0</w:t>
            </w:r>
            <w:r w:rsidRPr="007919B5">
              <w:rPr>
                <w:rFonts w:ascii="Arial Narrow" w:hAnsi="Arial Narrow"/>
                <w:bCs/>
                <w:iCs/>
                <w:sz w:val="16"/>
                <w:szCs w:val="16"/>
                <w:lang w:eastAsia="es-MX"/>
              </w:rPr>
              <w:t>.</w:t>
            </w:r>
            <w:r>
              <w:rPr>
                <w:rFonts w:ascii="Arial Narrow" w:hAnsi="Arial Narrow"/>
                <w:bCs/>
                <w:iCs/>
                <w:sz w:val="16"/>
                <w:szCs w:val="16"/>
                <w:lang w:eastAsia="es-MX"/>
              </w:rPr>
              <w:t>4</w:t>
            </w:r>
            <w:r w:rsidRPr="007919B5">
              <w:rPr>
                <w:rFonts w:ascii="Arial Narrow" w:hAnsi="Arial Narrow"/>
                <w:bCs/>
                <w:iCs/>
                <w:sz w:val="16"/>
                <w:szCs w:val="16"/>
                <w:lang w:eastAsia="es-MX"/>
              </w:rPr>
              <w:t>0 (</w:t>
            </w:r>
            <w:r>
              <w:rPr>
                <w:rFonts w:ascii="Arial Narrow" w:hAnsi="Arial Narrow"/>
                <w:bCs/>
                <w:iCs/>
                <w:sz w:val="16"/>
                <w:szCs w:val="16"/>
                <w:lang w:eastAsia="es-MX"/>
              </w:rPr>
              <w:t>punto cuarenta</w:t>
            </w:r>
            <w:r w:rsidRPr="007919B5">
              <w:rPr>
                <w:rFonts w:ascii="Arial Narrow" w:hAnsi="Arial Narrow"/>
                <w:bCs/>
                <w:iCs/>
                <w:sz w:val="16"/>
                <w:szCs w:val="16"/>
                <w:lang w:eastAsia="es-MX"/>
              </w:rPr>
              <w:t xml:space="preserve">) puntos por cada integrante, otorgándose un máximo de </w:t>
            </w:r>
            <w:r>
              <w:rPr>
                <w:rFonts w:ascii="Arial Narrow" w:hAnsi="Arial Narrow"/>
                <w:bCs/>
                <w:iCs/>
                <w:sz w:val="16"/>
                <w:szCs w:val="16"/>
                <w:lang w:eastAsia="es-MX"/>
              </w:rPr>
              <w:t>10.</w:t>
            </w:r>
            <w:r w:rsidRPr="007919B5">
              <w:rPr>
                <w:rFonts w:ascii="Arial Narrow" w:hAnsi="Arial Narrow"/>
                <w:bCs/>
                <w:iCs/>
                <w:sz w:val="16"/>
                <w:szCs w:val="16"/>
                <w:lang w:eastAsia="es-MX"/>
              </w:rPr>
              <w:t>00 (</w:t>
            </w:r>
            <w:r>
              <w:rPr>
                <w:rFonts w:ascii="Arial Narrow" w:hAnsi="Arial Narrow"/>
                <w:bCs/>
                <w:iCs/>
                <w:sz w:val="16"/>
                <w:szCs w:val="16"/>
                <w:lang w:eastAsia="es-MX"/>
              </w:rPr>
              <w:t>diez</w:t>
            </w:r>
            <w:r w:rsidRPr="007919B5">
              <w:rPr>
                <w:rFonts w:ascii="Arial Narrow" w:hAnsi="Arial Narrow"/>
                <w:bCs/>
                <w:iCs/>
                <w:sz w:val="16"/>
                <w:szCs w:val="16"/>
                <w:lang w:eastAsia="es-MX"/>
              </w:rPr>
              <w:t>). En caso de presentar un mayor número de integrantes para el otorgamiento de los puntos sólo se van a considerar los primeros 5 integrantes de acuerdo con el número de folio consecutivo.</w:t>
            </w:r>
          </w:p>
        </w:tc>
        <w:tc>
          <w:tcPr>
            <w:tcW w:w="507" w:type="pct"/>
            <w:vMerge w:val="restart"/>
            <w:shd w:val="clear" w:color="auto" w:fill="FFFFFF"/>
            <w:vAlign w:val="center"/>
            <w:hideMark/>
          </w:tcPr>
          <w:p w:rsidR="00DC2F2F" w:rsidRPr="00E8250F"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13.00</w:t>
            </w:r>
          </w:p>
        </w:tc>
      </w:tr>
      <w:tr w:rsidR="00DC2F2F" w:rsidRPr="00E8250F" w:rsidTr="00972331">
        <w:trPr>
          <w:trHeight w:val="1572"/>
        </w:trPr>
        <w:tc>
          <w:tcPr>
            <w:tcW w:w="433" w:type="pct"/>
            <w:vMerge/>
            <w:vAlign w:val="center"/>
            <w:hideMark/>
          </w:tcPr>
          <w:p w:rsidR="00DC2F2F" w:rsidRPr="00E8250F" w:rsidRDefault="00DC2F2F" w:rsidP="00972331">
            <w:pPr>
              <w:rPr>
                <w:rFonts w:ascii="Arial Narrow" w:hAnsi="Arial Narrow"/>
                <w:b/>
                <w:bCs/>
                <w:sz w:val="16"/>
                <w:szCs w:val="16"/>
                <w:lang w:eastAsia="es-MX"/>
              </w:rPr>
            </w:pPr>
          </w:p>
        </w:tc>
        <w:tc>
          <w:tcPr>
            <w:tcW w:w="599" w:type="pct"/>
            <w:vMerge/>
            <w:vAlign w:val="center"/>
            <w:hideMark/>
          </w:tcPr>
          <w:p w:rsidR="00DC2F2F" w:rsidRPr="00E8250F" w:rsidRDefault="00DC2F2F" w:rsidP="00972331">
            <w:pPr>
              <w:rPr>
                <w:rFonts w:ascii="Arial Narrow" w:hAnsi="Arial Narrow"/>
                <w:sz w:val="16"/>
                <w:szCs w:val="16"/>
                <w:lang w:eastAsia="es-MX"/>
              </w:rPr>
            </w:pPr>
          </w:p>
        </w:tc>
        <w:tc>
          <w:tcPr>
            <w:tcW w:w="3461" w:type="pct"/>
            <w:vMerge/>
            <w:vAlign w:val="center"/>
            <w:hideMark/>
          </w:tcPr>
          <w:p w:rsidR="00DC2F2F" w:rsidRPr="00E8250F" w:rsidRDefault="00DC2F2F" w:rsidP="00972331">
            <w:pPr>
              <w:rPr>
                <w:rFonts w:ascii="Arial Narrow" w:hAnsi="Arial Narrow"/>
                <w:sz w:val="16"/>
                <w:szCs w:val="16"/>
                <w:lang w:eastAsia="es-MX"/>
              </w:rPr>
            </w:pPr>
          </w:p>
        </w:tc>
        <w:tc>
          <w:tcPr>
            <w:tcW w:w="507" w:type="pct"/>
            <w:vMerge/>
            <w:shd w:val="clear" w:color="auto" w:fill="FFFFFF"/>
            <w:vAlign w:val="center"/>
            <w:hideMark/>
          </w:tcPr>
          <w:p w:rsidR="00DC2F2F" w:rsidRPr="00E8250F" w:rsidRDefault="00DC2F2F" w:rsidP="00972331">
            <w:pPr>
              <w:rPr>
                <w:rFonts w:ascii="Arial Narrow" w:hAnsi="Arial Narrow"/>
                <w:b/>
                <w:bCs/>
                <w:sz w:val="16"/>
                <w:szCs w:val="16"/>
                <w:lang w:eastAsia="es-MX"/>
              </w:rPr>
            </w:pPr>
          </w:p>
        </w:tc>
      </w:tr>
      <w:tr w:rsidR="00DC2F2F" w:rsidRPr="00E8250F" w:rsidTr="00972331">
        <w:trPr>
          <w:trHeight w:val="2614"/>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1.1.2</w:t>
            </w:r>
          </w:p>
        </w:tc>
        <w:tc>
          <w:tcPr>
            <w:tcW w:w="599" w:type="pct"/>
            <w:shd w:val="clear" w:color="auto" w:fill="auto"/>
            <w:vAlign w:val="center"/>
            <w:hideMark/>
          </w:tcPr>
          <w:p w:rsidR="00DC2F2F" w:rsidRPr="00E8250F" w:rsidRDefault="00DC2F2F" w:rsidP="00972331">
            <w:pPr>
              <w:rPr>
                <w:rFonts w:ascii="Arial Narrow" w:hAnsi="Arial Narrow"/>
                <w:sz w:val="16"/>
                <w:szCs w:val="16"/>
                <w:lang w:eastAsia="es-MX"/>
              </w:rPr>
            </w:pPr>
            <w:r w:rsidRPr="00E8250F">
              <w:rPr>
                <w:rFonts w:ascii="Arial Narrow" w:hAnsi="Arial Narrow"/>
                <w:sz w:val="16"/>
                <w:szCs w:val="16"/>
                <w:lang w:eastAsia="es-MX"/>
              </w:rPr>
              <w:t>Conocimientos sobre la materia objeto de los servicios</w:t>
            </w:r>
          </w:p>
        </w:tc>
        <w:tc>
          <w:tcPr>
            <w:tcW w:w="3461" w:type="pct"/>
            <w:shd w:val="clear" w:color="000000" w:fill="FFFFFF"/>
            <w:hideMark/>
          </w:tcPr>
          <w:p w:rsidR="00DC2F2F" w:rsidRPr="001A2678" w:rsidRDefault="00DC2F2F" w:rsidP="00972331">
            <w:pPr>
              <w:jc w:val="both"/>
              <w:rPr>
                <w:rFonts w:ascii="Arial Narrow" w:hAnsi="Arial Narrow"/>
                <w:sz w:val="16"/>
                <w:szCs w:val="16"/>
                <w:lang w:eastAsia="es-MX"/>
              </w:rPr>
            </w:pPr>
          </w:p>
          <w:p w:rsidR="00DC2F2F"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 xml:space="preserve">El LICITANTE deberá acreditar los conocimientos académicos o profesionales de su personal presentando copia de cédula profesional o constancia que acredite haber concluido los estudios al 100% en las materias de ciencias </w:t>
            </w:r>
            <w:r>
              <w:rPr>
                <w:rFonts w:ascii="Arial Narrow" w:hAnsi="Arial Narrow"/>
                <w:bCs/>
                <w:iCs/>
                <w:sz w:val="16"/>
                <w:szCs w:val="16"/>
                <w:lang w:eastAsia="es-MX"/>
              </w:rPr>
              <w:t>sociales, investigación, metodología de la investigación, comunicación institucional, consultorías o carreras afines.</w:t>
            </w:r>
          </w:p>
          <w:p w:rsidR="00DC2F2F" w:rsidRDefault="00DC2F2F" w:rsidP="00972331">
            <w:pPr>
              <w:jc w:val="both"/>
              <w:rPr>
                <w:rFonts w:ascii="Arial Narrow" w:hAnsi="Arial Narrow"/>
                <w:bCs/>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9"/>
              <w:gridCol w:w="1134"/>
            </w:tblGrid>
            <w:tr w:rsidR="00DC2F2F" w:rsidRPr="001A2678" w:rsidTr="00972331">
              <w:tc>
                <w:tcPr>
                  <w:tcW w:w="3283" w:type="dxa"/>
                  <w:gridSpan w:val="2"/>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u w:val="single"/>
                      <w:lang w:eastAsia="es-MX"/>
                    </w:rPr>
                    <w:t>LÍDER DEL PROYECTO</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Doctorado</w:t>
                  </w:r>
                </w:p>
              </w:tc>
              <w:tc>
                <w:tcPr>
                  <w:tcW w:w="1134" w:type="dxa"/>
                </w:tcPr>
                <w:p w:rsidR="00DC2F2F" w:rsidRPr="001A2678"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3.0</w:t>
                  </w:r>
                  <w:r w:rsidRPr="001A2678">
                    <w:rPr>
                      <w:rFonts w:ascii="Arial Narrow" w:hAnsi="Arial Narrow"/>
                      <w:bCs/>
                      <w:iCs/>
                      <w:sz w:val="16"/>
                      <w:szCs w:val="16"/>
                      <w:lang w:eastAsia="es-MX"/>
                    </w:rPr>
                    <w:t>0 puntos</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Maestría</w:t>
                  </w:r>
                </w:p>
              </w:tc>
              <w:tc>
                <w:tcPr>
                  <w:tcW w:w="1134" w:type="dxa"/>
                </w:tcPr>
                <w:p w:rsidR="00DC2F2F" w:rsidRPr="001A2678"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2</w:t>
                  </w:r>
                  <w:r w:rsidRPr="001A2678">
                    <w:rPr>
                      <w:rFonts w:ascii="Arial Narrow" w:hAnsi="Arial Narrow"/>
                      <w:bCs/>
                      <w:iCs/>
                      <w:sz w:val="16"/>
                      <w:szCs w:val="16"/>
                      <w:lang w:eastAsia="es-MX"/>
                    </w:rPr>
                    <w:t>.00 puntos</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Licenciatura</w:t>
                  </w:r>
                </w:p>
              </w:tc>
              <w:tc>
                <w:tcPr>
                  <w:tcW w:w="1134" w:type="dxa"/>
                </w:tcPr>
                <w:p w:rsidR="00DC2F2F" w:rsidRPr="001A2678"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1.0</w:t>
                  </w:r>
                  <w:r w:rsidRPr="001A2678">
                    <w:rPr>
                      <w:rFonts w:ascii="Arial Narrow" w:hAnsi="Arial Narrow"/>
                      <w:bCs/>
                      <w:iCs/>
                      <w:sz w:val="16"/>
                      <w:szCs w:val="16"/>
                      <w:lang w:eastAsia="es-MX"/>
                    </w:rPr>
                    <w:t>0 puntos</w:t>
                  </w:r>
                </w:p>
              </w:tc>
            </w:tr>
          </w:tbl>
          <w:p w:rsidR="00DC2F2F" w:rsidRPr="001A2678" w:rsidRDefault="00DC2F2F" w:rsidP="00972331">
            <w:pPr>
              <w:jc w:val="both"/>
              <w:rPr>
                <w:rFonts w:ascii="Arial Narrow" w:hAnsi="Arial Narrow"/>
                <w:bCs/>
                <w:iCs/>
                <w:sz w:val="16"/>
                <w:szCs w:val="16"/>
                <w:lang w:eastAsia="es-MX"/>
              </w:rPr>
            </w:pPr>
          </w:p>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Para el líder del proyecto, obtendrá los puntos por el grado académico que acredite; de esta manera se obtendrá el total de punt</w:t>
            </w:r>
            <w:r>
              <w:rPr>
                <w:rFonts w:ascii="Arial Narrow" w:hAnsi="Arial Narrow"/>
                <w:bCs/>
                <w:iCs/>
                <w:sz w:val="16"/>
                <w:szCs w:val="16"/>
                <w:lang w:eastAsia="es-MX"/>
              </w:rPr>
              <w:t>os a otorgar sin que exceda de 3.0</w:t>
            </w:r>
            <w:r w:rsidRPr="001A2678">
              <w:rPr>
                <w:rFonts w:ascii="Arial Narrow" w:hAnsi="Arial Narrow"/>
                <w:bCs/>
                <w:iCs/>
                <w:sz w:val="16"/>
                <w:szCs w:val="16"/>
                <w:lang w:eastAsia="es-MX"/>
              </w:rPr>
              <w:t>0 puntos para el líder del proyecto.</w:t>
            </w:r>
          </w:p>
          <w:p w:rsidR="00DC2F2F" w:rsidRPr="001A2678" w:rsidRDefault="00DC2F2F" w:rsidP="00972331">
            <w:pPr>
              <w:jc w:val="both"/>
              <w:rPr>
                <w:rFonts w:ascii="Arial Narrow" w:hAnsi="Arial Narrow"/>
                <w:bCs/>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9"/>
              <w:gridCol w:w="2067"/>
            </w:tblGrid>
            <w:tr w:rsidR="00DC2F2F" w:rsidRPr="001A2678" w:rsidTr="00972331">
              <w:tc>
                <w:tcPr>
                  <w:tcW w:w="4216" w:type="dxa"/>
                  <w:gridSpan w:val="2"/>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u w:val="single"/>
                      <w:lang w:eastAsia="es-MX"/>
                    </w:rPr>
                    <w:t>GRUPO DE TRABAJO</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Doctorado</w:t>
                  </w:r>
                </w:p>
              </w:tc>
              <w:tc>
                <w:tcPr>
                  <w:tcW w:w="2067" w:type="dxa"/>
                </w:tcPr>
                <w:p w:rsidR="00DC2F2F" w:rsidRPr="001A2678"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1.4</w:t>
                  </w:r>
                  <w:r w:rsidRPr="001A2678">
                    <w:rPr>
                      <w:rFonts w:ascii="Arial Narrow" w:hAnsi="Arial Narrow"/>
                      <w:bCs/>
                      <w:iCs/>
                      <w:sz w:val="16"/>
                      <w:szCs w:val="16"/>
                      <w:lang w:eastAsia="es-MX"/>
                    </w:rPr>
                    <w:t>0 puntos por persona</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lastRenderedPageBreak/>
                    <w:t>Maestría</w:t>
                  </w:r>
                </w:p>
              </w:tc>
              <w:tc>
                <w:tcPr>
                  <w:tcW w:w="2067"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0.75 puntos por persona</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Licenciatura</w:t>
                  </w:r>
                </w:p>
              </w:tc>
              <w:tc>
                <w:tcPr>
                  <w:tcW w:w="2067"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0.50 puntos por persona</w:t>
                  </w:r>
                </w:p>
              </w:tc>
            </w:tr>
          </w:tbl>
          <w:p w:rsidR="00DC2F2F" w:rsidRPr="001A2678" w:rsidRDefault="00DC2F2F" w:rsidP="00972331">
            <w:pPr>
              <w:jc w:val="both"/>
              <w:rPr>
                <w:rFonts w:ascii="Arial Narrow" w:hAnsi="Arial Narrow"/>
                <w:bCs/>
                <w:iCs/>
                <w:sz w:val="16"/>
                <w:szCs w:val="16"/>
                <w:lang w:eastAsia="es-MX"/>
              </w:rPr>
            </w:pPr>
          </w:p>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Para el grupo de trabajo se requiere la presentación de máximo 5 (cinco) integrantes. En caso de presentar un mayor número de integrantes para el otorgamiento de los puntos sólo se van a considerar los primero 5 integrantes de acuerdo con el número de folio consecutivo.</w:t>
            </w:r>
          </w:p>
          <w:p w:rsidR="00DC2F2F" w:rsidRPr="001A2678" w:rsidRDefault="00DC2F2F" w:rsidP="00972331">
            <w:pPr>
              <w:jc w:val="both"/>
              <w:rPr>
                <w:rFonts w:ascii="Arial Narrow" w:hAnsi="Arial Narrow"/>
                <w:bCs/>
                <w:iCs/>
                <w:sz w:val="16"/>
                <w:szCs w:val="16"/>
                <w:lang w:eastAsia="es-MX"/>
              </w:rPr>
            </w:pPr>
          </w:p>
          <w:p w:rsidR="00DC2F2F" w:rsidRPr="008B0C8C" w:rsidRDefault="00DC2F2F" w:rsidP="00972331">
            <w:pPr>
              <w:jc w:val="both"/>
              <w:rPr>
                <w:rFonts w:ascii="Arial Narrow" w:hAnsi="Arial Narrow"/>
                <w:b/>
                <w:bCs/>
                <w:sz w:val="16"/>
                <w:szCs w:val="16"/>
                <w:lang w:eastAsia="es-MX"/>
              </w:rPr>
            </w:pPr>
            <w:r w:rsidRPr="001A2678">
              <w:rPr>
                <w:rFonts w:ascii="Arial Narrow" w:hAnsi="Arial Narrow"/>
                <w:bCs/>
                <w:iCs/>
                <w:sz w:val="16"/>
                <w:szCs w:val="16"/>
                <w:lang w:eastAsia="es-MX"/>
              </w:rPr>
              <w:t xml:space="preserve">Se obtendrán los puntos de acuerdo al grado académico que cada integrante acredite, el máximo de puntos a otorgar para el grupo de trabajo será de </w:t>
            </w:r>
            <w:r>
              <w:rPr>
                <w:rFonts w:ascii="Arial Narrow" w:hAnsi="Arial Narrow"/>
                <w:bCs/>
                <w:iCs/>
                <w:sz w:val="16"/>
                <w:szCs w:val="16"/>
                <w:lang w:eastAsia="es-MX"/>
              </w:rPr>
              <w:t>7</w:t>
            </w:r>
            <w:r w:rsidRPr="001A2678">
              <w:rPr>
                <w:rFonts w:ascii="Arial Narrow" w:hAnsi="Arial Narrow"/>
                <w:bCs/>
                <w:iCs/>
                <w:sz w:val="16"/>
                <w:szCs w:val="16"/>
                <w:lang w:eastAsia="es-MX"/>
              </w:rPr>
              <w:t>.00 puntos.</w:t>
            </w:r>
          </w:p>
        </w:tc>
        <w:tc>
          <w:tcPr>
            <w:tcW w:w="507" w:type="pct"/>
            <w:shd w:val="clear" w:color="auto" w:fill="FFFFFF"/>
            <w:vAlign w:val="center"/>
            <w:hideMark/>
          </w:tcPr>
          <w:p w:rsidR="00DC2F2F" w:rsidRPr="00AB3ABC" w:rsidRDefault="00DC2F2F" w:rsidP="00972331">
            <w:pPr>
              <w:jc w:val="center"/>
              <w:rPr>
                <w:rFonts w:ascii="Arial Narrow" w:hAnsi="Arial Narrow"/>
                <w:b/>
                <w:bCs/>
                <w:color w:val="FF0000"/>
                <w:sz w:val="16"/>
                <w:szCs w:val="16"/>
                <w:lang w:eastAsia="es-MX"/>
              </w:rPr>
            </w:pPr>
            <w:r>
              <w:rPr>
                <w:rFonts w:ascii="Arial Narrow" w:hAnsi="Arial Narrow"/>
                <w:b/>
                <w:bCs/>
                <w:sz w:val="16"/>
                <w:szCs w:val="16"/>
                <w:lang w:eastAsia="es-MX"/>
              </w:rPr>
              <w:lastRenderedPageBreak/>
              <w:t>10.00</w:t>
            </w:r>
          </w:p>
        </w:tc>
      </w:tr>
      <w:tr w:rsidR="00DC2F2F" w:rsidRPr="00E8250F" w:rsidTr="00972331">
        <w:trPr>
          <w:trHeight w:val="1069"/>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1.1.3</w:t>
            </w:r>
          </w:p>
        </w:tc>
        <w:tc>
          <w:tcPr>
            <w:tcW w:w="599" w:type="pct"/>
            <w:shd w:val="clear" w:color="auto" w:fill="auto"/>
            <w:vAlign w:val="center"/>
            <w:hideMark/>
          </w:tcPr>
          <w:p w:rsidR="00DC2F2F" w:rsidRPr="00E8250F" w:rsidRDefault="00DC2F2F" w:rsidP="00972331">
            <w:pPr>
              <w:jc w:val="center"/>
              <w:rPr>
                <w:rFonts w:ascii="Arial Narrow" w:hAnsi="Arial Narrow"/>
                <w:sz w:val="16"/>
                <w:szCs w:val="16"/>
                <w:lang w:eastAsia="es-MX"/>
              </w:rPr>
            </w:pPr>
            <w:r w:rsidRPr="00E8250F">
              <w:rPr>
                <w:rFonts w:ascii="Arial Narrow" w:hAnsi="Arial Narrow"/>
                <w:sz w:val="16"/>
                <w:szCs w:val="16"/>
                <w:lang w:eastAsia="es-MX"/>
              </w:rPr>
              <w:t>Dominio de aptitudes relacionadas con los servicios</w:t>
            </w:r>
          </w:p>
        </w:tc>
        <w:tc>
          <w:tcPr>
            <w:tcW w:w="3461" w:type="pct"/>
            <w:shd w:val="clear" w:color="000000" w:fill="FFFFFF"/>
            <w:vAlign w:val="center"/>
            <w:hideMark/>
          </w:tcPr>
          <w:p w:rsidR="00DC2F2F" w:rsidRDefault="00DC2F2F" w:rsidP="00972331">
            <w:pPr>
              <w:jc w:val="both"/>
              <w:rPr>
                <w:rFonts w:ascii="Arial Narrow" w:hAnsi="Arial Narrow"/>
                <w:iCs/>
                <w:sz w:val="16"/>
                <w:szCs w:val="16"/>
                <w:lang w:eastAsia="es-MX"/>
              </w:rPr>
            </w:pPr>
          </w:p>
          <w:p w:rsidR="00DC2F2F" w:rsidRPr="0027529E" w:rsidRDefault="00DC2F2F" w:rsidP="00972331">
            <w:pPr>
              <w:jc w:val="both"/>
              <w:rPr>
                <w:rFonts w:ascii="Arial Narrow" w:hAnsi="Arial Narrow"/>
                <w:iCs/>
                <w:sz w:val="16"/>
                <w:szCs w:val="16"/>
                <w:lang w:eastAsia="es-MX"/>
              </w:rPr>
            </w:pPr>
            <w:r w:rsidRPr="0027529E">
              <w:rPr>
                <w:rFonts w:ascii="Arial Narrow" w:hAnsi="Arial Narrow"/>
                <w:iCs/>
                <w:sz w:val="16"/>
                <w:szCs w:val="16"/>
                <w:lang w:eastAsia="es-MX"/>
              </w:rPr>
              <w:t>El LICITANTE deberá demostrar dominio de aptitudes relacionadas con las Ciencias</w:t>
            </w:r>
            <w:r>
              <w:rPr>
                <w:rFonts w:ascii="Arial Narrow" w:hAnsi="Arial Narrow"/>
                <w:iCs/>
                <w:sz w:val="16"/>
                <w:szCs w:val="16"/>
                <w:lang w:eastAsia="es-MX"/>
              </w:rPr>
              <w:t xml:space="preserve"> </w:t>
            </w:r>
            <w:r w:rsidRPr="008636CB">
              <w:rPr>
                <w:rFonts w:ascii="Arial Narrow" w:hAnsi="Arial Narrow"/>
                <w:bCs/>
                <w:iCs/>
                <w:sz w:val="16"/>
                <w:szCs w:val="16"/>
                <w:lang w:eastAsia="es-MX"/>
              </w:rPr>
              <w:t>sociales, investigación, metodología de la investigación, comunicación institucional, consultorías o carreras afines</w:t>
            </w:r>
            <w:r>
              <w:rPr>
                <w:rFonts w:ascii="Arial Narrow" w:hAnsi="Arial Narrow"/>
                <w:bCs/>
                <w:iCs/>
                <w:sz w:val="16"/>
                <w:szCs w:val="16"/>
                <w:lang w:eastAsia="es-MX"/>
              </w:rPr>
              <w:t xml:space="preserve">. </w:t>
            </w:r>
            <w:r w:rsidRPr="0027529E">
              <w:rPr>
                <w:rFonts w:ascii="Arial Narrow" w:hAnsi="Arial Narrow"/>
                <w:iCs/>
                <w:sz w:val="16"/>
                <w:szCs w:val="16"/>
                <w:lang w:eastAsia="es-MX"/>
              </w:rPr>
              <w:t>El líder del proyecto y cada integrante del grupo de trabajo acreditará mediante currículum vitae, constancia, diploma u otro documentos afín, aptitudes para::</w:t>
            </w:r>
          </w:p>
          <w:p w:rsidR="00DC2F2F" w:rsidRPr="0027529E" w:rsidRDefault="00DC2F2F" w:rsidP="00972331">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9"/>
            </w:tblGrid>
            <w:tr w:rsidR="00DC2F2F" w:rsidRPr="0027529E" w:rsidTr="00972331">
              <w:tc>
                <w:tcPr>
                  <w:tcW w:w="4749" w:type="dxa"/>
                </w:tcPr>
                <w:p w:rsidR="00DC2F2F" w:rsidRPr="0027529E" w:rsidRDefault="00DC2F2F" w:rsidP="00972331">
                  <w:pPr>
                    <w:jc w:val="both"/>
                    <w:rPr>
                      <w:rFonts w:ascii="Arial Narrow" w:hAnsi="Arial Narrow"/>
                      <w:iCs/>
                      <w:sz w:val="16"/>
                      <w:szCs w:val="16"/>
                      <w:lang w:eastAsia="es-MX"/>
                    </w:rPr>
                  </w:pPr>
                  <w:r w:rsidRPr="0027529E">
                    <w:rPr>
                      <w:rFonts w:ascii="Arial Narrow" w:hAnsi="Arial Narrow"/>
                      <w:sz w:val="16"/>
                      <w:szCs w:val="16"/>
                      <w:lang w:eastAsia="es-MX"/>
                    </w:rPr>
                    <w:t>MATERIAS:</w:t>
                  </w:r>
                </w:p>
              </w:tc>
            </w:tr>
            <w:tr w:rsidR="00DC2F2F" w:rsidRPr="0027529E" w:rsidTr="00972331">
              <w:trPr>
                <w:trHeight w:val="57"/>
              </w:trPr>
              <w:tc>
                <w:tcPr>
                  <w:tcW w:w="4749" w:type="dxa"/>
                </w:tcPr>
                <w:p w:rsidR="00DC2F2F" w:rsidRPr="0027529E" w:rsidRDefault="00DC2F2F" w:rsidP="00972331">
                  <w:pPr>
                    <w:jc w:val="both"/>
                    <w:rPr>
                      <w:rFonts w:ascii="Arial Narrow" w:hAnsi="Arial Narrow"/>
                      <w:sz w:val="16"/>
                      <w:szCs w:val="16"/>
                      <w:lang w:eastAsia="es-MX"/>
                    </w:rPr>
                  </w:pPr>
                  <w:r w:rsidRPr="0027529E">
                    <w:rPr>
                      <w:rFonts w:ascii="Arial Narrow" w:hAnsi="Arial Narrow"/>
                      <w:sz w:val="16"/>
                      <w:szCs w:val="16"/>
                      <w:lang w:eastAsia="es-MX"/>
                    </w:rPr>
                    <w:t xml:space="preserve">• </w:t>
                  </w:r>
                  <w:r>
                    <w:rPr>
                      <w:rFonts w:ascii="Arial Narrow" w:hAnsi="Arial Narrow"/>
                      <w:sz w:val="16"/>
                      <w:szCs w:val="16"/>
                      <w:lang w:eastAsia="es-MX"/>
                    </w:rPr>
                    <w:t>Proyectos de consultoría</w:t>
                  </w:r>
                </w:p>
                <w:p w:rsidR="00DC2F2F" w:rsidRPr="0027529E" w:rsidRDefault="00DC2F2F" w:rsidP="00972331">
                  <w:pPr>
                    <w:jc w:val="both"/>
                    <w:rPr>
                      <w:rFonts w:ascii="Arial Narrow" w:hAnsi="Arial Narrow"/>
                      <w:sz w:val="16"/>
                      <w:szCs w:val="16"/>
                      <w:lang w:eastAsia="es-MX"/>
                    </w:rPr>
                  </w:pPr>
                  <w:r w:rsidRPr="0027529E">
                    <w:rPr>
                      <w:rFonts w:ascii="Arial Narrow" w:hAnsi="Arial Narrow"/>
                      <w:sz w:val="16"/>
                      <w:szCs w:val="16"/>
                      <w:lang w:eastAsia="es-MX"/>
                    </w:rPr>
                    <w:t xml:space="preserve">• </w:t>
                  </w:r>
                  <w:r>
                    <w:rPr>
                      <w:rFonts w:ascii="Arial Narrow" w:hAnsi="Arial Narrow"/>
                      <w:sz w:val="16"/>
                      <w:szCs w:val="16"/>
                      <w:lang w:eastAsia="es-MX"/>
                    </w:rPr>
                    <w:t>Análisis cualitativos</w:t>
                  </w:r>
                </w:p>
                <w:p w:rsidR="00DC2F2F" w:rsidRPr="0027529E" w:rsidRDefault="00DC2F2F" w:rsidP="00972331">
                  <w:pPr>
                    <w:jc w:val="both"/>
                    <w:rPr>
                      <w:rFonts w:ascii="Arial Narrow" w:hAnsi="Arial Narrow"/>
                      <w:sz w:val="16"/>
                      <w:szCs w:val="16"/>
                      <w:lang w:eastAsia="es-MX"/>
                    </w:rPr>
                  </w:pPr>
                  <w:r w:rsidRPr="0027529E">
                    <w:rPr>
                      <w:rFonts w:ascii="Arial Narrow" w:hAnsi="Arial Narrow"/>
                      <w:sz w:val="16"/>
                      <w:szCs w:val="16"/>
                      <w:lang w:eastAsia="es-MX"/>
                    </w:rPr>
                    <w:t xml:space="preserve">• </w:t>
                  </w:r>
                  <w:r>
                    <w:rPr>
                      <w:rFonts w:ascii="Arial Narrow" w:hAnsi="Arial Narrow"/>
                      <w:sz w:val="16"/>
                      <w:szCs w:val="16"/>
                      <w:lang w:eastAsia="es-MX"/>
                    </w:rPr>
                    <w:t>Análisis cuantitativos</w:t>
                  </w:r>
                </w:p>
                <w:p w:rsidR="00DC2F2F" w:rsidRPr="0027529E" w:rsidRDefault="00DC2F2F" w:rsidP="00972331">
                  <w:pPr>
                    <w:jc w:val="both"/>
                    <w:rPr>
                      <w:rFonts w:ascii="Arial Narrow" w:hAnsi="Arial Narrow"/>
                      <w:sz w:val="16"/>
                      <w:szCs w:val="16"/>
                      <w:lang w:eastAsia="es-MX"/>
                    </w:rPr>
                  </w:pPr>
                  <w:r w:rsidRPr="0027529E">
                    <w:rPr>
                      <w:rFonts w:ascii="Arial Narrow" w:hAnsi="Arial Narrow"/>
                      <w:sz w:val="16"/>
                      <w:szCs w:val="16"/>
                      <w:lang w:eastAsia="es-MX"/>
                    </w:rPr>
                    <w:t xml:space="preserve">• </w:t>
                  </w:r>
                  <w:r>
                    <w:rPr>
                      <w:rFonts w:ascii="Arial Narrow" w:hAnsi="Arial Narrow"/>
                      <w:sz w:val="16"/>
                      <w:szCs w:val="16"/>
                      <w:lang w:eastAsia="es-MX"/>
                    </w:rPr>
                    <w:t>Procesamiento de información</w:t>
                  </w:r>
                </w:p>
              </w:tc>
            </w:tr>
          </w:tbl>
          <w:p w:rsidR="00DC2F2F" w:rsidRPr="0027529E" w:rsidRDefault="00DC2F2F" w:rsidP="00972331">
            <w:pPr>
              <w:jc w:val="both"/>
              <w:rPr>
                <w:rFonts w:ascii="Arial Narrow" w:hAnsi="Arial Narrow"/>
                <w:iCs/>
                <w:sz w:val="16"/>
                <w:szCs w:val="16"/>
                <w:lang w:eastAsia="es-MX"/>
              </w:rPr>
            </w:pPr>
          </w:p>
          <w:p w:rsidR="00DC2F2F" w:rsidRPr="0027529E" w:rsidRDefault="00DC2F2F" w:rsidP="00972331">
            <w:pPr>
              <w:jc w:val="both"/>
              <w:rPr>
                <w:rFonts w:ascii="Arial Narrow" w:hAnsi="Arial Narrow"/>
                <w:iCs/>
                <w:sz w:val="16"/>
                <w:szCs w:val="16"/>
                <w:lang w:eastAsia="es-MX"/>
              </w:rPr>
            </w:pPr>
            <w:r w:rsidRPr="0027529E">
              <w:rPr>
                <w:rFonts w:ascii="Arial Narrow" w:hAnsi="Arial Narrow"/>
                <w:iCs/>
                <w:sz w:val="16"/>
                <w:szCs w:val="16"/>
                <w:lang w:eastAsia="es-MX"/>
              </w:rPr>
              <w:t>Para el grupo de trabajo se requiere la presentación de máximo 5 (cinco) integrantes. En caso de presentar un mayor número de integrantes para el otorgamiento de los puntos sólo se van a considerar los primeros 5 integrantes de acuerdo con el número de folio consecutivo.</w:t>
            </w:r>
          </w:p>
          <w:p w:rsidR="00DC2F2F" w:rsidRPr="0027529E" w:rsidRDefault="00DC2F2F" w:rsidP="00972331">
            <w:pPr>
              <w:jc w:val="both"/>
              <w:rPr>
                <w:rFonts w:ascii="Arial Narrow" w:hAnsi="Arial Narrow"/>
                <w:iCs/>
                <w:sz w:val="16"/>
                <w:szCs w:val="16"/>
                <w:lang w:eastAsia="es-MX"/>
              </w:rPr>
            </w:pPr>
          </w:p>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Se otorgarán 1.15</w:t>
            </w:r>
            <w:r w:rsidRPr="0027529E">
              <w:rPr>
                <w:rFonts w:ascii="Arial Narrow" w:hAnsi="Arial Narrow"/>
                <w:iCs/>
                <w:sz w:val="16"/>
                <w:szCs w:val="16"/>
                <w:lang w:eastAsia="es-MX"/>
              </w:rPr>
              <w:t xml:space="preserve"> (</w:t>
            </w:r>
            <w:r>
              <w:rPr>
                <w:rFonts w:ascii="Arial Narrow" w:hAnsi="Arial Narrow"/>
                <w:iCs/>
                <w:sz w:val="16"/>
                <w:szCs w:val="16"/>
                <w:lang w:eastAsia="es-MX"/>
              </w:rPr>
              <w:t>uno punto quince</w:t>
            </w:r>
            <w:r w:rsidRPr="0027529E">
              <w:rPr>
                <w:rFonts w:ascii="Arial Narrow" w:hAnsi="Arial Narrow"/>
                <w:iCs/>
                <w:sz w:val="16"/>
                <w:szCs w:val="16"/>
                <w:lang w:eastAsia="es-MX"/>
              </w:rPr>
              <w:t xml:space="preserve">) puntos por cada persona que acredite dos aptitudes referidas en el párrafo anterior (1 líder del proyecto y máximo 5 integrantes del grupo de trabajo), el total de puntos a otorgar no excederá de </w:t>
            </w:r>
            <w:r>
              <w:rPr>
                <w:rFonts w:ascii="Arial Narrow" w:hAnsi="Arial Narrow"/>
                <w:iCs/>
                <w:sz w:val="16"/>
                <w:szCs w:val="16"/>
                <w:lang w:eastAsia="es-MX"/>
              </w:rPr>
              <w:t>7</w:t>
            </w:r>
            <w:r w:rsidRPr="0027529E">
              <w:rPr>
                <w:rFonts w:ascii="Arial Narrow" w:hAnsi="Arial Narrow"/>
                <w:iCs/>
                <w:sz w:val="16"/>
                <w:szCs w:val="16"/>
                <w:lang w:eastAsia="es-MX"/>
              </w:rPr>
              <w:t>.00 puntos.</w:t>
            </w:r>
          </w:p>
          <w:p w:rsidR="00DC2F2F" w:rsidRPr="0027529E" w:rsidRDefault="00DC2F2F" w:rsidP="00972331">
            <w:pPr>
              <w:jc w:val="both"/>
              <w:rPr>
                <w:rFonts w:ascii="Arial Narrow" w:hAnsi="Arial Narrow"/>
                <w:iCs/>
                <w:sz w:val="16"/>
                <w:szCs w:val="16"/>
                <w:lang w:eastAsia="es-MX"/>
              </w:rPr>
            </w:pPr>
          </w:p>
          <w:tbl>
            <w:tblPr>
              <w:tblStyle w:val="Tablaconcuadrcula"/>
              <w:tblW w:w="0" w:type="auto"/>
              <w:tblInd w:w="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9"/>
              <w:gridCol w:w="902"/>
            </w:tblGrid>
            <w:tr w:rsidR="00DC2F2F" w:rsidRPr="0027529E" w:rsidTr="00972331">
              <w:tc>
                <w:tcPr>
                  <w:tcW w:w="0" w:type="auto"/>
                </w:tcPr>
                <w:p w:rsidR="00DC2F2F" w:rsidRPr="0027529E" w:rsidRDefault="00DC2F2F" w:rsidP="00972331">
                  <w:pPr>
                    <w:jc w:val="both"/>
                    <w:rPr>
                      <w:rFonts w:ascii="Arial Narrow" w:hAnsi="Arial Narrow"/>
                      <w:iCs/>
                      <w:sz w:val="16"/>
                      <w:szCs w:val="16"/>
                      <w:lang w:eastAsia="es-MX"/>
                    </w:rPr>
                  </w:pPr>
                  <w:r w:rsidRPr="0027529E">
                    <w:rPr>
                      <w:rFonts w:ascii="Arial Narrow" w:hAnsi="Arial Narrow"/>
                      <w:iCs/>
                      <w:sz w:val="16"/>
                      <w:szCs w:val="16"/>
                      <w:lang w:eastAsia="es-MX"/>
                    </w:rPr>
                    <w:t>INTEGRANTES</w:t>
                  </w:r>
                </w:p>
              </w:tc>
              <w:tc>
                <w:tcPr>
                  <w:tcW w:w="0" w:type="auto"/>
                </w:tcPr>
                <w:p w:rsidR="00DC2F2F" w:rsidRPr="0027529E" w:rsidRDefault="00DC2F2F" w:rsidP="00972331">
                  <w:pPr>
                    <w:jc w:val="both"/>
                    <w:rPr>
                      <w:rFonts w:ascii="Arial Narrow" w:hAnsi="Arial Narrow"/>
                      <w:iCs/>
                      <w:sz w:val="16"/>
                      <w:szCs w:val="16"/>
                      <w:lang w:eastAsia="es-MX"/>
                    </w:rPr>
                  </w:pPr>
                  <w:r w:rsidRPr="0027529E">
                    <w:rPr>
                      <w:rFonts w:ascii="Arial Narrow" w:hAnsi="Arial Narrow"/>
                      <w:iCs/>
                      <w:sz w:val="16"/>
                      <w:szCs w:val="16"/>
                      <w:lang w:eastAsia="es-MX"/>
                    </w:rPr>
                    <w:t>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1</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1.15</w:t>
                  </w:r>
                  <w:r w:rsidRPr="0027529E">
                    <w:rPr>
                      <w:rFonts w:ascii="Arial Narrow" w:hAnsi="Arial Narrow"/>
                      <w:iCs/>
                      <w:sz w:val="16"/>
                      <w:szCs w:val="16"/>
                      <w:lang w:eastAsia="es-MX"/>
                    </w:rPr>
                    <w:t xml:space="preserve">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2</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2.3</w:t>
                  </w:r>
                  <w:r w:rsidRPr="0027529E">
                    <w:rPr>
                      <w:rFonts w:ascii="Arial Narrow" w:hAnsi="Arial Narrow"/>
                      <w:iCs/>
                      <w:sz w:val="16"/>
                      <w:szCs w:val="16"/>
                      <w:lang w:eastAsia="es-MX"/>
                    </w:rPr>
                    <w:t>0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3</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3.45</w:t>
                  </w:r>
                  <w:r w:rsidRPr="0027529E">
                    <w:rPr>
                      <w:rFonts w:ascii="Arial Narrow" w:hAnsi="Arial Narrow"/>
                      <w:iCs/>
                      <w:sz w:val="16"/>
                      <w:szCs w:val="16"/>
                      <w:lang w:eastAsia="es-MX"/>
                    </w:rPr>
                    <w:t xml:space="preserve">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4</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4.60</w:t>
                  </w:r>
                  <w:r w:rsidRPr="0027529E">
                    <w:rPr>
                      <w:rFonts w:ascii="Arial Narrow" w:hAnsi="Arial Narrow"/>
                      <w:iCs/>
                      <w:sz w:val="16"/>
                      <w:szCs w:val="16"/>
                      <w:lang w:eastAsia="es-MX"/>
                    </w:rPr>
                    <w:t xml:space="preserve">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5</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5.75</w:t>
                  </w:r>
                  <w:r w:rsidRPr="0027529E">
                    <w:rPr>
                      <w:rFonts w:ascii="Arial Narrow" w:hAnsi="Arial Narrow"/>
                      <w:iCs/>
                      <w:sz w:val="16"/>
                      <w:szCs w:val="16"/>
                      <w:lang w:eastAsia="es-MX"/>
                    </w:rPr>
                    <w:t xml:space="preserve">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6</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7</w:t>
                  </w:r>
                  <w:r w:rsidRPr="0027529E">
                    <w:rPr>
                      <w:rFonts w:ascii="Arial Narrow" w:hAnsi="Arial Narrow"/>
                      <w:iCs/>
                      <w:sz w:val="16"/>
                      <w:szCs w:val="16"/>
                      <w:lang w:eastAsia="es-MX"/>
                    </w:rPr>
                    <w:t>.00 puntos</w:t>
                  </w:r>
                </w:p>
              </w:tc>
            </w:tr>
            <w:tr w:rsidR="00DC2F2F" w:rsidRPr="0027529E" w:rsidTr="00972331">
              <w:tc>
                <w:tcPr>
                  <w:tcW w:w="0" w:type="auto"/>
                </w:tcPr>
                <w:p w:rsidR="00DC2F2F" w:rsidRPr="0027529E" w:rsidRDefault="00DC2F2F" w:rsidP="00972331">
                  <w:pPr>
                    <w:jc w:val="both"/>
                    <w:rPr>
                      <w:rFonts w:ascii="Arial Narrow" w:hAnsi="Arial Narrow"/>
                      <w:iCs/>
                      <w:sz w:val="16"/>
                      <w:szCs w:val="16"/>
                      <w:lang w:eastAsia="es-MX"/>
                    </w:rPr>
                  </w:pPr>
                </w:p>
              </w:tc>
              <w:tc>
                <w:tcPr>
                  <w:tcW w:w="0" w:type="auto"/>
                </w:tcPr>
                <w:p w:rsidR="00DC2F2F" w:rsidRPr="0027529E" w:rsidRDefault="00DC2F2F" w:rsidP="00972331">
                  <w:pPr>
                    <w:jc w:val="both"/>
                    <w:rPr>
                      <w:rFonts w:ascii="Arial Narrow" w:hAnsi="Arial Narrow"/>
                      <w:iCs/>
                      <w:sz w:val="16"/>
                      <w:szCs w:val="16"/>
                      <w:lang w:eastAsia="es-MX"/>
                    </w:rPr>
                  </w:pPr>
                </w:p>
              </w:tc>
            </w:tr>
          </w:tbl>
          <w:p w:rsidR="00DC2F2F" w:rsidRPr="00E8250F" w:rsidRDefault="00DC2F2F" w:rsidP="00972331">
            <w:pPr>
              <w:jc w:val="both"/>
              <w:rPr>
                <w:rFonts w:ascii="Arial Narrow" w:hAnsi="Arial Narrow"/>
                <w:b/>
                <w:bCs/>
                <w:sz w:val="16"/>
                <w:szCs w:val="16"/>
                <w:lang w:eastAsia="es-MX"/>
              </w:rPr>
            </w:pPr>
          </w:p>
        </w:tc>
        <w:tc>
          <w:tcPr>
            <w:tcW w:w="507" w:type="pct"/>
            <w:shd w:val="clear" w:color="auto" w:fill="FFFFFF"/>
            <w:vAlign w:val="center"/>
            <w:hideMark/>
          </w:tcPr>
          <w:p w:rsidR="00DC2F2F" w:rsidRPr="00E8250F" w:rsidRDefault="00DC2F2F" w:rsidP="00972331">
            <w:pPr>
              <w:jc w:val="center"/>
              <w:rPr>
                <w:rFonts w:ascii="Arial Narrow" w:hAnsi="Arial Narrow"/>
                <w:b/>
                <w:bCs/>
                <w:sz w:val="16"/>
                <w:szCs w:val="16"/>
                <w:lang w:eastAsia="es-MX"/>
              </w:rPr>
            </w:pPr>
            <w:r w:rsidRPr="005C7936">
              <w:rPr>
                <w:rFonts w:ascii="Arial Narrow" w:hAnsi="Arial Narrow"/>
                <w:b/>
                <w:bCs/>
                <w:sz w:val="16"/>
                <w:szCs w:val="16"/>
                <w:lang w:eastAsia="es-MX"/>
              </w:rPr>
              <w:t>7.00</w:t>
            </w:r>
          </w:p>
        </w:tc>
      </w:tr>
      <w:tr w:rsidR="00DC2F2F" w:rsidRPr="00E8250F" w:rsidTr="00972331">
        <w:trPr>
          <w:trHeight w:val="998"/>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1.2</w:t>
            </w:r>
          </w:p>
        </w:tc>
        <w:tc>
          <w:tcPr>
            <w:tcW w:w="599" w:type="pct"/>
            <w:shd w:val="clear" w:color="auto" w:fill="auto"/>
            <w:vAlign w:val="center"/>
            <w:hideMark/>
          </w:tcPr>
          <w:p w:rsidR="00DC2F2F" w:rsidRPr="00E8250F" w:rsidRDefault="00DC2F2F" w:rsidP="00972331">
            <w:pPr>
              <w:jc w:val="center"/>
              <w:rPr>
                <w:rFonts w:ascii="Arial Narrow" w:hAnsi="Arial Narrow"/>
                <w:sz w:val="16"/>
                <w:szCs w:val="16"/>
                <w:lang w:eastAsia="es-MX"/>
              </w:rPr>
            </w:pPr>
            <w:r w:rsidRPr="00CC5E7F">
              <w:rPr>
                <w:rFonts w:ascii="Arial Narrow" w:hAnsi="Arial Narrow"/>
                <w:sz w:val="16"/>
                <w:szCs w:val="16"/>
                <w:lang w:eastAsia="es-MX"/>
              </w:rPr>
              <w:t>Participación de personas con discapacidad o empresas que cuenten con trabajadores con discapacidad</w:t>
            </w:r>
          </w:p>
        </w:tc>
        <w:tc>
          <w:tcPr>
            <w:tcW w:w="3461" w:type="pct"/>
            <w:shd w:val="clear" w:color="auto" w:fill="auto"/>
            <w:vAlign w:val="center"/>
          </w:tcPr>
          <w:p w:rsidR="00DC2F2F" w:rsidRPr="00D57416" w:rsidRDefault="00DC2F2F" w:rsidP="00972331">
            <w:pPr>
              <w:jc w:val="both"/>
              <w:rPr>
                <w:rFonts w:ascii="Arial Narrow" w:hAnsi="Arial Narrow"/>
                <w:sz w:val="16"/>
                <w:szCs w:val="16"/>
                <w:lang w:eastAsia="es-MX"/>
              </w:rPr>
            </w:pPr>
            <w:r w:rsidRPr="00D57416">
              <w:rPr>
                <w:rFonts w:ascii="Arial Narrow" w:hAnsi="Arial Narrow"/>
                <w:sz w:val="16"/>
                <w:szCs w:val="16"/>
                <w:lang w:eastAsia="es-MX"/>
              </w:rPr>
              <w:t>El LICITANTE deberá acreditar si cuenta con personal en situación de discapacidad.</w:t>
            </w:r>
          </w:p>
          <w:p w:rsidR="00DC2F2F" w:rsidRPr="00D57416" w:rsidRDefault="00DC2F2F" w:rsidP="00972331">
            <w:pPr>
              <w:jc w:val="both"/>
              <w:rPr>
                <w:rFonts w:ascii="Arial Narrow" w:hAnsi="Arial Narrow"/>
                <w:sz w:val="16"/>
                <w:szCs w:val="16"/>
                <w:lang w:eastAsia="es-MX"/>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5"/>
              <w:gridCol w:w="1276"/>
            </w:tblGrid>
            <w:tr w:rsidR="00DC2F2F" w:rsidRPr="00D57416" w:rsidTr="00972331">
              <w:trPr>
                <w:trHeight w:val="80"/>
                <w:jc w:val="center"/>
              </w:trPr>
              <w:tc>
                <w:tcPr>
                  <w:tcW w:w="4035" w:type="dxa"/>
                </w:tcPr>
                <w:p w:rsidR="00DC2F2F" w:rsidRPr="00D57416" w:rsidRDefault="00DC2F2F" w:rsidP="00972331">
                  <w:pPr>
                    <w:jc w:val="both"/>
                    <w:rPr>
                      <w:rFonts w:ascii="Arial Narrow" w:hAnsi="Arial Narrow"/>
                      <w:bCs/>
                      <w:iCs/>
                      <w:sz w:val="16"/>
                      <w:szCs w:val="16"/>
                      <w:lang w:eastAsia="es-MX"/>
                    </w:rPr>
                  </w:pPr>
                  <w:r w:rsidRPr="00D57416">
                    <w:rPr>
                      <w:rFonts w:ascii="Arial Narrow" w:hAnsi="Arial Narrow"/>
                      <w:sz w:val="16"/>
                      <w:szCs w:val="16"/>
                      <w:lang w:eastAsia="es-MX"/>
                    </w:rPr>
                    <w:t>No cuenta con personal en situación de discapacidad</w:t>
                  </w:r>
                </w:p>
              </w:tc>
              <w:tc>
                <w:tcPr>
                  <w:tcW w:w="1276" w:type="dxa"/>
                </w:tcPr>
                <w:p w:rsidR="00DC2F2F" w:rsidRPr="00D57416" w:rsidRDefault="00DC2F2F" w:rsidP="00972331">
                  <w:pPr>
                    <w:jc w:val="both"/>
                    <w:rPr>
                      <w:rFonts w:ascii="Arial Narrow" w:hAnsi="Arial Narrow"/>
                      <w:bCs/>
                      <w:iCs/>
                      <w:sz w:val="16"/>
                      <w:szCs w:val="16"/>
                      <w:lang w:eastAsia="es-MX"/>
                    </w:rPr>
                  </w:pPr>
                  <w:r w:rsidRPr="00D57416">
                    <w:rPr>
                      <w:rFonts w:ascii="Arial Narrow" w:hAnsi="Arial Narrow"/>
                      <w:iCs/>
                      <w:sz w:val="16"/>
                      <w:szCs w:val="16"/>
                      <w:lang w:eastAsia="es-MX"/>
                    </w:rPr>
                    <w:t>0.00 puntos</w:t>
                  </w:r>
                </w:p>
              </w:tc>
            </w:tr>
            <w:tr w:rsidR="00DC2F2F" w:rsidRPr="00D57416" w:rsidTr="00972331">
              <w:trPr>
                <w:trHeight w:val="42"/>
                <w:jc w:val="center"/>
              </w:trPr>
              <w:tc>
                <w:tcPr>
                  <w:tcW w:w="4035" w:type="dxa"/>
                </w:tcPr>
                <w:p w:rsidR="00DC2F2F" w:rsidRPr="00D57416" w:rsidRDefault="00DC2F2F" w:rsidP="00972331">
                  <w:pPr>
                    <w:jc w:val="both"/>
                    <w:rPr>
                      <w:rFonts w:ascii="Arial Narrow" w:hAnsi="Arial Narrow"/>
                      <w:bCs/>
                      <w:iCs/>
                      <w:sz w:val="16"/>
                      <w:szCs w:val="16"/>
                      <w:lang w:eastAsia="es-MX"/>
                    </w:rPr>
                  </w:pPr>
                  <w:r w:rsidRPr="00D57416">
                    <w:rPr>
                      <w:rFonts w:ascii="Arial Narrow" w:hAnsi="Arial Narrow"/>
                      <w:sz w:val="16"/>
                      <w:szCs w:val="16"/>
                      <w:lang w:eastAsia="es-MX"/>
                    </w:rPr>
                    <w:t>Personal en situación de discapacidad</w:t>
                  </w:r>
                </w:p>
              </w:tc>
              <w:tc>
                <w:tcPr>
                  <w:tcW w:w="1276" w:type="dxa"/>
                </w:tcPr>
                <w:p w:rsidR="00DC2F2F" w:rsidRPr="00D57416" w:rsidRDefault="00DC2F2F" w:rsidP="00972331">
                  <w:pPr>
                    <w:jc w:val="both"/>
                    <w:rPr>
                      <w:rFonts w:ascii="Arial Narrow" w:hAnsi="Arial Narrow"/>
                      <w:bCs/>
                      <w:iCs/>
                      <w:sz w:val="16"/>
                      <w:szCs w:val="16"/>
                      <w:lang w:eastAsia="es-MX"/>
                    </w:rPr>
                  </w:pPr>
                  <w:r>
                    <w:rPr>
                      <w:rFonts w:ascii="Arial Narrow" w:hAnsi="Arial Narrow"/>
                      <w:iCs/>
                      <w:sz w:val="16"/>
                      <w:szCs w:val="16"/>
                      <w:lang w:eastAsia="es-MX"/>
                    </w:rPr>
                    <w:t>1.0</w:t>
                  </w:r>
                  <w:r w:rsidRPr="00D57416">
                    <w:rPr>
                      <w:rFonts w:ascii="Arial Narrow" w:hAnsi="Arial Narrow"/>
                      <w:iCs/>
                      <w:sz w:val="16"/>
                      <w:szCs w:val="16"/>
                      <w:lang w:eastAsia="es-MX"/>
                    </w:rPr>
                    <w:t>0 puntos</w:t>
                  </w:r>
                </w:p>
              </w:tc>
            </w:tr>
          </w:tbl>
          <w:p w:rsidR="00DC2F2F" w:rsidRPr="00D57416" w:rsidRDefault="00DC2F2F" w:rsidP="00972331">
            <w:pPr>
              <w:jc w:val="both"/>
              <w:rPr>
                <w:rFonts w:ascii="Arial Narrow" w:hAnsi="Arial Narrow"/>
                <w:sz w:val="16"/>
                <w:szCs w:val="16"/>
                <w:lang w:eastAsia="es-MX"/>
              </w:rPr>
            </w:pPr>
          </w:p>
          <w:p w:rsidR="00DC2F2F" w:rsidRDefault="00DC2F2F" w:rsidP="00972331">
            <w:pPr>
              <w:jc w:val="both"/>
              <w:rPr>
                <w:rFonts w:ascii="Arial Narrow" w:hAnsi="Arial Narrow"/>
                <w:sz w:val="16"/>
                <w:szCs w:val="16"/>
                <w:lang w:eastAsia="es-MX"/>
              </w:rPr>
            </w:pPr>
            <w:r w:rsidRPr="00D57416">
              <w:rPr>
                <w:rFonts w:ascii="Arial Narrow" w:hAnsi="Arial Narrow"/>
                <w:sz w:val="16"/>
                <w:szCs w:val="16"/>
                <w:lang w:eastAsia="es-MX"/>
              </w:rPr>
              <w:t xml:space="preserve">De conformidad con el artículo 15 del Reglamento del Instituto Federal Electoral en Materia de Adquisiciones, Arrendamientos de Bienes Muebles y Servicios, se otorgarán </w:t>
            </w:r>
            <w:r>
              <w:rPr>
                <w:rFonts w:ascii="Arial Narrow" w:hAnsi="Arial Narrow"/>
                <w:sz w:val="16"/>
                <w:szCs w:val="16"/>
                <w:lang w:eastAsia="es-MX"/>
              </w:rPr>
              <w:t>1.0</w:t>
            </w:r>
            <w:r w:rsidRPr="00D57416">
              <w:rPr>
                <w:rFonts w:ascii="Arial Narrow" w:hAnsi="Arial Narrow"/>
                <w:sz w:val="16"/>
                <w:szCs w:val="16"/>
                <w:lang w:eastAsia="es-MX"/>
              </w:rPr>
              <w:t>0 (</w:t>
            </w:r>
            <w:r>
              <w:rPr>
                <w:rFonts w:ascii="Arial Narrow" w:hAnsi="Arial Narrow"/>
                <w:sz w:val="16"/>
                <w:szCs w:val="16"/>
                <w:lang w:eastAsia="es-MX"/>
              </w:rPr>
              <w:t>un punto</w:t>
            </w:r>
            <w:r w:rsidRPr="00D57416">
              <w:rPr>
                <w:rFonts w:ascii="Arial Narrow" w:hAnsi="Arial Narrow"/>
                <w:sz w:val="16"/>
                <w:szCs w:val="16"/>
                <w:lang w:eastAsia="es-MX"/>
              </w:rPr>
              <w:t>) punto a las empresas que cuenten con personal en situación de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inciso a) del Anexo 1 a la Tabla de Puntos y Porcentajes que se adjunta.</w:t>
            </w:r>
          </w:p>
          <w:p w:rsidR="00DC2F2F" w:rsidRDefault="00DC2F2F" w:rsidP="00972331">
            <w:pPr>
              <w:jc w:val="both"/>
              <w:rPr>
                <w:rFonts w:ascii="Arial Narrow" w:hAnsi="Arial Narrow"/>
                <w:sz w:val="16"/>
                <w:szCs w:val="16"/>
                <w:lang w:eastAsia="es-MX"/>
              </w:rPr>
            </w:pPr>
          </w:p>
          <w:p w:rsidR="00DC2F2F" w:rsidRPr="00E8250F" w:rsidRDefault="00DC2F2F" w:rsidP="00972331">
            <w:pPr>
              <w:jc w:val="both"/>
              <w:rPr>
                <w:rFonts w:ascii="Arial Narrow" w:hAnsi="Arial Narrow"/>
                <w:sz w:val="16"/>
                <w:szCs w:val="16"/>
                <w:lang w:eastAsia="es-MX"/>
              </w:rPr>
            </w:pPr>
          </w:p>
        </w:tc>
        <w:tc>
          <w:tcPr>
            <w:tcW w:w="507" w:type="pct"/>
            <w:shd w:val="clear" w:color="auto" w:fill="FFFFFF"/>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1.00</w:t>
            </w:r>
          </w:p>
        </w:tc>
      </w:tr>
      <w:tr w:rsidR="00DC2F2F" w:rsidRPr="00E8250F" w:rsidTr="00972331">
        <w:trPr>
          <w:trHeight w:val="300"/>
        </w:trPr>
        <w:tc>
          <w:tcPr>
            <w:tcW w:w="433" w:type="pct"/>
            <w:shd w:val="clear" w:color="000000" w:fill="BFBFBF"/>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Rubro 2</w:t>
            </w:r>
          </w:p>
        </w:tc>
        <w:tc>
          <w:tcPr>
            <w:tcW w:w="4060" w:type="pct"/>
            <w:gridSpan w:val="2"/>
            <w:shd w:val="clear" w:color="000000" w:fill="BFBFBF"/>
            <w:vAlign w:val="center"/>
            <w:hideMark/>
          </w:tcPr>
          <w:p w:rsidR="00DC2F2F" w:rsidRPr="00E8250F" w:rsidRDefault="00DC2F2F" w:rsidP="00972331">
            <w:pPr>
              <w:rPr>
                <w:rFonts w:ascii="Arial Narrow" w:hAnsi="Arial Narrow"/>
                <w:b/>
                <w:bCs/>
                <w:sz w:val="16"/>
                <w:szCs w:val="16"/>
                <w:lang w:eastAsia="es-MX"/>
              </w:rPr>
            </w:pPr>
            <w:r w:rsidRPr="00E8250F">
              <w:rPr>
                <w:rFonts w:ascii="Arial Narrow" w:hAnsi="Arial Narrow"/>
                <w:b/>
                <w:bCs/>
                <w:sz w:val="16"/>
                <w:szCs w:val="16"/>
                <w:lang w:eastAsia="es-MX"/>
              </w:rPr>
              <w:t xml:space="preserve">EXPERIENCIA Y ESPECIALIDAD DEL LICITANTE: </w:t>
            </w:r>
          </w:p>
          <w:p w:rsidR="00DC2F2F" w:rsidRPr="00E8250F" w:rsidRDefault="00DC2F2F" w:rsidP="00972331">
            <w:pPr>
              <w:rPr>
                <w:rFonts w:ascii="Arial Narrow" w:hAnsi="Arial Narrow"/>
                <w:b/>
                <w:bCs/>
                <w:sz w:val="16"/>
                <w:szCs w:val="16"/>
                <w:lang w:eastAsia="es-MX"/>
              </w:rPr>
            </w:pPr>
            <w:r w:rsidRPr="00E8250F">
              <w:rPr>
                <w:rFonts w:ascii="Arial Narrow" w:hAnsi="Arial Narrow"/>
                <w:sz w:val="16"/>
                <w:szCs w:val="16"/>
                <w:lang w:eastAsia="es-MX"/>
              </w:rPr>
              <w:t>Contratos del servicio de la misma naturaleza del que se pretende contratar que el licitante acredite haber realizado.</w:t>
            </w:r>
          </w:p>
        </w:tc>
        <w:tc>
          <w:tcPr>
            <w:tcW w:w="507" w:type="pct"/>
            <w:shd w:val="clear" w:color="auto" w:fill="BFBFBF"/>
            <w:vAlign w:val="center"/>
            <w:hideMark/>
          </w:tcPr>
          <w:p w:rsidR="00DC2F2F" w:rsidRPr="00533407" w:rsidRDefault="00DC2F2F" w:rsidP="00972331">
            <w:pPr>
              <w:jc w:val="center"/>
              <w:rPr>
                <w:rFonts w:ascii="Arial Narrow" w:hAnsi="Arial Narrow"/>
                <w:b/>
                <w:bCs/>
                <w:sz w:val="16"/>
                <w:szCs w:val="16"/>
                <w:lang w:eastAsia="es-MX"/>
              </w:rPr>
            </w:pPr>
            <w:r w:rsidRPr="00533407">
              <w:rPr>
                <w:rFonts w:ascii="Arial Narrow" w:hAnsi="Arial Narrow"/>
                <w:b/>
                <w:bCs/>
                <w:sz w:val="16"/>
                <w:szCs w:val="16"/>
                <w:lang w:eastAsia="es-MX"/>
              </w:rPr>
              <w:t>1</w:t>
            </w:r>
            <w:r>
              <w:rPr>
                <w:rFonts w:ascii="Arial Narrow" w:hAnsi="Arial Narrow"/>
                <w:b/>
                <w:bCs/>
                <w:sz w:val="16"/>
                <w:szCs w:val="16"/>
                <w:lang w:eastAsia="es-MX"/>
              </w:rPr>
              <w:t>6</w:t>
            </w:r>
            <w:r w:rsidRPr="00533407">
              <w:rPr>
                <w:rFonts w:ascii="Arial Narrow" w:hAnsi="Arial Narrow"/>
                <w:b/>
                <w:bCs/>
                <w:sz w:val="16"/>
                <w:szCs w:val="16"/>
                <w:lang w:eastAsia="es-MX"/>
              </w:rPr>
              <w:t>.00 puntos</w:t>
            </w:r>
          </w:p>
        </w:tc>
      </w:tr>
      <w:tr w:rsidR="00DC2F2F" w:rsidRPr="00E8250F" w:rsidTr="00972331">
        <w:trPr>
          <w:trHeight w:val="763"/>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2.1</w:t>
            </w:r>
          </w:p>
        </w:tc>
        <w:tc>
          <w:tcPr>
            <w:tcW w:w="599" w:type="pct"/>
            <w:shd w:val="clear" w:color="auto" w:fill="auto"/>
            <w:vAlign w:val="center"/>
            <w:hideMark/>
          </w:tcPr>
          <w:p w:rsidR="00DC2F2F" w:rsidRPr="00E8250F" w:rsidRDefault="00DC2F2F" w:rsidP="00972331">
            <w:pPr>
              <w:jc w:val="center"/>
              <w:rPr>
                <w:rFonts w:ascii="Arial Narrow" w:hAnsi="Arial Narrow"/>
                <w:sz w:val="16"/>
                <w:szCs w:val="16"/>
                <w:lang w:eastAsia="es-MX"/>
              </w:rPr>
            </w:pPr>
            <w:r w:rsidRPr="00E8250F">
              <w:rPr>
                <w:rFonts w:ascii="Arial Narrow" w:hAnsi="Arial Narrow"/>
                <w:sz w:val="16"/>
                <w:szCs w:val="16"/>
                <w:lang w:eastAsia="es-MX"/>
              </w:rPr>
              <w:t>Experiencia y Especialidad del licitante</w:t>
            </w:r>
          </w:p>
        </w:tc>
        <w:tc>
          <w:tcPr>
            <w:tcW w:w="3461" w:type="pct"/>
            <w:shd w:val="clear" w:color="auto" w:fill="auto"/>
            <w:vAlign w:val="center"/>
            <w:hideMark/>
          </w:tcPr>
          <w:p w:rsidR="00DC2F2F" w:rsidRDefault="00DC2F2F" w:rsidP="00972331">
            <w:pPr>
              <w:jc w:val="both"/>
              <w:rPr>
                <w:rFonts w:ascii="Arial Narrow" w:hAnsi="Arial Narrow" w:cs="Calibri"/>
                <w:sz w:val="16"/>
                <w:szCs w:val="16"/>
                <w:lang w:eastAsia="es-MX"/>
              </w:rPr>
            </w:pPr>
          </w:p>
          <w:p w:rsidR="00DC2F2F" w:rsidRPr="00E341FB" w:rsidRDefault="00DC2F2F" w:rsidP="00972331">
            <w:pPr>
              <w:jc w:val="both"/>
              <w:rPr>
                <w:rFonts w:ascii="Arial Narrow" w:hAnsi="Arial Narrow" w:cs="Calibri"/>
                <w:sz w:val="16"/>
                <w:szCs w:val="16"/>
                <w:lang w:eastAsia="es-MX"/>
              </w:rPr>
            </w:pPr>
            <w:r w:rsidRPr="00E341FB">
              <w:rPr>
                <w:rFonts w:ascii="Arial Narrow" w:hAnsi="Arial Narrow" w:cs="Calibri"/>
                <w:sz w:val="16"/>
                <w:szCs w:val="16"/>
                <w:lang w:eastAsia="es-MX"/>
              </w:rPr>
              <w:t>EL LICITANTE deberá demostrar su experiencia y especialidad en la prestación de servicios de la misma naturaleza que los solicitados en la presente convocatoria, para lo cual deberá presentar copia legible de mínimo 1 (uno) y máximo 3 (tres) contratos celebrados con el sector público o privado, con una antigüedad no mayor a 3 (tres) años de su formalización, con los que acredite la prestación de servicios de las mismas o muy similares características, de las que se requieren en la presente contratación.</w:t>
            </w:r>
          </w:p>
          <w:p w:rsidR="00DC2F2F" w:rsidRPr="00E341FB" w:rsidRDefault="00DC2F2F" w:rsidP="00972331">
            <w:pPr>
              <w:jc w:val="both"/>
              <w:rPr>
                <w:rFonts w:ascii="Arial Narrow" w:hAnsi="Arial Narrow" w:cs="Calibri"/>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2"/>
              <w:gridCol w:w="900"/>
              <w:gridCol w:w="376"/>
              <w:gridCol w:w="616"/>
            </w:tblGrid>
            <w:tr w:rsidR="00DC2F2F" w:rsidRPr="00E341FB" w:rsidTr="00972331">
              <w:trPr>
                <w:gridAfter w:val="1"/>
                <w:wAfter w:w="616" w:type="dxa"/>
              </w:trPr>
              <w:tc>
                <w:tcPr>
                  <w:tcW w:w="3708" w:type="dxa"/>
                  <w:gridSpan w:val="3"/>
                </w:tcPr>
                <w:p w:rsidR="00DC2F2F" w:rsidRPr="00E341FB" w:rsidRDefault="00DC2F2F" w:rsidP="00972331">
                  <w:pPr>
                    <w:jc w:val="both"/>
                    <w:rPr>
                      <w:rFonts w:ascii="Arial Narrow" w:hAnsi="Arial Narrow" w:cs="Calibri"/>
                      <w:bCs/>
                      <w:iCs/>
                      <w:sz w:val="16"/>
                      <w:szCs w:val="16"/>
                      <w:u w:val="single"/>
                      <w:lang w:eastAsia="es-MX"/>
                    </w:rPr>
                  </w:pPr>
                  <w:r w:rsidRPr="00E341FB">
                    <w:rPr>
                      <w:rFonts w:ascii="Arial Narrow" w:hAnsi="Arial Narrow" w:cs="Calibri"/>
                      <w:sz w:val="16"/>
                      <w:szCs w:val="16"/>
                      <w:u w:val="single"/>
                      <w:lang w:eastAsia="es-MX"/>
                    </w:rPr>
                    <w:t>ESPECIALIDAD</w:t>
                  </w:r>
                </w:p>
              </w:tc>
            </w:tr>
            <w:tr w:rsidR="00DC2F2F" w:rsidRPr="00E341FB" w:rsidTr="00972331">
              <w:trPr>
                <w:gridAfter w:val="1"/>
                <w:wAfter w:w="616" w:type="dxa"/>
              </w:trPr>
              <w:tc>
                <w:tcPr>
                  <w:tcW w:w="2432" w:type="dxa"/>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No acredita ningún contrato</w:t>
                  </w:r>
                </w:p>
              </w:tc>
              <w:tc>
                <w:tcPr>
                  <w:tcW w:w="1276"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0.00 puntos</w:t>
                  </w:r>
                </w:p>
              </w:tc>
            </w:tr>
            <w:tr w:rsidR="00DC2F2F" w:rsidRPr="00E341FB" w:rsidTr="00972331">
              <w:trPr>
                <w:gridAfter w:val="1"/>
                <w:wAfter w:w="616" w:type="dxa"/>
              </w:trPr>
              <w:tc>
                <w:tcPr>
                  <w:tcW w:w="2432" w:type="dxa"/>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lastRenderedPageBreak/>
                    <w:t>Acredita 1 contrato</w:t>
                  </w:r>
                </w:p>
              </w:tc>
              <w:tc>
                <w:tcPr>
                  <w:tcW w:w="1276"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2.60 puntos</w:t>
                  </w:r>
                </w:p>
              </w:tc>
            </w:tr>
            <w:tr w:rsidR="00DC2F2F" w:rsidRPr="00E341FB" w:rsidTr="00972331">
              <w:trPr>
                <w:gridAfter w:val="1"/>
                <w:wAfter w:w="616" w:type="dxa"/>
              </w:trPr>
              <w:tc>
                <w:tcPr>
                  <w:tcW w:w="2432" w:type="dxa"/>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2 contratos</w:t>
                  </w:r>
                </w:p>
              </w:tc>
              <w:tc>
                <w:tcPr>
                  <w:tcW w:w="1276"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5.20 puntos</w:t>
                  </w:r>
                </w:p>
              </w:tc>
            </w:tr>
            <w:tr w:rsidR="00DC2F2F" w:rsidRPr="00E341FB" w:rsidTr="00972331">
              <w:trPr>
                <w:gridAfter w:val="1"/>
                <w:wAfter w:w="616" w:type="dxa"/>
              </w:trPr>
              <w:tc>
                <w:tcPr>
                  <w:tcW w:w="2432" w:type="dxa"/>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3 contratos</w:t>
                  </w:r>
                </w:p>
              </w:tc>
              <w:tc>
                <w:tcPr>
                  <w:tcW w:w="1276"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8.00 puntos</w:t>
                  </w:r>
                </w:p>
              </w:tc>
            </w:tr>
            <w:tr w:rsidR="00DC2F2F" w:rsidRPr="00E341FB" w:rsidTr="00972331">
              <w:trPr>
                <w:gridAfter w:val="1"/>
                <w:wAfter w:w="616" w:type="dxa"/>
                <w:trHeight w:val="80"/>
              </w:trPr>
              <w:tc>
                <w:tcPr>
                  <w:tcW w:w="2432" w:type="dxa"/>
                </w:tcPr>
                <w:p w:rsidR="00DC2F2F" w:rsidRPr="00E341FB" w:rsidRDefault="00DC2F2F" w:rsidP="00972331">
                  <w:pPr>
                    <w:jc w:val="both"/>
                    <w:rPr>
                      <w:rFonts w:ascii="Arial Narrow" w:hAnsi="Arial Narrow" w:cs="Calibri"/>
                      <w:bCs/>
                      <w:iCs/>
                      <w:sz w:val="16"/>
                      <w:szCs w:val="16"/>
                      <w:lang w:eastAsia="es-MX"/>
                    </w:rPr>
                  </w:pPr>
                </w:p>
              </w:tc>
              <w:tc>
                <w:tcPr>
                  <w:tcW w:w="1276" w:type="dxa"/>
                  <w:gridSpan w:val="2"/>
                </w:tcPr>
                <w:p w:rsidR="00DC2F2F" w:rsidRPr="00E341FB" w:rsidRDefault="00DC2F2F" w:rsidP="00972331">
                  <w:pPr>
                    <w:jc w:val="both"/>
                    <w:rPr>
                      <w:rFonts w:ascii="Arial Narrow" w:hAnsi="Arial Narrow" w:cs="Calibri"/>
                      <w:bCs/>
                      <w:iCs/>
                      <w:sz w:val="16"/>
                      <w:szCs w:val="16"/>
                      <w:lang w:eastAsia="es-MX"/>
                    </w:rPr>
                  </w:pPr>
                </w:p>
              </w:tc>
            </w:tr>
            <w:tr w:rsidR="00DC2F2F" w:rsidRPr="00E341FB" w:rsidTr="00972331">
              <w:trPr>
                <w:trHeight w:val="203"/>
              </w:trPr>
              <w:tc>
                <w:tcPr>
                  <w:tcW w:w="4324" w:type="dxa"/>
                  <w:gridSpan w:val="4"/>
                </w:tcPr>
                <w:p w:rsidR="00DC2F2F" w:rsidRPr="00E341FB" w:rsidRDefault="00DC2F2F" w:rsidP="00972331">
                  <w:pPr>
                    <w:jc w:val="both"/>
                    <w:rPr>
                      <w:rFonts w:ascii="Arial Narrow" w:hAnsi="Arial Narrow" w:cs="Calibri"/>
                      <w:sz w:val="16"/>
                      <w:szCs w:val="16"/>
                      <w:u w:val="single"/>
                      <w:lang w:eastAsia="es-MX"/>
                    </w:rPr>
                  </w:pPr>
                  <w:r w:rsidRPr="00E341FB">
                    <w:rPr>
                      <w:rFonts w:ascii="Arial Narrow" w:hAnsi="Arial Narrow" w:cs="Calibri"/>
                      <w:sz w:val="16"/>
                      <w:szCs w:val="16"/>
                      <w:u w:val="single"/>
                      <w:lang w:eastAsia="es-MX"/>
                    </w:rPr>
                    <w:t>EXPERIENCIA</w:t>
                  </w:r>
                </w:p>
              </w:tc>
            </w:tr>
            <w:tr w:rsidR="00DC2F2F" w:rsidRPr="00E341FB" w:rsidTr="00972331">
              <w:trPr>
                <w:trHeight w:val="80"/>
              </w:trPr>
              <w:tc>
                <w:tcPr>
                  <w:tcW w:w="333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No acredita ninguna antigüedad contractual</w:t>
                  </w:r>
                </w:p>
              </w:tc>
              <w:tc>
                <w:tcPr>
                  <w:tcW w:w="99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0.00 puntos</w:t>
                  </w:r>
                </w:p>
              </w:tc>
            </w:tr>
            <w:tr w:rsidR="00DC2F2F" w:rsidRPr="00E341FB" w:rsidTr="00972331">
              <w:trPr>
                <w:trHeight w:val="80"/>
              </w:trPr>
              <w:tc>
                <w:tcPr>
                  <w:tcW w:w="333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contratos de 1 año de antigüedad</w:t>
                  </w:r>
                </w:p>
              </w:tc>
              <w:tc>
                <w:tcPr>
                  <w:tcW w:w="99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2.60 puntos</w:t>
                  </w:r>
                </w:p>
              </w:tc>
            </w:tr>
            <w:tr w:rsidR="00DC2F2F" w:rsidRPr="00E341FB" w:rsidTr="00972331">
              <w:trPr>
                <w:trHeight w:val="80"/>
              </w:trPr>
              <w:tc>
                <w:tcPr>
                  <w:tcW w:w="333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contratos de 2 años de antigüedad</w:t>
                  </w:r>
                </w:p>
              </w:tc>
              <w:tc>
                <w:tcPr>
                  <w:tcW w:w="99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5.20 puntos</w:t>
                  </w:r>
                </w:p>
              </w:tc>
            </w:tr>
            <w:tr w:rsidR="00DC2F2F" w:rsidRPr="00E341FB" w:rsidTr="00972331">
              <w:trPr>
                <w:trHeight w:val="80"/>
              </w:trPr>
              <w:tc>
                <w:tcPr>
                  <w:tcW w:w="333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contratos de 3 años de antigüedad</w:t>
                  </w:r>
                </w:p>
              </w:tc>
              <w:tc>
                <w:tcPr>
                  <w:tcW w:w="99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8.00 puntos</w:t>
                  </w:r>
                </w:p>
              </w:tc>
            </w:tr>
          </w:tbl>
          <w:p w:rsidR="00DC2F2F" w:rsidRPr="00E341FB" w:rsidRDefault="00DC2F2F" w:rsidP="00972331">
            <w:pPr>
              <w:jc w:val="both"/>
              <w:rPr>
                <w:rFonts w:ascii="Arial Narrow" w:hAnsi="Arial Narrow" w:cs="Calibri"/>
                <w:sz w:val="16"/>
                <w:szCs w:val="16"/>
                <w:lang w:eastAsia="es-MX"/>
              </w:rPr>
            </w:pPr>
          </w:p>
          <w:p w:rsidR="00DC2F2F" w:rsidRPr="00E341FB" w:rsidRDefault="00DC2F2F" w:rsidP="00972331">
            <w:pPr>
              <w:jc w:val="both"/>
              <w:rPr>
                <w:rFonts w:ascii="Arial Narrow" w:hAnsi="Arial Narrow" w:cs="Calibri"/>
                <w:sz w:val="16"/>
                <w:szCs w:val="16"/>
                <w:lang w:eastAsia="es-MX"/>
              </w:rPr>
            </w:pPr>
            <w:r>
              <w:rPr>
                <w:rFonts w:ascii="Arial Narrow" w:hAnsi="Arial Narrow" w:cs="Calibri"/>
                <w:sz w:val="16"/>
                <w:szCs w:val="16"/>
                <w:lang w:eastAsia="es-MX"/>
              </w:rPr>
              <w:t xml:space="preserve">                                            </w:t>
            </w:r>
            <w:r w:rsidRPr="00E341FB">
              <w:rPr>
                <w:rFonts w:ascii="Arial Narrow" w:hAnsi="Arial Narrow" w:cs="Calibri"/>
                <w:sz w:val="16"/>
                <w:szCs w:val="16"/>
                <w:lang w:eastAsia="es-MX"/>
              </w:rPr>
              <w:t>Total de puntos a asignar:      16.00 puntos</w:t>
            </w:r>
          </w:p>
          <w:p w:rsidR="00DC2F2F" w:rsidRPr="00E341FB" w:rsidRDefault="00DC2F2F" w:rsidP="00972331">
            <w:pPr>
              <w:jc w:val="both"/>
              <w:rPr>
                <w:rFonts w:ascii="Arial Narrow" w:hAnsi="Arial Narrow" w:cs="Calibri"/>
                <w:sz w:val="16"/>
                <w:szCs w:val="16"/>
                <w:lang w:eastAsia="es-MX"/>
              </w:rPr>
            </w:pPr>
          </w:p>
          <w:p w:rsidR="00DC2F2F" w:rsidRPr="00E341FB" w:rsidRDefault="00DC2F2F" w:rsidP="00972331">
            <w:pPr>
              <w:jc w:val="both"/>
              <w:rPr>
                <w:rFonts w:ascii="Arial Narrow" w:hAnsi="Arial Narrow" w:cs="Calibri"/>
                <w:sz w:val="16"/>
                <w:szCs w:val="16"/>
                <w:lang w:eastAsia="es-MX"/>
              </w:rPr>
            </w:pPr>
            <w:r w:rsidRPr="00E341FB">
              <w:rPr>
                <w:rFonts w:ascii="Arial Narrow" w:hAnsi="Arial Narrow" w:cs="Calibri"/>
                <w:sz w:val="16"/>
                <w:szCs w:val="16"/>
                <w:lang w:eastAsia="es-MX"/>
              </w:rPr>
              <w:t>En caso de que dos o más LICITANTES acrediten el mismo número de años de experiencia, se dará la misma puntuación a los dos o más LICITANTES que se encuentren en ese supuesto.</w:t>
            </w:r>
          </w:p>
          <w:p w:rsidR="00DC2F2F" w:rsidRPr="00E341FB" w:rsidRDefault="00DC2F2F" w:rsidP="00972331">
            <w:pPr>
              <w:jc w:val="both"/>
              <w:rPr>
                <w:rFonts w:ascii="Arial Narrow" w:hAnsi="Arial Narrow" w:cs="Calibri"/>
                <w:sz w:val="16"/>
                <w:szCs w:val="16"/>
                <w:lang w:eastAsia="es-MX"/>
              </w:rPr>
            </w:pPr>
          </w:p>
          <w:p w:rsidR="00DC2F2F" w:rsidRPr="00E341FB" w:rsidRDefault="00DC2F2F" w:rsidP="00972331">
            <w:pPr>
              <w:jc w:val="both"/>
              <w:rPr>
                <w:rFonts w:ascii="Arial Narrow" w:hAnsi="Arial Narrow" w:cs="Calibri"/>
                <w:sz w:val="16"/>
                <w:szCs w:val="16"/>
                <w:lang w:eastAsia="es-MX"/>
              </w:rPr>
            </w:pPr>
            <w:r w:rsidRPr="00E341FB">
              <w:rPr>
                <w:rFonts w:ascii="Arial Narrow" w:hAnsi="Arial Narrow" w:cs="Calibri"/>
                <w:sz w:val="16"/>
                <w:szCs w:val="16"/>
                <w:lang w:eastAsia="es-MX"/>
              </w:rPr>
              <w:t>El INSTITUTO se reserva el derecho de verificar la información proporcionada por el LICITANTE.</w:t>
            </w:r>
          </w:p>
          <w:p w:rsidR="00DC2F2F" w:rsidRPr="00E341FB" w:rsidRDefault="00DC2F2F" w:rsidP="00972331">
            <w:pPr>
              <w:jc w:val="both"/>
              <w:rPr>
                <w:rFonts w:ascii="Arial Narrow" w:hAnsi="Arial Narrow" w:cs="Calibri"/>
                <w:sz w:val="16"/>
                <w:szCs w:val="16"/>
                <w:lang w:eastAsia="es-MX"/>
              </w:rPr>
            </w:pPr>
          </w:p>
          <w:p w:rsidR="00DC2F2F" w:rsidRDefault="00DC2F2F" w:rsidP="00972331">
            <w:pPr>
              <w:jc w:val="both"/>
              <w:rPr>
                <w:rFonts w:ascii="Arial Narrow" w:hAnsi="Arial Narrow" w:cs="Calibri"/>
                <w:b/>
                <w:sz w:val="16"/>
                <w:szCs w:val="16"/>
                <w:lang w:eastAsia="es-MX"/>
              </w:rPr>
            </w:pPr>
            <w:r w:rsidRPr="00E341FB">
              <w:rPr>
                <w:rFonts w:ascii="Arial Narrow" w:hAnsi="Arial Narrow" w:cs="Calibri"/>
                <w:sz w:val="16"/>
                <w:szCs w:val="16"/>
                <w:lang w:eastAsia="es-MX"/>
              </w:rPr>
              <w:t>El LICITANTE deberá presentar relación de los contratos que exhibe en la que señale nombre, cargo y teléfonos de los contactos para verificar la información.</w:t>
            </w:r>
          </w:p>
          <w:p w:rsidR="00DC2F2F" w:rsidRPr="00C97240" w:rsidRDefault="00DC2F2F" w:rsidP="00972331">
            <w:pPr>
              <w:jc w:val="both"/>
              <w:rPr>
                <w:rFonts w:ascii="Arial Narrow" w:hAnsi="Arial Narrow"/>
                <w:b/>
                <w:bCs/>
                <w:sz w:val="16"/>
                <w:szCs w:val="16"/>
                <w:lang w:eastAsia="es-MX"/>
              </w:rPr>
            </w:pPr>
          </w:p>
        </w:tc>
        <w:tc>
          <w:tcPr>
            <w:tcW w:w="507" w:type="pct"/>
            <w:shd w:val="clear" w:color="auto" w:fill="FFFFFF"/>
            <w:vAlign w:val="center"/>
          </w:tcPr>
          <w:p w:rsidR="00DC2F2F" w:rsidRPr="00E8250F"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lastRenderedPageBreak/>
              <w:t>16</w:t>
            </w:r>
            <w:r w:rsidRPr="00650508">
              <w:rPr>
                <w:rFonts w:ascii="Arial Narrow" w:hAnsi="Arial Narrow"/>
                <w:b/>
                <w:bCs/>
                <w:sz w:val="16"/>
                <w:szCs w:val="16"/>
                <w:lang w:eastAsia="es-MX"/>
              </w:rPr>
              <w:t>.00</w:t>
            </w:r>
          </w:p>
        </w:tc>
      </w:tr>
      <w:tr w:rsidR="00DC2F2F" w:rsidRPr="00E8250F" w:rsidTr="00972331">
        <w:trPr>
          <w:trHeight w:val="300"/>
        </w:trPr>
        <w:tc>
          <w:tcPr>
            <w:tcW w:w="433" w:type="pct"/>
            <w:shd w:val="clear" w:color="000000" w:fill="BFBFBF"/>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Rubro 3</w:t>
            </w:r>
          </w:p>
        </w:tc>
        <w:tc>
          <w:tcPr>
            <w:tcW w:w="4060" w:type="pct"/>
            <w:gridSpan w:val="2"/>
            <w:shd w:val="clear" w:color="000000" w:fill="BFBFBF"/>
            <w:vAlign w:val="center"/>
            <w:hideMark/>
          </w:tcPr>
          <w:p w:rsidR="00DC2F2F" w:rsidRDefault="00DC2F2F" w:rsidP="00972331">
            <w:pPr>
              <w:rPr>
                <w:rFonts w:ascii="Arial Narrow" w:hAnsi="Arial Narrow"/>
                <w:b/>
                <w:bCs/>
                <w:sz w:val="16"/>
                <w:szCs w:val="16"/>
                <w:lang w:eastAsia="es-MX"/>
              </w:rPr>
            </w:pPr>
            <w:r w:rsidRPr="00E8250F">
              <w:rPr>
                <w:rFonts w:ascii="Arial Narrow" w:hAnsi="Arial Narrow"/>
                <w:b/>
                <w:bCs/>
                <w:sz w:val="16"/>
                <w:szCs w:val="16"/>
                <w:lang w:eastAsia="es-MX"/>
              </w:rPr>
              <w:t xml:space="preserve">PROPUESTA DE TRABAJO: </w:t>
            </w:r>
          </w:p>
          <w:p w:rsidR="00DC2F2F" w:rsidRPr="00E8250F" w:rsidRDefault="00DC2F2F" w:rsidP="00972331">
            <w:pPr>
              <w:rPr>
                <w:rFonts w:ascii="Arial Narrow" w:hAnsi="Arial Narrow"/>
                <w:b/>
                <w:bCs/>
                <w:sz w:val="16"/>
                <w:szCs w:val="16"/>
                <w:lang w:eastAsia="es-MX"/>
              </w:rPr>
            </w:pPr>
            <w:r w:rsidRPr="00E8250F">
              <w:rPr>
                <w:rFonts w:ascii="Arial Narrow" w:hAnsi="Arial Narrow"/>
                <w:sz w:val="16"/>
                <w:szCs w:val="16"/>
                <w:lang w:eastAsia="es-MX"/>
              </w:rPr>
              <w:t>Se otorgarán los puntos correspondientes a este rubro a</w:t>
            </w:r>
            <w:r>
              <w:rPr>
                <w:rFonts w:ascii="Arial Narrow" w:hAnsi="Arial Narrow"/>
                <w:sz w:val="16"/>
                <w:szCs w:val="16"/>
                <w:lang w:eastAsia="es-MX"/>
              </w:rPr>
              <w:t xml:space="preserve"> EL</w:t>
            </w:r>
            <w:r w:rsidRPr="00E8250F">
              <w:rPr>
                <w:rFonts w:ascii="Arial Narrow" w:hAnsi="Arial Narrow"/>
                <w:sz w:val="16"/>
                <w:szCs w:val="16"/>
                <w:lang w:eastAsia="es-MX"/>
              </w:rPr>
              <w:t xml:space="preserve"> LICITANTE cuya oferta técnica indique la forma en que dará cumplimiento a todas y cada una de las especificaciones técnicas señaladas en el Anexo 1 “Especificaciones técnicas” de la convocatoria.</w:t>
            </w:r>
          </w:p>
        </w:tc>
        <w:tc>
          <w:tcPr>
            <w:tcW w:w="507" w:type="pct"/>
            <w:shd w:val="clear" w:color="000000" w:fill="BFBFBF"/>
            <w:vAlign w:val="center"/>
            <w:hideMark/>
          </w:tcPr>
          <w:p w:rsidR="00DC2F2F" w:rsidRPr="00E8250F" w:rsidRDefault="00DC2F2F" w:rsidP="00972331">
            <w:pPr>
              <w:jc w:val="center"/>
              <w:rPr>
                <w:rFonts w:ascii="Arial Narrow" w:hAnsi="Arial Narrow"/>
                <w:b/>
                <w:bCs/>
                <w:sz w:val="16"/>
                <w:szCs w:val="16"/>
                <w:lang w:eastAsia="es-MX"/>
              </w:rPr>
            </w:pPr>
            <w:r w:rsidRPr="00533407">
              <w:rPr>
                <w:rFonts w:ascii="Arial Narrow" w:hAnsi="Arial Narrow"/>
                <w:b/>
                <w:bCs/>
                <w:sz w:val="16"/>
                <w:szCs w:val="16"/>
                <w:lang w:eastAsia="es-MX"/>
              </w:rPr>
              <w:t>1</w:t>
            </w:r>
            <w:r>
              <w:rPr>
                <w:rFonts w:ascii="Arial Narrow" w:hAnsi="Arial Narrow"/>
                <w:b/>
                <w:bCs/>
                <w:sz w:val="16"/>
                <w:szCs w:val="16"/>
                <w:lang w:eastAsia="es-MX"/>
              </w:rPr>
              <w:t>4.00</w:t>
            </w:r>
          </w:p>
        </w:tc>
      </w:tr>
      <w:tr w:rsidR="00DC2F2F" w:rsidRPr="00E8250F" w:rsidTr="00B0641F">
        <w:trPr>
          <w:trHeight w:val="1304"/>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3.1</w:t>
            </w:r>
          </w:p>
        </w:tc>
        <w:tc>
          <w:tcPr>
            <w:tcW w:w="4567" w:type="pct"/>
            <w:gridSpan w:val="3"/>
            <w:shd w:val="clear" w:color="auto" w:fill="auto"/>
            <w:vAlign w:val="center"/>
            <w:hideMark/>
          </w:tcPr>
          <w:p w:rsidR="00DC2F2F" w:rsidRDefault="00DC2F2F" w:rsidP="00972331">
            <w:pPr>
              <w:spacing w:after="120"/>
              <w:jc w:val="both"/>
              <w:rPr>
                <w:rFonts w:ascii="Arial Narrow" w:hAnsi="Arial Narrow"/>
                <w:sz w:val="16"/>
                <w:szCs w:val="16"/>
                <w:lang w:eastAsia="es-MX"/>
              </w:rPr>
            </w:pPr>
            <w:r w:rsidRPr="00E8250F">
              <w:rPr>
                <w:rFonts w:ascii="Arial Narrow" w:hAnsi="Arial Narrow"/>
                <w:sz w:val="16"/>
                <w:szCs w:val="16"/>
                <w:lang w:eastAsia="es-MX"/>
              </w:rPr>
              <w:t xml:space="preserve">Consiste en evaluar conforme a las especificaciones señaladas en el Anexo 1 “Especificaciones Técnicas” de la convocatoria: la metodología, el plan de trabajo y la organización propuesta por EL LICITANTE que permita garantizar el cumplimiento del contrato que se formalice. </w:t>
            </w:r>
          </w:p>
          <w:p w:rsidR="00DC2F2F" w:rsidRDefault="00DC2F2F" w:rsidP="00972331">
            <w:pPr>
              <w:jc w:val="both"/>
              <w:rPr>
                <w:rFonts w:ascii="Arial Narrow" w:hAnsi="Arial Narrow"/>
                <w:sz w:val="16"/>
                <w:szCs w:val="16"/>
                <w:lang w:eastAsia="es-MX"/>
              </w:rPr>
            </w:pPr>
            <w:r w:rsidRPr="00E8250F">
              <w:rPr>
                <w:rFonts w:ascii="Arial Narrow" w:hAnsi="Arial Narrow"/>
                <w:sz w:val="16"/>
                <w:szCs w:val="16"/>
                <w:lang w:eastAsia="es-MX"/>
              </w:rPr>
              <w:t xml:space="preserve">Para la evaluación de este rubro se considerará la forma en la cual EL LICITANTE propone utilizar los recursos de que dispone para prestar el servicio solicitado, cuándo y cómo llevará a cabo las actividades </w:t>
            </w:r>
            <w:r>
              <w:rPr>
                <w:rFonts w:ascii="Arial Narrow" w:hAnsi="Arial Narrow"/>
                <w:sz w:val="16"/>
                <w:szCs w:val="16"/>
                <w:lang w:eastAsia="es-MX"/>
              </w:rPr>
              <w:t>y/</w:t>
            </w:r>
            <w:r w:rsidRPr="00E8250F">
              <w:rPr>
                <w:rFonts w:ascii="Arial Narrow" w:hAnsi="Arial Narrow"/>
                <w:sz w:val="16"/>
                <w:szCs w:val="16"/>
                <w:lang w:eastAsia="es-MX"/>
              </w:rPr>
              <w:t>o tareas que implica el mismo, el o los procedimientos para llevar a la práctica las actividades y el esquema conforme al cual se estructurará la organización de los recursos humanos necesarios para cumplir con las obligaciones previstas en la presente convocatoria.</w:t>
            </w:r>
          </w:p>
          <w:p w:rsidR="00DC2F2F" w:rsidRPr="00E8250F" w:rsidRDefault="00DC2F2F" w:rsidP="00972331">
            <w:pPr>
              <w:jc w:val="both"/>
              <w:rPr>
                <w:rFonts w:ascii="Arial Narrow" w:hAnsi="Arial Narrow"/>
                <w:sz w:val="16"/>
                <w:szCs w:val="16"/>
                <w:lang w:eastAsia="es-MX"/>
              </w:rPr>
            </w:pPr>
          </w:p>
        </w:tc>
      </w:tr>
      <w:tr w:rsidR="00DC2F2F" w:rsidRPr="00E8250F" w:rsidTr="00972331">
        <w:trPr>
          <w:trHeight w:val="1155"/>
        </w:trPr>
        <w:tc>
          <w:tcPr>
            <w:tcW w:w="433" w:type="pct"/>
            <w:shd w:val="clear" w:color="auto" w:fill="auto"/>
            <w:vAlign w:val="center"/>
            <w:hideMark/>
          </w:tcPr>
          <w:p w:rsidR="00DC2F2F" w:rsidRPr="00CC6C20" w:rsidRDefault="00DC2F2F" w:rsidP="00972331">
            <w:pPr>
              <w:jc w:val="center"/>
              <w:rPr>
                <w:rFonts w:ascii="Arial Narrow" w:hAnsi="Arial Narrow"/>
                <w:b/>
                <w:bCs/>
                <w:sz w:val="16"/>
                <w:szCs w:val="16"/>
                <w:lang w:eastAsia="es-MX"/>
              </w:rPr>
            </w:pPr>
            <w:r w:rsidRPr="00CC6C20">
              <w:rPr>
                <w:rFonts w:ascii="Arial Narrow" w:hAnsi="Arial Narrow"/>
                <w:b/>
                <w:bCs/>
                <w:sz w:val="16"/>
                <w:szCs w:val="16"/>
                <w:lang w:eastAsia="es-MX"/>
              </w:rPr>
              <w:t>3.1.1</w:t>
            </w:r>
          </w:p>
        </w:tc>
        <w:tc>
          <w:tcPr>
            <w:tcW w:w="599" w:type="pct"/>
            <w:shd w:val="clear" w:color="auto" w:fill="auto"/>
            <w:vAlign w:val="center"/>
            <w:hideMark/>
          </w:tcPr>
          <w:p w:rsidR="00DC2F2F" w:rsidRPr="00CC6C20" w:rsidRDefault="00DC2F2F" w:rsidP="00972331">
            <w:pPr>
              <w:jc w:val="center"/>
              <w:rPr>
                <w:rFonts w:ascii="Arial Narrow" w:hAnsi="Arial Narrow"/>
                <w:sz w:val="16"/>
                <w:szCs w:val="16"/>
                <w:lang w:eastAsia="es-MX"/>
              </w:rPr>
            </w:pPr>
            <w:r w:rsidRPr="00CC6C20">
              <w:rPr>
                <w:rFonts w:ascii="Arial Narrow" w:hAnsi="Arial Narrow"/>
                <w:sz w:val="16"/>
                <w:szCs w:val="16"/>
                <w:lang w:eastAsia="es-MX"/>
              </w:rPr>
              <w:t>Metodología, visión a utilizar en la prestación del servicio</w:t>
            </w:r>
          </w:p>
        </w:tc>
        <w:tc>
          <w:tcPr>
            <w:tcW w:w="3461" w:type="pct"/>
            <w:shd w:val="clear" w:color="000000" w:fill="FFFFFF"/>
            <w:hideMark/>
          </w:tcPr>
          <w:p w:rsidR="00DC2F2F" w:rsidRPr="00CC6C20" w:rsidRDefault="00DC2F2F" w:rsidP="00972331">
            <w:pPr>
              <w:jc w:val="both"/>
              <w:rPr>
                <w:rFonts w:ascii="Arial Narrow" w:hAnsi="Arial Narrow"/>
                <w:sz w:val="16"/>
                <w:szCs w:val="16"/>
                <w:lang w:eastAsia="es-MX"/>
              </w:rPr>
            </w:pPr>
          </w:p>
          <w:p w:rsidR="00DC2F2F" w:rsidRPr="00CC6C20" w:rsidRDefault="00DC2F2F" w:rsidP="00972331">
            <w:pPr>
              <w:jc w:val="both"/>
              <w:rPr>
                <w:rFonts w:ascii="Arial Narrow" w:hAnsi="Arial Narrow"/>
                <w:sz w:val="16"/>
                <w:szCs w:val="16"/>
                <w:lang w:eastAsia="es-MX"/>
              </w:rPr>
            </w:pPr>
            <w:r w:rsidRPr="00CC6C20">
              <w:rPr>
                <w:rFonts w:ascii="Arial Narrow" w:hAnsi="Arial Narrow"/>
                <w:sz w:val="16"/>
                <w:szCs w:val="16"/>
                <w:lang w:eastAsia="es-MX"/>
              </w:rPr>
              <w:t>EL LICITANTE deberá presentar la metodología y en su caso, los criterios a utilizar para la prestación del servicio solicitado, considerando el cumplimiento de cada punto señalado en el Anexo 1 “Especificaciones técnicas”</w:t>
            </w:r>
          </w:p>
          <w:p w:rsidR="00DC2F2F" w:rsidRPr="00CC6C20" w:rsidRDefault="00DC2F2F" w:rsidP="00972331">
            <w:pPr>
              <w:jc w:val="both"/>
              <w:rPr>
                <w:rFonts w:ascii="Arial Narrow" w:hAnsi="Arial Narrow"/>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DC2F2F" w:rsidRPr="00CC6C20" w:rsidTr="00972331">
              <w:trPr>
                <w:jc w:val="center"/>
              </w:trPr>
              <w:tc>
                <w:tcPr>
                  <w:tcW w:w="2901" w:type="dxa"/>
                  <w:shd w:val="clear" w:color="auto" w:fill="auto"/>
                </w:tcPr>
                <w:p w:rsidR="00DC2F2F" w:rsidRPr="00CC6C20" w:rsidRDefault="00DC2F2F" w:rsidP="00972331">
                  <w:pPr>
                    <w:rPr>
                      <w:rFonts w:ascii="Arial Narrow" w:hAnsi="Arial Narrow"/>
                      <w:bCs/>
                      <w:sz w:val="16"/>
                      <w:szCs w:val="16"/>
                      <w:lang w:eastAsia="es-MX"/>
                    </w:rPr>
                  </w:pPr>
                  <w:r w:rsidRPr="00CC6C20">
                    <w:rPr>
                      <w:rFonts w:ascii="Arial Narrow" w:hAnsi="Arial Narrow"/>
                      <w:bCs/>
                      <w:sz w:val="16"/>
                      <w:szCs w:val="16"/>
                      <w:lang w:eastAsia="es-MX"/>
                    </w:rPr>
                    <w:t>Cumple</w:t>
                  </w:r>
                </w:p>
              </w:tc>
              <w:tc>
                <w:tcPr>
                  <w:tcW w:w="992" w:type="dxa"/>
                  <w:shd w:val="clear" w:color="auto" w:fill="auto"/>
                </w:tcPr>
                <w:p w:rsidR="00DC2F2F" w:rsidRPr="00CC6C20" w:rsidRDefault="00DC2F2F" w:rsidP="00972331">
                  <w:pPr>
                    <w:jc w:val="right"/>
                    <w:rPr>
                      <w:rFonts w:ascii="Arial Narrow" w:hAnsi="Arial Narrow"/>
                      <w:bCs/>
                      <w:sz w:val="16"/>
                      <w:szCs w:val="16"/>
                      <w:lang w:eastAsia="es-MX"/>
                    </w:rPr>
                  </w:pPr>
                  <w:r w:rsidRPr="00CC6C20">
                    <w:rPr>
                      <w:rFonts w:ascii="Arial Narrow" w:hAnsi="Arial Narrow"/>
                      <w:bCs/>
                      <w:sz w:val="16"/>
                      <w:szCs w:val="16"/>
                      <w:lang w:eastAsia="es-MX"/>
                    </w:rPr>
                    <w:t>4.00 puntos</w:t>
                  </w:r>
                </w:p>
              </w:tc>
            </w:tr>
            <w:tr w:rsidR="00DC2F2F" w:rsidRPr="00CC6C20" w:rsidTr="00972331">
              <w:trPr>
                <w:jc w:val="center"/>
              </w:trPr>
              <w:tc>
                <w:tcPr>
                  <w:tcW w:w="2901" w:type="dxa"/>
                  <w:shd w:val="clear" w:color="auto" w:fill="auto"/>
                </w:tcPr>
                <w:p w:rsidR="00DC2F2F" w:rsidRPr="00CC6C20" w:rsidRDefault="00DC2F2F" w:rsidP="00972331">
                  <w:pPr>
                    <w:rPr>
                      <w:rFonts w:ascii="Arial Narrow" w:hAnsi="Arial Narrow"/>
                      <w:bCs/>
                      <w:sz w:val="16"/>
                      <w:szCs w:val="16"/>
                      <w:lang w:eastAsia="es-MX"/>
                    </w:rPr>
                  </w:pPr>
                  <w:r w:rsidRPr="00CC6C20">
                    <w:rPr>
                      <w:rFonts w:ascii="Arial Narrow" w:hAnsi="Arial Narrow"/>
                      <w:bCs/>
                      <w:sz w:val="16"/>
                      <w:szCs w:val="16"/>
                      <w:lang w:eastAsia="es-MX"/>
                    </w:rPr>
                    <w:t>No cumple</w:t>
                  </w:r>
                </w:p>
              </w:tc>
              <w:tc>
                <w:tcPr>
                  <w:tcW w:w="992" w:type="dxa"/>
                  <w:shd w:val="clear" w:color="auto" w:fill="auto"/>
                </w:tcPr>
                <w:p w:rsidR="00DC2F2F" w:rsidRPr="00CC6C20" w:rsidRDefault="00DC2F2F" w:rsidP="00972331">
                  <w:pPr>
                    <w:jc w:val="right"/>
                    <w:rPr>
                      <w:rFonts w:ascii="Arial Narrow" w:hAnsi="Arial Narrow"/>
                      <w:bCs/>
                      <w:sz w:val="16"/>
                      <w:szCs w:val="16"/>
                      <w:lang w:eastAsia="es-MX"/>
                    </w:rPr>
                  </w:pPr>
                  <w:r w:rsidRPr="00CC6C20">
                    <w:rPr>
                      <w:rFonts w:ascii="Arial Narrow" w:hAnsi="Arial Narrow"/>
                      <w:bCs/>
                      <w:sz w:val="16"/>
                      <w:szCs w:val="16"/>
                      <w:lang w:eastAsia="es-MX"/>
                    </w:rPr>
                    <w:t>0.00 puntos</w:t>
                  </w:r>
                </w:p>
              </w:tc>
            </w:tr>
          </w:tbl>
          <w:p w:rsidR="00DC2F2F" w:rsidRPr="00CC6C20" w:rsidRDefault="00DC2F2F" w:rsidP="00972331">
            <w:pPr>
              <w:jc w:val="both"/>
              <w:rPr>
                <w:rFonts w:ascii="Arial Narrow" w:hAnsi="Arial Narrow"/>
                <w:iCs/>
                <w:sz w:val="16"/>
                <w:szCs w:val="16"/>
                <w:lang w:eastAsia="es-MX"/>
              </w:rPr>
            </w:pPr>
          </w:p>
        </w:tc>
        <w:tc>
          <w:tcPr>
            <w:tcW w:w="507" w:type="pct"/>
            <w:shd w:val="clear" w:color="auto" w:fill="FFFFFF"/>
            <w:vAlign w:val="center"/>
            <w:hideMark/>
          </w:tcPr>
          <w:p w:rsidR="00DC2F2F" w:rsidRPr="00533407" w:rsidRDefault="00DC2F2F" w:rsidP="00972331">
            <w:pPr>
              <w:jc w:val="center"/>
              <w:rPr>
                <w:rFonts w:ascii="Arial Narrow" w:hAnsi="Arial Narrow"/>
                <w:b/>
                <w:bCs/>
                <w:sz w:val="16"/>
                <w:szCs w:val="16"/>
                <w:highlight w:val="green"/>
                <w:lang w:eastAsia="es-MX"/>
              </w:rPr>
            </w:pPr>
            <w:r>
              <w:rPr>
                <w:rFonts w:ascii="Arial Narrow" w:hAnsi="Arial Narrow"/>
                <w:b/>
                <w:bCs/>
                <w:sz w:val="16"/>
                <w:szCs w:val="16"/>
                <w:lang w:eastAsia="es-MX"/>
              </w:rPr>
              <w:t>4</w:t>
            </w:r>
            <w:r w:rsidRPr="00650508">
              <w:rPr>
                <w:rFonts w:ascii="Arial Narrow" w:hAnsi="Arial Narrow"/>
                <w:b/>
                <w:bCs/>
                <w:sz w:val="16"/>
                <w:szCs w:val="16"/>
                <w:lang w:eastAsia="es-MX"/>
              </w:rPr>
              <w:t>.00</w:t>
            </w:r>
          </w:p>
        </w:tc>
      </w:tr>
      <w:tr w:rsidR="00DC2F2F" w:rsidRPr="00E8250F" w:rsidTr="00DC2F2F">
        <w:trPr>
          <w:trHeight w:val="515"/>
        </w:trPr>
        <w:tc>
          <w:tcPr>
            <w:tcW w:w="433" w:type="pct"/>
            <w:shd w:val="clear" w:color="auto" w:fill="auto"/>
            <w:vAlign w:val="center"/>
            <w:hideMark/>
          </w:tcPr>
          <w:p w:rsidR="00DC2F2F" w:rsidRPr="005D0BB4" w:rsidRDefault="00DC2F2F" w:rsidP="00972331">
            <w:pPr>
              <w:jc w:val="center"/>
              <w:rPr>
                <w:rFonts w:ascii="Arial Narrow" w:hAnsi="Arial Narrow"/>
                <w:b/>
                <w:bCs/>
                <w:sz w:val="16"/>
                <w:szCs w:val="16"/>
                <w:lang w:eastAsia="es-MX"/>
              </w:rPr>
            </w:pPr>
            <w:r w:rsidRPr="005D0BB4">
              <w:rPr>
                <w:rFonts w:ascii="Arial Narrow" w:hAnsi="Arial Narrow"/>
                <w:b/>
                <w:bCs/>
                <w:sz w:val="16"/>
                <w:szCs w:val="16"/>
                <w:lang w:eastAsia="es-MX"/>
              </w:rPr>
              <w:t>3.1.2</w:t>
            </w:r>
          </w:p>
        </w:tc>
        <w:tc>
          <w:tcPr>
            <w:tcW w:w="599" w:type="pct"/>
            <w:shd w:val="clear" w:color="auto" w:fill="auto"/>
            <w:vAlign w:val="center"/>
            <w:hideMark/>
          </w:tcPr>
          <w:p w:rsidR="00DC2F2F" w:rsidRPr="005D0BB4" w:rsidRDefault="00DC2F2F" w:rsidP="00972331">
            <w:pPr>
              <w:jc w:val="center"/>
              <w:rPr>
                <w:rFonts w:ascii="Arial Narrow" w:hAnsi="Arial Narrow"/>
                <w:sz w:val="16"/>
                <w:szCs w:val="16"/>
                <w:lang w:eastAsia="es-MX"/>
              </w:rPr>
            </w:pPr>
            <w:r w:rsidRPr="005D0BB4">
              <w:rPr>
                <w:rFonts w:ascii="Arial Narrow" w:hAnsi="Arial Narrow"/>
                <w:sz w:val="16"/>
                <w:szCs w:val="16"/>
                <w:lang w:eastAsia="es-MX"/>
              </w:rPr>
              <w:t>Plan de Trabajo propuesto</w:t>
            </w:r>
          </w:p>
        </w:tc>
        <w:tc>
          <w:tcPr>
            <w:tcW w:w="3461" w:type="pct"/>
            <w:shd w:val="clear" w:color="000000" w:fill="FFFFFF"/>
            <w:vAlign w:val="center"/>
            <w:hideMark/>
          </w:tcPr>
          <w:p w:rsidR="00DC2F2F" w:rsidRDefault="00DC2F2F" w:rsidP="00972331">
            <w:pPr>
              <w:jc w:val="both"/>
              <w:rPr>
                <w:rFonts w:ascii="Arial Narrow" w:hAnsi="Arial Narrow"/>
                <w:iCs/>
                <w:sz w:val="16"/>
                <w:szCs w:val="16"/>
                <w:lang w:eastAsia="es-MX"/>
              </w:rPr>
            </w:pPr>
          </w:p>
          <w:p w:rsidR="00DC2F2F" w:rsidRPr="005D0BB4" w:rsidRDefault="00DC2F2F" w:rsidP="00972331">
            <w:pPr>
              <w:jc w:val="both"/>
              <w:rPr>
                <w:rFonts w:ascii="Arial Narrow" w:hAnsi="Arial Narrow"/>
                <w:iCs/>
                <w:sz w:val="16"/>
                <w:szCs w:val="16"/>
                <w:lang w:eastAsia="es-MX"/>
              </w:rPr>
            </w:pPr>
            <w:r w:rsidRPr="005D0BB4">
              <w:rPr>
                <w:rFonts w:ascii="Arial Narrow" w:hAnsi="Arial Narrow"/>
                <w:iCs/>
                <w:sz w:val="16"/>
                <w:szCs w:val="16"/>
                <w:lang w:eastAsia="es-MX"/>
              </w:rPr>
              <w:t>El LICITANTE deberá presentar el plan de trabajo detallado con el que prestará el servicio, considerando el plazo de la contratación.</w:t>
            </w:r>
          </w:p>
          <w:p w:rsidR="00DC2F2F" w:rsidRPr="005D0BB4" w:rsidRDefault="00DC2F2F" w:rsidP="00972331">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DC2F2F" w:rsidRPr="005D0BB4" w:rsidTr="00972331">
              <w:tc>
                <w:tcPr>
                  <w:tcW w:w="1857" w:type="dxa"/>
                </w:tcPr>
                <w:p w:rsidR="00DC2F2F" w:rsidRPr="005D0BB4" w:rsidRDefault="00DC2F2F" w:rsidP="00972331">
                  <w:pPr>
                    <w:jc w:val="both"/>
                    <w:rPr>
                      <w:rFonts w:ascii="Arial Narrow" w:hAnsi="Arial Narrow"/>
                      <w:bCs/>
                      <w:iCs/>
                      <w:sz w:val="16"/>
                      <w:szCs w:val="16"/>
                      <w:lang w:eastAsia="es-MX"/>
                    </w:rPr>
                  </w:pPr>
                  <w:r w:rsidRPr="005D0BB4">
                    <w:rPr>
                      <w:rFonts w:ascii="Arial Narrow" w:hAnsi="Arial Narrow"/>
                      <w:sz w:val="16"/>
                      <w:szCs w:val="16"/>
                      <w:lang w:eastAsia="es-MX"/>
                    </w:rPr>
                    <w:t>Cumple</w:t>
                  </w:r>
                </w:p>
              </w:tc>
              <w:tc>
                <w:tcPr>
                  <w:tcW w:w="1276" w:type="dxa"/>
                </w:tcPr>
                <w:p w:rsidR="00DC2F2F" w:rsidRPr="005D0BB4" w:rsidRDefault="00DC2F2F" w:rsidP="00972331">
                  <w:pPr>
                    <w:jc w:val="both"/>
                    <w:rPr>
                      <w:rFonts w:ascii="Arial Narrow" w:hAnsi="Arial Narrow"/>
                      <w:bCs/>
                      <w:iCs/>
                      <w:sz w:val="16"/>
                      <w:szCs w:val="16"/>
                      <w:lang w:eastAsia="es-MX"/>
                    </w:rPr>
                  </w:pPr>
                  <w:r w:rsidRPr="005D0BB4">
                    <w:rPr>
                      <w:rFonts w:ascii="Arial Narrow" w:hAnsi="Arial Narrow"/>
                      <w:bCs/>
                      <w:iCs/>
                      <w:sz w:val="16"/>
                      <w:szCs w:val="16"/>
                      <w:lang w:eastAsia="es-MX"/>
                    </w:rPr>
                    <w:t xml:space="preserve">  6.00 puntos</w:t>
                  </w:r>
                </w:p>
              </w:tc>
            </w:tr>
            <w:tr w:rsidR="00DC2F2F" w:rsidRPr="005D0BB4" w:rsidTr="00972331">
              <w:tc>
                <w:tcPr>
                  <w:tcW w:w="1857" w:type="dxa"/>
                </w:tcPr>
                <w:p w:rsidR="00DC2F2F" w:rsidRPr="005D0BB4" w:rsidRDefault="00DC2F2F" w:rsidP="00972331">
                  <w:pPr>
                    <w:jc w:val="both"/>
                    <w:rPr>
                      <w:rFonts w:ascii="Arial Narrow" w:hAnsi="Arial Narrow"/>
                      <w:bCs/>
                      <w:iCs/>
                      <w:sz w:val="16"/>
                      <w:szCs w:val="16"/>
                      <w:lang w:eastAsia="es-MX"/>
                    </w:rPr>
                  </w:pPr>
                  <w:r w:rsidRPr="005D0BB4">
                    <w:rPr>
                      <w:rFonts w:ascii="Arial Narrow" w:hAnsi="Arial Narrow"/>
                      <w:sz w:val="16"/>
                      <w:szCs w:val="16"/>
                      <w:lang w:eastAsia="es-MX"/>
                    </w:rPr>
                    <w:t>No cumple</w:t>
                  </w:r>
                </w:p>
              </w:tc>
              <w:tc>
                <w:tcPr>
                  <w:tcW w:w="1276" w:type="dxa"/>
                </w:tcPr>
                <w:p w:rsidR="00DC2F2F" w:rsidRPr="005D0BB4" w:rsidRDefault="00DC2F2F" w:rsidP="00972331">
                  <w:pPr>
                    <w:jc w:val="both"/>
                    <w:rPr>
                      <w:rFonts w:ascii="Arial Narrow" w:hAnsi="Arial Narrow"/>
                      <w:bCs/>
                      <w:iCs/>
                      <w:sz w:val="16"/>
                      <w:szCs w:val="16"/>
                      <w:lang w:eastAsia="es-MX"/>
                    </w:rPr>
                  </w:pPr>
                  <w:r w:rsidRPr="005D0BB4">
                    <w:rPr>
                      <w:rFonts w:ascii="Arial Narrow" w:hAnsi="Arial Narrow"/>
                      <w:bCs/>
                      <w:iCs/>
                      <w:sz w:val="16"/>
                      <w:szCs w:val="16"/>
                      <w:lang w:eastAsia="es-MX"/>
                    </w:rPr>
                    <w:t xml:space="preserve">  0.00 puntos</w:t>
                  </w:r>
                </w:p>
              </w:tc>
            </w:tr>
          </w:tbl>
          <w:p w:rsidR="00DC2F2F" w:rsidRPr="005D0BB4" w:rsidRDefault="00DC2F2F" w:rsidP="00972331">
            <w:pPr>
              <w:jc w:val="both"/>
              <w:rPr>
                <w:rFonts w:ascii="Arial Narrow" w:hAnsi="Arial Narrow"/>
                <w:iCs/>
                <w:sz w:val="16"/>
                <w:szCs w:val="16"/>
                <w:lang w:eastAsia="es-MX"/>
              </w:rPr>
            </w:pPr>
          </w:p>
          <w:p w:rsidR="00DC2F2F" w:rsidRPr="005D0BB4" w:rsidRDefault="00DC2F2F" w:rsidP="00972331">
            <w:pPr>
              <w:jc w:val="both"/>
              <w:rPr>
                <w:rFonts w:ascii="Arial Narrow" w:hAnsi="Arial Narrow"/>
                <w:b/>
                <w:iCs/>
                <w:sz w:val="16"/>
                <w:szCs w:val="16"/>
                <w:lang w:eastAsia="es-MX"/>
              </w:rPr>
            </w:pPr>
            <w:r w:rsidRPr="005D0BB4">
              <w:rPr>
                <w:rFonts w:ascii="Arial Narrow" w:hAnsi="Arial Narrow"/>
                <w:b/>
                <w:iCs/>
                <w:sz w:val="16"/>
                <w:szCs w:val="16"/>
                <w:lang w:eastAsia="es-MX"/>
              </w:rPr>
              <w:t>Aspectos mínimos que deberá contener el plan de trabajo</w:t>
            </w:r>
          </w:p>
          <w:p w:rsidR="00DC2F2F" w:rsidRPr="005D0BB4" w:rsidRDefault="00DC2F2F" w:rsidP="00972331">
            <w:pPr>
              <w:jc w:val="both"/>
              <w:rPr>
                <w:rFonts w:ascii="Arial Narrow" w:hAnsi="Arial Narrow"/>
                <w:iCs/>
                <w:sz w:val="16"/>
                <w:szCs w:val="16"/>
                <w:lang w:eastAsia="es-MX"/>
              </w:rPr>
            </w:pPr>
            <w:r>
              <w:rPr>
                <w:rFonts w:ascii="Arial Narrow" w:hAnsi="Arial Narrow"/>
                <w:iCs/>
                <w:sz w:val="16"/>
                <w:szCs w:val="16"/>
                <w:lang w:eastAsia="es-MX"/>
              </w:rPr>
              <w:t>• Metodología para etapa cualitativa</w:t>
            </w:r>
          </w:p>
          <w:p w:rsidR="00DC2F2F" w:rsidRPr="005D0BB4" w:rsidRDefault="00DC2F2F" w:rsidP="00972331">
            <w:pPr>
              <w:jc w:val="both"/>
              <w:rPr>
                <w:rFonts w:ascii="Arial Narrow" w:hAnsi="Arial Narrow"/>
                <w:iCs/>
                <w:sz w:val="16"/>
                <w:szCs w:val="16"/>
                <w:lang w:eastAsia="es-MX"/>
              </w:rPr>
            </w:pPr>
            <w:r w:rsidRPr="005D0BB4">
              <w:rPr>
                <w:rFonts w:ascii="Arial Narrow" w:hAnsi="Arial Narrow"/>
                <w:iCs/>
                <w:sz w:val="16"/>
                <w:szCs w:val="16"/>
                <w:lang w:eastAsia="es-MX"/>
              </w:rPr>
              <w:t xml:space="preserve">• </w:t>
            </w:r>
            <w:r>
              <w:rPr>
                <w:rFonts w:ascii="Arial Narrow" w:hAnsi="Arial Narrow"/>
                <w:iCs/>
                <w:sz w:val="16"/>
                <w:szCs w:val="16"/>
                <w:lang w:eastAsia="es-MX"/>
              </w:rPr>
              <w:t>Metodología para etapa cualitativa</w:t>
            </w:r>
          </w:p>
          <w:p w:rsidR="00DC2F2F" w:rsidRPr="005D0BB4" w:rsidRDefault="00DC2F2F" w:rsidP="00972331">
            <w:pPr>
              <w:jc w:val="both"/>
              <w:rPr>
                <w:rFonts w:ascii="Arial Narrow" w:hAnsi="Arial Narrow"/>
                <w:iCs/>
                <w:sz w:val="16"/>
                <w:szCs w:val="16"/>
                <w:lang w:eastAsia="es-MX"/>
              </w:rPr>
            </w:pPr>
            <w:r w:rsidRPr="005D0BB4">
              <w:rPr>
                <w:rFonts w:ascii="Arial Narrow" w:hAnsi="Arial Narrow"/>
                <w:iCs/>
                <w:sz w:val="16"/>
                <w:szCs w:val="16"/>
                <w:lang w:eastAsia="es-MX"/>
              </w:rPr>
              <w:t>• Cronograma de trabajo (calendario de actividades)</w:t>
            </w:r>
          </w:p>
          <w:p w:rsidR="00DC2F2F" w:rsidRPr="005D0BB4" w:rsidRDefault="00DC2F2F" w:rsidP="00972331">
            <w:pPr>
              <w:widowControl w:val="0"/>
              <w:jc w:val="both"/>
              <w:rPr>
                <w:rFonts w:ascii="Arial Narrow" w:hAnsi="Arial Narrow"/>
                <w:iCs/>
                <w:sz w:val="16"/>
                <w:szCs w:val="16"/>
                <w:lang w:eastAsia="es-MX"/>
              </w:rPr>
            </w:pPr>
          </w:p>
          <w:p w:rsidR="00DC2F2F" w:rsidRPr="005D0BB4" w:rsidRDefault="00DC2F2F" w:rsidP="00972331">
            <w:pPr>
              <w:widowControl w:val="0"/>
              <w:jc w:val="both"/>
              <w:rPr>
                <w:rFonts w:ascii="Arial Narrow" w:hAnsi="Arial Narrow"/>
                <w:iCs/>
                <w:sz w:val="16"/>
                <w:szCs w:val="16"/>
                <w:lang w:eastAsia="es-MX"/>
              </w:rPr>
            </w:pPr>
            <w:r w:rsidRPr="005D0BB4">
              <w:rPr>
                <w:rFonts w:ascii="Arial Narrow" w:hAnsi="Arial Narrow"/>
                <w:iCs/>
                <w:sz w:val="16"/>
                <w:szCs w:val="16"/>
                <w:lang w:eastAsia="es-MX"/>
              </w:rPr>
              <w:t xml:space="preserve">En caso de entregarse más propuestas a las solicitadas por cada caso, sólo se considerará la primera hecha por EL LICITANTE según el orden en que fueron presentadas, ya sea por número de folio o registro de archivo electrónico. </w:t>
            </w:r>
          </w:p>
        </w:tc>
        <w:tc>
          <w:tcPr>
            <w:tcW w:w="507" w:type="pct"/>
            <w:shd w:val="clear" w:color="auto" w:fill="FFFFFF"/>
            <w:vAlign w:val="center"/>
            <w:hideMark/>
          </w:tcPr>
          <w:p w:rsidR="00DC2F2F" w:rsidRPr="00650508"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6</w:t>
            </w:r>
            <w:r w:rsidRPr="00650508">
              <w:rPr>
                <w:rFonts w:ascii="Arial Narrow" w:hAnsi="Arial Narrow"/>
                <w:b/>
                <w:bCs/>
                <w:sz w:val="16"/>
                <w:szCs w:val="16"/>
                <w:lang w:eastAsia="es-MX"/>
              </w:rPr>
              <w:t>.00</w:t>
            </w:r>
          </w:p>
        </w:tc>
      </w:tr>
      <w:tr w:rsidR="00DC2F2F" w:rsidRPr="00E8250F" w:rsidTr="00B0641F">
        <w:trPr>
          <w:trHeight w:val="1232"/>
        </w:trPr>
        <w:tc>
          <w:tcPr>
            <w:tcW w:w="433" w:type="pct"/>
            <w:shd w:val="clear" w:color="auto" w:fill="auto"/>
            <w:vAlign w:val="center"/>
            <w:hideMark/>
          </w:tcPr>
          <w:p w:rsidR="00DC2F2F" w:rsidRPr="005D0BB4" w:rsidRDefault="00DC2F2F" w:rsidP="00972331">
            <w:pPr>
              <w:jc w:val="center"/>
              <w:rPr>
                <w:rFonts w:ascii="Arial Narrow" w:hAnsi="Arial Narrow"/>
                <w:b/>
                <w:bCs/>
                <w:sz w:val="16"/>
                <w:szCs w:val="16"/>
                <w:lang w:eastAsia="es-MX"/>
              </w:rPr>
            </w:pPr>
            <w:r w:rsidRPr="005D0BB4">
              <w:rPr>
                <w:rFonts w:ascii="Arial Narrow" w:hAnsi="Arial Narrow"/>
                <w:b/>
                <w:bCs/>
                <w:sz w:val="16"/>
                <w:szCs w:val="16"/>
                <w:lang w:eastAsia="es-MX"/>
              </w:rPr>
              <w:t>3.1.3</w:t>
            </w:r>
          </w:p>
        </w:tc>
        <w:tc>
          <w:tcPr>
            <w:tcW w:w="599" w:type="pct"/>
            <w:shd w:val="clear" w:color="auto" w:fill="auto"/>
            <w:vAlign w:val="center"/>
            <w:hideMark/>
          </w:tcPr>
          <w:p w:rsidR="00DC2F2F" w:rsidRPr="005D0BB4" w:rsidRDefault="00DC2F2F" w:rsidP="00972331">
            <w:pPr>
              <w:jc w:val="center"/>
              <w:rPr>
                <w:rFonts w:ascii="Arial Narrow" w:hAnsi="Arial Narrow"/>
                <w:sz w:val="16"/>
                <w:szCs w:val="16"/>
                <w:lang w:eastAsia="es-MX"/>
              </w:rPr>
            </w:pPr>
            <w:r w:rsidRPr="005D0BB4">
              <w:rPr>
                <w:rFonts w:ascii="Arial Narrow" w:hAnsi="Arial Narrow"/>
                <w:sz w:val="16"/>
                <w:szCs w:val="16"/>
                <w:lang w:eastAsia="es-MX"/>
              </w:rPr>
              <w:t>Esquema estructural de la organización de los recursos humanos</w:t>
            </w:r>
          </w:p>
        </w:tc>
        <w:tc>
          <w:tcPr>
            <w:tcW w:w="3461" w:type="pct"/>
            <w:shd w:val="clear" w:color="000000" w:fill="FFFFFF"/>
            <w:vAlign w:val="center"/>
            <w:hideMark/>
          </w:tcPr>
          <w:p w:rsidR="00DC2F2F" w:rsidRPr="005D0BB4" w:rsidRDefault="00DC2F2F" w:rsidP="00972331">
            <w:pPr>
              <w:jc w:val="both"/>
              <w:rPr>
                <w:rFonts w:ascii="Arial Narrow" w:hAnsi="Arial Narrow"/>
                <w:sz w:val="16"/>
                <w:szCs w:val="16"/>
                <w:lang w:eastAsia="es-MX"/>
              </w:rPr>
            </w:pPr>
          </w:p>
          <w:p w:rsidR="00DC2F2F" w:rsidRPr="005D0BB4" w:rsidRDefault="00DC2F2F" w:rsidP="00972331">
            <w:pPr>
              <w:jc w:val="both"/>
              <w:rPr>
                <w:rFonts w:ascii="Arial Narrow" w:hAnsi="Arial Narrow"/>
                <w:sz w:val="16"/>
                <w:szCs w:val="16"/>
                <w:lang w:eastAsia="es-MX"/>
              </w:rPr>
            </w:pPr>
            <w:r w:rsidRPr="005D0BB4">
              <w:rPr>
                <w:rFonts w:ascii="Arial Narrow" w:hAnsi="Arial Narrow"/>
                <w:sz w:val="16"/>
                <w:szCs w:val="16"/>
                <w:lang w:eastAsia="es-MX"/>
              </w:rPr>
              <w:t>El LICITANTE deberá presentar el organigrama de las personas que asignará para la prestación del servicio solicitado y enumerar los puestos o cargos correspondientes, debiendo estar considerado el personal con el que acredite el rubro 1 de la presente tabla.</w:t>
            </w:r>
          </w:p>
          <w:p w:rsidR="00DC2F2F" w:rsidRPr="005D0BB4" w:rsidRDefault="00DC2F2F" w:rsidP="00972331">
            <w:pPr>
              <w:jc w:val="both"/>
              <w:rPr>
                <w:rFonts w:ascii="Arial Narrow" w:hAnsi="Arial Narrow"/>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DC2F2F" w:rsidRPr="005D0BB4" w:rsidTr="00972331">
              <w:trPr>
                <w:jc w:val="center"/>
              </w:trPr>
              <w:tc>
                <w:tcPr>
                  <w:tcW w:w="2901" w:type="dxa"/>
                  <w:shd w:val="clear" w:color="auto" w:fill="auto"/>
                </w:tcPr>
                <w:p w:rsidR="00DC2F2F" w:rsidRPr="005D0BB4" w:rsidRDefault="00DC2F2F" w:rsidP="00972331">
                  <w:pPr>
                    <w:rPr>
                      <w:rFonts w:ascii="Arial Narrow" w:hAnsi="Arial Narrow"/>
                      <w:bCs/>
                      <w:sz w:val="16"/>
                      <w:szCs w:val="16"/>
                      <w:lang w:eastAsia="es-MX"/>
                    </w:rPr>
                  </w:pPr>
                  <w:r w:rsidRPr="005D0BB4">
                    <w:rPr>
                      <w:rFonts w:ascii="Arial Narrow" w:hAnsi="Arial Narrow"/>
                      <w:bCs/>
                      <w:sz w:val="16"/>
                      <w:szCs w:val="16"/>
                      <w:lang w:eastAsia="es-MX"/>
                    </w:rPr>
                    <w:t>Cumple</w:t>
                  </w:r>
                </w:p>
              </w:tc>
              <w:tc>
                <w:tcPr>
                  <w:tcW w:w="992" w:type="dxa"/>
                  <w:shd w:val="clear" w:color="auto" w:fill="auto"/>
                </w:tcPr>
                <w:p w:rsidR="00DC2F2F" w:rsidRPr="005D0BB4" w:rsidRDefault="00DC2F2F" w:rsidP="00972331">
                  <w:pPr>
                    <w:jc w:val="right"/>
                    <w:rPr>
                      <w:rFonts w:ascii="Arial Narrow" w:hAnsi="Arial Narrow"/>
                      <w:bCs/>
                      <w:sz w:val="16"/>
                      <w:szCs w:val="16"/>
                      <w:lang w:eastAsia="es-MX"/>
                    </w:rPr>
                  </w:pPr>
                  <w:r w:rsidRPr="005D0BB4">
                    <w:rPr>
                      <w:rFonts w:ascii="Arial Narrow" w:hAnsi="Arial Narrow"/>
                      <w:bCs/>
                      <w:sz w:val="16"/>
                      <w:szCs w:val="16"/>
                      <w:lang w:eastAsia="es-MX"/>
                    </w:rPr>
                    <w:t>4.00 puntos</w:t>
                  </w:r>
                </w:p>
              </w:tc>
            </w:tr>
            <w:tr w:rsidR="00DC2F2F" w:rsidRPr="005D0BB4" w:rsidTr="00972331">
              <w:trPr>
                <w:jc w:val="center"/>
              </w:trPr>
              <w:tc>
                <w:tcPr>
                  <w:tcW w:w="2901" w:type="dxa"/>
                  <w:shd w:val="clear" w:color="auto" w:fill="auto"/>
                </w:tcPr>
                <w:p w:rsidR="00DC2F2F" w:rsidRPr="005D0BB4" w:rsidRDefault="00DC2F2F" w:rsidP="00972331">
                  <w:pPr>
                    <w:rPr>
                      <w:rFonts w:ascii="Arial Narrow" w:hAnsi="Arial Narrow"/>
                      <w:bCs/>
                      <w:sz w:val="16"/>
                      <w:szCs w:val="16"/>
                      <w:lang w:eastAsia="es-MX"/>
                    </w:rPr>
                  </w:pPr>
                  <w:r w:rsidRPr="005D0BB4">
                    <w:rPr>
                      <w:rFonts w:ascii="Arial Narrow" w:hAnsi="Arial Narrow"/>
                      <w:bCs/>
                      <w:sz w:val="16"/>
                      <w:szCs w:val="16"/>
                      <w:lang w:eastAsia="es-MX"/>
                    </w:rPr>
                    <w:t>No cumple</w:t>
                  </w:r>
                </w:p>
              </w:tc>
              <w:tc>
                <w:tcPr>
                  <w:tcW w:w="992" w:type="dxa"/>
                  <w:shd w:val="clear" w:color="auto" w:fill="auto"/>
                </w:tcPr>
                <w:p w:rsidR="00DC2F2F" w:rsidRPr="005D0BB4" w:rsidRDefault="00DC2F2F" w:rsidP="00972331">
                  <w:pPr>
                    <w:jc w:val="right"/>
                    <w:rPr>
                      <w:rFonts w:ascii="Arial Narrow" w:hAnsi="Arial Narrow"/>
                      <w:bCs/>
                      <w:sz w:val="16"/>
                      <w:szCs w:val="16"/>
                      <w:lang w:eastAsia="es-MX"/>
                    </w:rPr>
                  </w:pPr>
                  <w:r w:rsidRPr="005D0BB4">
                    <w:rPr>
                      <w:rFonts w:ascii="Arial Narrow" w:hAnsi="Arial Narrow"/>
                      <w:bCs/>
                      <w:sz w:val="16"/>
                      <w:szCs w:val="16"/>
                      <w:lang w:eastAsia="es-MX"/>
                    </w:rPr>
                    <w:t>0.00 puntos</w:t>
                  </w:r>
                </w:p>
              </w:tc>
            </w:tr>
          </w:tbl>
          <w:p w:rsidR="00DC2F2F" w:rsidRPr="005D0BB4" w:rsidRDefault="00DC2F2F" w:rsidP="00972331">
            <w:pPr>
              <w:jc w:val="both"/>
              <w:rPr>
                <w:rFonts w:ascii="Arial Narrow" w:hAnsi="Arial Narrow"/>
                <w:sz w:val="16"/>
                <w:szCs w:val="16"/>
                <w:lang w:eastAsia="es-MX"/>
              </w:rPr>
            </w:pPr>
          </w:p>
        </w:tc>
        <w:tc>
          <w:tcPr>
            <w:tcW w:w="507" w:type="pct"/>
            <w:shd w:val="clear" w:color="auto" w:fill="FFFFFF"/>
            <w:vAlign w:val="center"/>
            <w:hideMark/>
          </w:tcPr>
          <w:p w:rsidR="00DC2F2F" w:rsidRPr="00650508"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4.0</w:t>
            </w:r>
            <w:r w:rsidRPr="00650508">
              <w:rPr>
                <w:rFonts w:ascii="Arial Narrow" w:hAnsi="Arial Narrow"/>
                <w:b/>
                <w:bCs/>
                <w:sz w:val="16"/>
                <w:szCs w:val="16"/>
                <w:lang w:eastAsia="es-MX"/>
              </w:rPr>
              <w:t>0</w:t>
            </w:r>
          </w:p>
        </w:tc>
      </w:tr>
      <w:tr w:rsidR="00DC2F2F" w:rsidRPr="00E8250F" w:rsidTr="00972331">
        <w:trPr>
          <w:trHeight w:val="300"/>
        </w:trPr>
        <w:tc>
          <w:tcPr>
            <w:tcW w:w="433" w:type="pct"/>
            <w:shd w:val="clear" w:color="000000" w:fill="BFBFBF"/>
            <w:vAlign w:val="center"/>
            <w:hideMark/>
          </w:tcPr>
          <w:p w:rsidR="00DC2F2F" w:rsidRPr="005D0BB4" w:rsidRDefault="00DC2F2F" w:rsidP="00972331">
            <w:pPr>
              <w:jc w:val="center"/>
              <w:rPr>
                <w:rFonts w:ascii="Arial Narrow" w:hAnsi="Arial Narrow"/>
                <w:b/>
                <w:bCs/>
                <w:sz w:val="16"/>
                <w:szCs w:val="16"/>
                <w:lang w:eastAsia="es-MX"/>
              </w:rPr>
            </w:pPr>
            <w:r w:rsidRPr="005D0BB4">
              <w:rPr>
                <w:rFonts w:ascii="Arial Narrow" w:hAnsi="Arial Narrow"/>
                <w:b/>
                <w:bCs/>
                <w:sz w:val="16"/>
                <w:szCs w:val="16"/>
                <w:lang w:eastAsia="es-MX"/>
              </w:rPr>
              <w:t>Rubro 4</w:t>
            </w:r>
          </w:p>
        </w:tc>
        <w:tc>
          <w:tcPr>
            <w:tcW w:w="4060" w:type="pct"/>
            <w:gridSpan w:val="2"/>
            <w:shd w:val="clear" w:color="000000" w:fill="BFBFBF"/>
            <w:vAlign w:val="center"/>
            <w:hideMark/>
          </w:tcPr>
          <w:p w:rsidR="00DC2F2F" w:rsidRPr="005D0BB4" w:rsidRDefault="00DC2F2F" w:rsidP="00972331">
            <w:pPr>
              <w:rPr>
                <w:rFonts w:ascii="Arial Narrow" w:hAnsi="Arial Narrow"/>
                <w:b/>
                <w:bCs/>
                <w:sz w:val="16"/>
                <w:szCs w:val="16"/>
                <w:lang w:eastAsia="es-MX"/>
              </w:rPr>
            </w:pPr>
            <w:r w:rsidRPr="005D0BB4">
              <w:rPr>
                <w:rFonts w:ascii="Arial Narrow" w:hAnsi="Arial Narrow"/>
                <w:b/>
                <w:bCs/>
                <w:sz w:val="16"/>
                <w:szCs w:val="16"/>
                <w:lang w:eastAsia="es-MX"/>
              </w:rPr>
              <w:t>CUMPLIMIENTO DE CONTRATOS:</w:t>
            </w:r>
          </w:p>
          <w:p w:rsidR="00DC2F2F" w:rsidRPr="005D0BB4" w:rsidRDefault="00DC2F2F" w:rsidP="00972331">
            <w:pPr>
              <w:rPr>
                <w:rFonts w:ascii="Arial Narrow" w:hAnsi="Arial Narrow"/>
                <w:b/>
                <w:bCs/>
                <w:sz w:val="16"/>
                <w:szCs w:val="16"/>
                <w:lang w:eastAsia="es-MX"/>
              </w:rPr>
            </w:pPr>
            <w:r w:rsidRPr="005D0BB4">
              <w:rPr>
                <w:rFonts w:ascii="Arial Narrow" w:hAnsi="Arial Narrow"/>
                <w:sz w:val="16"/>
                <w:szCs w:val="16"/>
                <w:lang w:eastAsia="es-MX"/>
              </w:rPr>
              <w:t>Desempeño o cumplimiento que ha tenido el licitante en servicios contratados por el Instituto o cualquier otra persona.</w:t>
            </w:r>
          </w:p>
        </w:tc>
        <w:tc>
          <w:tcPr>
            <w:tcW w:w="507" w:type="pct"/>
            <w:shd w:val="clear" w:color="000000" w:fill="BFBFBF"/>
            <w:vAlign w:val="center"/>
            <w:hideMark/>
          </w:tcPr>
          <w:p w:rsidR="00DC2F2F" w:rsidRPr="00E8250F"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9</w:t>
            </w:r>
            <w:r w:rsidRPr="007B65BE">
              <w:rPr>
                <w:rFonts w:ascii="Arial Narrow" w:hAnsi="Arial Narrow"/>
                <w:b/>
                <w:bCs/>
                <w:sz w:val="16"/>
                <w:szCs w:val="16"/>
                <w:lang w:eastAsia="es-MX"/>
              </w:rPr>
              <w:t>.00</w:t>
            </w:r>
          </w:p>
        </w:tc>
      </w:tr>
      <w:tr w:rsidR="00DC2F2F" w:rsidRPr="005C7936" w:rsidTr="00972331">
        <w:trPr>
          <w:trHeight w:val="1590"/>
        </w:trPr>
        <w:tc>
          <w:tcPr>
            <w:tcW w:w="433" w:type="pct"/>
            <w:shd w:val="clear" w:color="auto" w:fill="auto"/>
            <w:vAlign w:val="center"/>
            <w:hideMark/>
          </w:tcPr>
          <w:p w:rsidR="00DC2F2F" w:rsidRPr="005D0BB4" w:rsidRDefault="00DC2F2F" w:rsidP="00972331">
            <w:pPr>
              <w:jc w:val="center"/>
              <w:rPr>
                <w:rFonts w:ascii="Arial Narrow" w:hAnsi="Arial Narrow"/>
                <w:b/>
                <w:bCs/>
                <w:sz w:val="16"/>
                <w:szCs w:val="16"/>
                <w:lang w:eastAsia="es-MX"/>
              </w:rPr>
            </w:pPr>
            <w:r w:rsidRPr="005D0BB4">
              <w:rPr>
                <w:rFonts w:ascii="Arial Narrow" w:hAnsi="Arial Narrow"/>
                <w:b/>
                <w:bCs/>
                <w:sz w:val="16"/>
                <w:szCs w:val="16"/>
                <w:lang w:eastAsia="es-MX"/>
              </w:rPr>
              <w:lastRenderedPageBreak/>
              <w:t>4.1</w:t>
            </w:r>
          </w:p>
        </w:tc>
        <w:tc>
          <w:tcPr>
            <w:tcW w:w="599" w:type="pct"/>
            <w:shd w:val="clear" w:color="auto" w:fill="auto"/>
            <w:vAlign w:val="center"/>
            <w:hideMark/>
          </w:tcPr>
          <w:p w:rsidR="00DC2F2F" w:rsidRPr="005D0BB4" w:rsidRDefault="00DC2F2F" w:rsidP="00972331">
            <w:pPr>
              <w:rPr>
                <w:rFonts w:ascii="Arial Narrow" w:hAnsi="Arial Narrow"/>
                <w:sz w:val="16"/>
                <w:szCs w:val="16"/>
                <w:lang w:eastAsia="es-MX"/>
              </w:rPr>
            </w:pPr>
            <w:r w:rsidRPr="005D0BB4">
              <w:rPr>
                <w:rFonts w:ascii="Arial Narrow" w:hAnsi="Arial Narrow"/>
                <w:sz w:val="16"/>
                <w:szCs w:val="16"/>
                <w:lang w:eastAsia="es-MX"/>
              </w:rPr>
              <w:t>Cumplimiento de contratos</w:t>
            </w:r>
          </w:p>
        </w:tc>
        <w:tc>
          <w:tcPr>
            <w:tcW w:w="3461" w:type="pct"/>
            <w:shd w:val="clear" w:color="auto" w:fill="auto"/>
            <w:vAlign w:val="center"/>
            <w:hideMark/>
          </w:tcPr>
          <w:p w:rsidR="00DC2F2F" w:rsidRDefault="00DC2F2F" w:rsidP="00972331">
            <w:pPr>
              <w:jc w:val="both"/>
              <w:rPr>
                <w:rFonts w:ascii="Arial Narrow" w:hAnsi="Arial Narrow" w:cs="Calibri"/>
                <w:sz w:val="16"/>
                <w:szCs w:val="16"/>
                <w:lang w:eastAsia="es-MX"/>
              </w:rPr>
            </w:pPr>
          </w:p>
          <w:p w:rsidR="00DC2F2F" w:rsidRPr="00010C0C" w:rsidRDefault="00DC2F2F" w:rsidP="00972331">
            <w:pPr>
              <w:jc w:val="both"/>
              <w:rPr>
                <w:rFonts w:ascii="Arial Narrow" w:hAnsi="Arial Narrow" w:cs="Calibri"/>
                <w:sz w:val="16"/>
                <w:szCs w:val="16"/>
                <w:lang w:eastAsia="es-MX"/>
              </w:rPr>
            </w:pPr>
            <w:r w:rsidRPr="00010C0C">
              <w:rPr>
                <w:rFonts w:ascii="Arial Narrow" w:hAnsi="Arial Narrow" w:cs="Calibri"/>
                <w:sz w:val="16"/>
                <w:szCs w:val="16"/>
                <w:lang w:eastAsia="es-MX"/>
              </w:rPr>
              <w:t>El LICITANTE deberá presentar documentación (manifestación expresa del cliente sobre el cumplimiento de las obligaciones tales como liberación de garantía, liberaciones de pago sin penalizaciones, cartas de satisfacción del servicio o de cumplimiento de la totalidad de las obligaciones contractuales en tiempo y forma) para acreditar el cumplimiento de los contratos, con los cuales pretende demostrar la experiencia y especialidad del líder y los integrantes del grupo de trabajo, solicitados en el rubro 2 de la presente.</w:t>
            </w:r>
          </w:p>
          <w:p w:rsidR="00DC2F2F" w:rsidRPr="00010C0C" w:rsidRDefault="00DC2F2F" w:rsidP="00972331">
            <w:pPr>
              <w:jc w:val="both"/>
              <w:rPr>
                <w:rFonts w:ascii="Arial Narrow" w:hAnsi="Arial Narrow" w:cs="Calibri"/>
                <w:sz w:val="16"/>
                <w:szCs w:val="16"/>
                <w:lang w:eastAsia="es-MX"/>
              </w:rPr>
            </w:pPr>
          </w:p>
          <w:p w:rsidR="00DC2F2F" w:rsidRPr="00010C0C" w:rsidRDefault="00DC2F2F" w:rsidP="00972331">
            <w:pPr>
              <w:jc w:val="both"/>
              <w:rPr>
                <w:rFonts w:ascii="Arial Narrow" w:hAnsi="Arial Narrow" w:cs="Calibri"/>
                <w:sz w:val="16"/>
                <w:szCs w:val="16"/>
                <w:lang w:eastAsia="es-MX"/>
              </w:rPr>
            </w:pPr>
            <w:r w:rsidRPr="00010C0C">
              <w:rPr>
                <w:rFonts w:ascii="Arial Narrow" w:hAnsi="Arial Narrow" w:cs="Calibri"/>
                <w:sz w:val="16"/>
                <w:szCs w:val="16"/>
                <w:lang w:eastAsia="es-MX"/>
              </w:rPr>
              <w:t>Solo se van a considerar los documentos de los contratos con los que acredite similitud al servicio (servicios relacionados con la edición y producción de videos, la investigación y realización de entrevistas) requerido por el INSTITUTO.</w:t>
            </w:r>
          </w:p>
          <w:p w:rsidR="00DC2F2F" w:rsidRPr="00010C0C" w:rsidRDefault="00DC2F2F" w:rsidP="00972331">
            <w:pPr>
              <w:jc w:val="both"/>
              <w:rPr>
                <w:rFonts w:ascii="Arial Narrow" w:hAnsi="Arial Narrow" w:cs="Calibri"/>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4"/>
              <w:gridCol w:w="1193"/>
            </w:tblGrid>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sz w:val="16"/>
                      <w:szCs w:val="16"/>
                      <w:lang w:eastAsia="es-MX"/>
                    </w:rPr>
                    <w:t>No presentó ningún cumplimiento de contrato</w:t>
                  </w:r>
                </w:p>
              </w:tc>
              <w:tc>
                <w:tcPr>
                  <w:tcW w:w="1193"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bCs/>
                      <w:iCs/>
                      <w:sz w:val="16"/>
                      <w:szCs w:val="16"/>
                      <w:lang w:eastAsia="es-MX"/>
                    </w:rPr>
                    <w:t>0.00 puntos</w:t>
                  </w:r>
                </w:p>
              </w:tc>
            </w:tr>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sz w:val="16"/>
                      <w:szCs w:val="16"/>
                      <w:lang w:eastAsia="es-MX"/>
                    </w:rPr>
                    <w:t>Presentó 1 cumplimiento de contrato</w:t>
                  </w:r>
                </w:p>
              </w:tc>
              <w:tc>
                <w:tcPr>
                  <w:tcW w:w="1193"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bCs/>
                      <w:iCs/>
                      <w:sz w:val="16"/>
                      <w:szCs w:val="16"/>
                      <w:lang w:eastAsia="es-MX"/>
                    </w:rPr>
                    <w:t>3.00 puntos</w:t>
                  </w:r>
                </w:p>
              </w:tc>
            </w:tr>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sz w:val="16"/>
                      <w:szCs w:val="16"/>
                      <w:lang w:eastAsia="es-MX"/>
                    </w:rPr>
                    <w:t>Presentó 2 cumplimientos de contratos</w:t>
                  </w:r>
                </w:p>
              </w:tc>
              <w:tc>
                <w:tcPr>
                  <w:tcW w:w="1193"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bCs/>
                      <w:iCs/>
                      <w:sz w:val="16"/>
                      <w:szCs w:val="16"/>
                      <w:lang w:eastAsia="es-MX"/>
                    </w:rPr>
                    <w:t>6.00 puntos</w:t>
                  </w:r>
                </w:p>
              </w:tc>
            </w:tr>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sz w:val="16"/>
                      <w:szCs w:val="16"/>
                      <w:lang w:eastAsia="es-MX"/>
                    </w:rPr>
                    <w:t>Presentó 3 cumplimientos de contratos</w:t>
                  </w:r>
                </w:p>
              </w:tc>
              <w:tc>
                <w:tcPr>
                  <w:tcW w:w="1193"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bCs/>
                      <w:iCs/>
                      <w:sz w:val="16"/>
                      <w:szCs w:val="16"/>
                      <w:lang w:eastAsia="es-MX"/>
                    </w:rPr>
                    <w:t>9.00 puntos</w:t>
                  </w:r>
                </w:p>
              </w:tc>
            </w:tr>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p>
              </w:tc>
              <w:tc>
                <w:tcPr>
                  <w:tcW w:w="1193" w:type="dxa"/>
                </w:tcPr>
                <w:p w:rsidR="00DC2F2F" w:rsidRPr="00010C0C" w:rsidRDefault="00DC2F2F" w:rsidP="00972331">
                  <w:pPr>
                    <w:jc w:val="both"/>
                    <w:rPr>
                      <w:rFonts w:ascii="Arial Narrow" w:hAnsi="Arial Narrow" w:cs="Calibri"/>
                      <w:bCs/>
                      <w:iCs/>
                      <w:sz w:val="16"/>
                      <w:szCs w:val="16"/>
                      <w:lang w:eastAsia="es-MX"/>
                    </w:rPr>
                  </w:pPr>
                </w:p>
              </w:tc>
            </w:tr>
          </w:tbl>
          <w:p w:rsidR="00DC2F2F" w:rsidRPr="00010C0C" w:rsidRDefault="00DC2F2F" w:rsidP="00972331">
            <w:pPr>
              <w:jc w:val="both"/>
              <w:rPr>
                <w:rFonts w:ascii="Arial Narrow" w:hAnsi="Arial Narrow" w:cs="Calibri"/>
                <w:sz w:val="16"/>
                <w:szCs w:val="16"/>
                <w:lang w:eastAsia="es-MX"/>
              </w:rPr>
            </w:pPr>
            <w:r w:rsidRPr="00010C0C">
              <w:rPr>
                <w:rFonts w:ascii="Arial Narrow" w:hAnsi="Arial Narrow" w:cs="Calibri"/>
                <w:sz w:val="16"/>
                <w:szCs w:val="16"/>
                <w:lang w:eastAsia="es-MX"/>
              </w:rPr>
              <w:t>El INSTITUTO se reserva el derecho de verificar la información proporcionada por el LICITANTE.</w:t>
            </w:r>
          </w:p>
          <w:p w:rsidR="00DC2F2F" w:rsidRPr="00010C0C" w:rsidRDefault="00DC2F2F" w:rsidP="00972331">
            <w:pPr>
              <w:jc w:val="both"/>
              <w:rPr>
                <w:rFonts w:ascii="Arial Narrow" w:hAnsi="Arial Narrow" w:cs="Calibri"/>
                <w:sz w:val="16"/>
                <w:szCs w:val="16"/>
                <w:lang w:eastAsia="es-MX"/>
              </w:rPr>
            </w:pPr>
          </w:p>
          <w:p w:rsidR="00DC2F2F" w:rsidRPr="005D0BB4" w:rsidRDefault="00DC2F2F" w:rsidP="00972331">
            <w:pPr>
              <w:jc w:val="both"/>
              <w:rPr>
                <w:rFonts w:ascii="Arial Narrow" w:hAnsi="Arial Narrow" w:cs="Calibri"/>
                <w:sz w:val="16"/>
                <w:szCs w:val="16"/>
                <w:lang w:eastAsia="es-MX"/>
              </w:rPr>
            </w:pPr>
            <w:r w:rsidRPr="00010C0C">
              <w:rPr>
                <w:rFonts w:ascii="Arial Narrow" w:hAnsi="Arial Narrow" w:cs="Calibri"/>
                <w:sz w:val="16"/>
                <w:szCs w:val="16"/>
                <w:lang w:eastAsia="es-MX"/>
              </w:rPr>
              <w:t>El LICITANTE deberá presentar relación de los contratos que exhibe en la que señale nombre, cargo y teléfonos de los contactos para verificar la información.</w:t>
            </w:r>
          </w:p>
          <w:p w:rsidR="00DC2F2F" w:rsidRPr="005D0BB4" w:rsidRDefault="00DC2F2F" w:rsidP="00972331">
            <w:pPr>
              <w:jc w:val="both"/>
              <w:rPr>
                <w:rFonts w:ascii="Arial Narrow" w:hAnsi="Arial Narrow"/>
                <w:i/>
                <w:sz w:val="16"/>
                <w:szCs w:val="16"/>
                <w:lang w:eastAsia="es-MX"/>
              </w:rPr>
            </w:pPr>
          </w:p>
        </w:tc>
        <w:tc>
          <w:tcPr>
            <w:tcW w:w="507" w:type="pct"/>
            <w:shd w:val="clear" w:color="auto" w:fill="FFFFFF"/>
            <w:vAlign w:val="center"/>
            <w:hideMark/>
          </w:tcPr>
          <w:p w:rsidR="00DC2F2F" w:rsidRPr="005C7936" w:rsidRDefault="00DC2F2F" w:rsidP="00972331">
            <w:pPr>
              <w:jc w:val="center"/>
              <w:rPr>
                <w:rFonts w:ascii="Arial Narrow" w:hAnsi="Arial Narrow"/>
                <w:b/>
                <w:bCs/>
                <w:sz w:val="16"/>
                <w:szCs w:val="16"/>
                <w:lang w:eastAsia="es-MX"/>
              </w:rPr>
            </w:pPr>
            <w:r w:rsidRPr="005C7936">
              <w:rPr>
                <w:rFonts w:ascii="Arial Narrow" w:hAnsi="Arial Narrow"/>
                <w:b/>
                <w:bCs/>
                <w:sz w:val="16"/>
                <w:szCs w:val="16"/>
                <w:lang w:eastAsia="es-MX"/>
              </w:rPr>
              <w:t>9.00</w:t>
            </w:r>
          </w:p>
        </w:tc>
      </w:tr>
      <w:tr w:rsidR="00DC2F2F" w:rsidRPr="005C7936" w:rsidTr="00972331">
        <w:trPr>
          <w:trHeight w:val="338"/>
        </w:trPr>
        <w:tc>
          <w:tcPr>
            <w:tcW w:w="4493" w:type="pct"/>
            <w:gridSpan w:val="3"/>
            <w:shd w:val="clear" w:color="000000" w:fill="BFBFBF"/>
            <w:vAlign w:val="center"/>
            <w:hideMark/>
          </w:tcPr>
          <w:p w:rsidR="00DC2F2F" w:rsidRPr="005D0BB4" w:rsidRDefault="00DC2F2F" w:rsidP="00972331">
            <w:pPr>
              <w:rPr>
                <w:rFonts w:ascii="Arial Narrow" w:hAnsi="Arial Narrow"/>
                <w:b/>
                <w:bCs/>
                <w:sz w:val="16"/>
                <w:szCs w:val="16"/>
                <w:lang w:eastAsia="es-MX"/>
              </w:rPr>
            </w:pPr>
            <w:r w:rsidRPr="005D0BB4">
              <w:rPr>
                <w:rFonts w:ascii="Arial Narrow" w:hAnsi="Arial Narrow"/>
                <w:b/>
                <w:bCs/>
                <w:sz w:val="16"/>
                <w:szCs w:val="16"/>
                <w:lang w:eastAsia="es-MX"/>
              </w:rPr>
              <w:t>Total de puntos y porcentajes asignados para evaluar la oferta técnica:</w:t>
            </w:r>
          </w:p>
        </w:tc>
        <w:tc>
          <w:tcPr>
            <w:tcW w:w="507" w:type="pct"/>
            <w:shd w:val="clear" w:color="auto" w:fill="BFBFBF"/>
            <w:vAlign w:val="center"/>
            <w:hideMark/>
          </w:tcPr>
          <w:p w:rsidR="00DC2F2F" w:rsidRPr="005C7936" w:rsidRDefault="00DC2F2F" w:rsidP="00972331">
            <w:pPr>
              <w:jc w:val="center"/>
              <w:rPr>
                <w:rFonts w:ascii="Arial Narrow" w:hAnsi="Arial Narrow"/>
                <w:b/>
                <w:bCs/>
                <w:sz w:val="16"/>
                <w:szCs w:val="16"/>
                <w:lang w:eastAsia="es-MX"/>
              </w:rPr>
            </w:pPr>
            <w:r w:rsidRPr="005C7936">
              <w:rPr>
                <w:rFonts w:ascii="Arial Narrow" w:hAnsi="Arial Narrow"/>
                <w:b/>
                <w:bCs/>
                <w:sz w:val="16"/>
                <w:szCs w:val="16"/>
                <w:lang w:eastAsia="es-MX"/>
              </w:rPr>
              <w:t>70.00 puntos</w:t>
            </w:r>
          </w:p>
        </w:tc>
      </w:tr>
      <w:tr w:rsidR="00DC2F2F" w:rsidRPr="005C7936" w:rsidTr="00972331">
        <w:trPr>
          <w:trHeight w:val="47"/>
        </w:trPr>
        <w:tc>
          <w:tcPr>
            <w:tcW w:w="4493" w:type="pct"/>
            <w:gridSpan w:val="3"/>
            <w:shd w:val="clear" w:color="000000" w:fill="BFBFBF"/>
            <w:vAlign w:val="center"/>
            <w:hideMark/>
          </w:tcPr>
          <w:p w:rsidR="00DC2F2F" w:rsidRPr="005C7936" w:rsidRDefault="00DC2F2F" w:rsidP="00972331">
            <w:pPr>
              <w:rPr>
                <w:rFonts w:ascii="Arial Narrow" w:hAnsi="Arial Narrow"/>
                <w:b/>
                <w:bCs/>
                <w:sz w:val="16"/>
                <w:szCs w:val="16"/>
                <w:lang w:eastAsia="es-MX"/>
              </w:rPr>
            </w:pPr>
            <w:r w:rsidRPr="005C7936">
              <w:rPr>
                <w:rFonts w:ascii="Arial Narrow" w:hAnsi="Arial Narrow"/>
                <w:b/>
                <w:bCs/>
                <w:sz w:val="16"/>
                <w:szCs w:val="16"/>
                <w:lang w:eastAsia="es-MX"/>
              </w:rPr>
              <w:t>Puntuación a obtener para considerar que la oferta técnica es solvente y no ser desechada será de:</w:t>
            </w:r>
          </w:p>
        </w:tc>
        <w:tc>
          <w:tcPr>
            <w:tcW w:w="507" w:type="pct"/>
            <w:shd w:val="clear" w:color="000000" w:fill="BFBFBF"/>
            <w:vAlign w:val="center"/>
            <w:hideMark/>
          </w:tcPr>
          <w:p w:rsidR="00DC2F2F" w:rsidRPr="005C7936" w:rsidRDefault="00DC2F2F" w:rsidP="00972331">
            <w:pPr>
              <w:jc w:val="center"/>
              <w:rPr>
                <w:rFonts w:ascii="Arial Narrow" w:hAnsi="Arial Narrow"/>
                <w:b/>
                <w:bCs/>
                <w:sz w:val="16"/>
                <w:szCs w:val="16"/>
                <w:lang w:eastAsia="es-MX"/>
              </w:rPr>
            </w:pPr>
            <w:r w:rsidRPr="005C7936">
              <w:rPr>
                <w:rFonts w:ascii="Arial Narrow" w:hAnsi="Arial Narrow"/>
                <w:b/>
                <w:bCs/>
                <w:sz w:val="16"/>
                <w:szCs w:val="16"/>
                <w:lang w:eastAsia="es-MX"/>
              </w:rPr>
              <w:t>52.50 puntos</w:t>
            </w:r>
          </w:p>
        </w:tc>
      </w:tr>
    </w:tbl>
    <w:p w:rsidR="006C5BB2" w:rsidRDefault="006C5BB2" w:rsidP="00E51FE6">
      <w:pPr>
        <w:pStyle w:val="Sangra3detindependiente2"/>
        <w:ind w:left="567"/>
        <w:rPr>
          <w:lang w:val="es-ES"/>
        </w:rPr>
      </w:pPr>
    </w:p>
    <w:p w:rsidR="00E51FE6" w:rsidRPr="00BD5A9F" w:rsidRDefault="00E51FE6" w:rsidP="00E51FE6">
      <w:pPr>
        <w:pStyle w:val="Sangra3detindependiente2"/>
        <w:ind w:left="567"/>
        <w:rPr>
          <w:lang w:val="es-ES"/>
        </w:rPr>
      </w:pPr>
      <w:r w:rsidRPr="00BD5A9F">
        <w:rPr>
          <w:lang w:val="es-ES"/>
        </w:rPr>
        <w:t xml:space="preserve">De conformidad con lo señalado en el segundo párrafo del artículo </w:t>
      </w:r>
      <w:r w:rsidR="001F7279">
        <w:rPr>
          <w:lang w:val="es-ES"/>
        </w:rPr>
        <w:t>80</w:t>
      </w:r>
      <w:r w:rsidRPr="00BD5A9F">
        <w:rPr>
          <w:lang w:val="es-ES"/>
        </w:rPr>
        <w:t xml:space="preserve"> de las POBALINES, el puntaje o porcentaje mínimo que se tomará en cuenta para considerar que la oferta técnica es solvente y, por tanto, no será desechada, será de </w:t>
      </w:r>
      <w:r w:rsidR="001F7279">
        <w:rPr>
          <w:b/>
          <w:lang w:val="es-ES"/>
        </w:rPr>
        <w:t>52.50</w:t>
      </w:r>
      <w:r w:rsidRPr="00BC7554">
        <w:rPr>
          <w:b/>
          <w:lang w:val="es-ES"/>
        </w:rPr>
        <w:t xml:space="preserve"> puntos</w:t>
      </w:r>
      <w:r w:rsidRPr="00BD5A9F">
        <w:rPr>
          <w:lang w:val="es-ES"/>
        </w:rPr>
        <w:t>. La evaluación formará parte del Acta de Fallo. Las propuestas que se considerarán susceptibles de evaluar económicamente, serán aquellas que hayan cumplido legal, administrativa y técnicamente.</w:t>
      </w:r>
    </w:p>
    <w:p w:rsidR="00E51FE6" w:rsidRPr="001116B7" w:rsidRDefault="00E51FE6" w:rsidP="001116B7">
      <w:pPr>
        <w:pStyle w:val="p31"/>
        <w:tabs>
          <w:tab w:val="clear" w:pos="900"/>
          <w:tab w:val="num" w:pos="709"/>
        </w:tabs>
        <w:spacing w:before="120" w:after="120" w:line="240" w:lineRule="auto"/>
        <w:ind w:left="720"/>
        <w:jc w:val="center"/>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93" w:name="_Toc299007079"/>
      <w:bookmarkStart w:id="394" w:name="_Toc308600231"/>
      <w:bookmarkStart w:id="395" w:name="_Toc313943680"/>
      <w:bookmarkStart w:id="396" w:name="_Toc313943742"/>
      <w:bookmarkStart w:id="397" w:name="_Toc313999945"/>
      <w:bookmarkStart w:id="398" w:name="_Toc314007649"/>
      <w:bookmarkStart w:id="399" w:name="_Toc314094143"/>
      <w:bookmarkStart w:id="400" w:name="_Toc314804564"/>
      <w:bookmarkStart w:id="401" w:name="_Toc315905512"/>
      <w:bookmarkStart w:id="402" w:name="_Toc316315428"/>
      <w:bookmarkStart w:id="403" w:name="_Toc316316314"/>
      <w:bookmarkStart w:id="404" w:name="_Toc327181262"/>
      <w:bookmarkStart w:id="405" w:name="_Toc329602578"/>
      <w:bookmarkStart w:id="406" w:name="_Toc382992964"/>
      <w:bookmarkStart w:id="407" w:name="_Toc383184937"/>
      <w:bookmarkStart w:id="408" w:name="_Toc396148594"/>
      <w:bookmarkStart w:id="409" w:name="_Toc405207180"/>
      <w:bookmarkStart w:id="410" w:name="_Toc414448117"/>
      <w:bookmarkStart w:id="411" w:name="_Toc417477108"/>
      <w:bookmarkStart w:id="412" w:name="_Toc417482646"/>
      <w:bookmarkStart w:id="413" w:name="_Toc447617377"/>
      <w:bookmarkStart w:id="414" w:name="_Toc448329802"/>
      <w:bookmarkStart w:id="415" w:name="_Toc449969797"/>
      <w:bookmarkStart w:id="416" w:name="_Toc463548626"/>
      <w:bookmarkStart w:id="417" w:name="_Toc463548990"/>
      <w:bookmarkStart w:id="418" w:name="_Toc463549077"/>
      <w:bookmarkStart w:id="419" w:name="_Toc463549815"/>
      <w:bookmarkStart w:id="420" w:name="_Toc463549894"/>
      <w:bookmarkStart w:id="421" w:name="_Toc463973968"/>
      <w:bookmarkStart w:id="422" w:name="_Toc477352435"/>
      <w:bookmarkStart w:id="423" w:name="_Toc480826319"/>
      <w:bookmarkStart w:id="424" w:name="_Toc486343086"/>
      <w:bookmarkStart w:id="425" w:name="_Toc488428637"/>
      <w:bookmarkStart w:id="426" w:name="_Toc491180965"/>
      <w:bookmarkStart w:id="427" w:name="_Toc492377925"/>
      <w:bookmarkStart w:id="428" w:name="_Toc493180757"/>
      <w:bookmarkStart w:id="429" w:name="_Toc496783480"/>
      <w:bookmarkStart w:id="430" w:name="_Toc499053763"/>
      <w:bookmarkStart w:id="431" w:name="_Toc505794328"/>
      <w:bookmarkStart w:id="432" w:name="_Toc507676529"/>
      <w:r w:rsidRPr="0079654B">
        <w:rPr>
          <w:rFonts w:cs="Arial"/>
          <w:bCs/>
          <w:color w:val="365F91" w:themeColor="accent1" w:themeShade="BF"/>
          <w:sz w:val="20"/>
        </w:rPr>
        <w:t>Criterios de evaluación económica</w:t>
      </w:r>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p w:rsidR="00900A78" w:rsidRDefault="00900A78" w:rsidP="00900A78">
      <w:pPr>
        <w:pStyle w:val="Sangra3detindependiente2"/>
        <w:tabs>
          <w:tab w:val="num" w:pos="709"/>
        </w:tabs>
        <w:spacing w:before="120" w:after="120"/>
        <w:ind w:left="720"/>
      </w:pPr>
      <w:bookmarkStart w:id="433" w:name="_Toc284239306"/>
      <w: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900A78" w:rsidRDefault="00900A78" w:rsidP="00900A78">
      <w:pPr>
        <w:pStyle w:val="Sangra3detindependiente2"/>
        <w:tabs>
          <w:tab w:val="num" w:pos="709"/>
        </w:tabs>
        <w:spacing w:before="120" w:after="120"/>
        <w:ind w:left="720"/>
      </w:pPr>
      <w:r>
        <w:t xml:space="preserve">De conformidad con el artículo </w:t>
      </w:r>
      <w:r w:rsidR="001F7279">
        <w:t>81</w:t>
      </w:r>
      <w:r>
        <w:t xml:space="preserve"> de las POBALINES, para determinar la puntuación o unidades porcentuales que correspondan a la oferta económica, se aplicará la siguiente fórmula:</w:t>
      </w:r>
    </w:p>
    <w:p w:rsidR="00900A78" w:rsidRDefault="001F7279" w:rsidP="00900A78">
      <w:pPr>
        <w:pStyle w:val="Sangra3detindependiente2"/>
        <w:tabs>
          <w:tab w:val="num" w:pos="709"/>
        </w:tabs>
        <w:spacing w:before="120" w:after="120"/>
        <w:ind w:left="720"/>
      </w:pPr>
      <w:r>
        <w:t>POE = MPemb x 3</w:t>
      </w:r>
      <w:r w:rsidR="00900A78">
        <w:t>0 / MPi.</w:t>
      </w:r>
    </w:p>
    <w:p w:rsidR="00900A78" w:rsidRDefault="00900A78" w:rsidP="00900A78">
      <w:pPr>
        <w:pStyle w:val="Sangra3detindependiente2"/>
        <w:tabs>
          <w:tab w:val="num" w:pos="709"/>
        </w:tabs>
        <w:spacing w:before="120" w:after="120"/>
        <w:ind w:left="720"/>
      </w:pPr>
      <w:r>
        <w:t>Dónde:</w:t>
      </w:r>
    </w:p>
    <w:p w:rsidR="00900A78" w:rsidRDefault="00900A78" w:rsidP="00900A78">
      <w:pPr>
        <w:pStyle w:val="Sangra3detindependiente2"/>
        <w:tabs>
          <w:tab w:val="num" w:pos="709"/>
        </w:tabs>
        <w:spacing w:before="120" w:after="120"/>
        <w:ind w:left="720"/>
      </w:pPr>
      <w:r>
        <w:t>POE = Puntuación o unidades porcentuales que corresponden a la Oferta Económica;</w:t>
      </w:r>
    </w:p>
    <w:p w:rsidR="00900A78" w:rsidRDefault="00900A78" w:rsidP="00900A78">
      <w:pPr>
        <w:pStyle w:val="Sangra3detindependiente2"/>
        <w:tabs>
          <w:tab w:val="num" w:pos="709"/>
        </w:tabs>
        <w:spacing w:before="120" w:after="120"/>
        <w:ind w:left="720"/>
      </w:pPr>
      <w:r>
        <w:t>MPemb = Monto de la Oferta económica más baja, y</w:t>
      </w:r>
    </w:p>
    <w:p w:rsidR="004575F8" w:rsidRDefault="00900A78" w:rsidP="00900A78">
      <w:pPr>
        <w:pStyle w:val="Sangra3detindependiente2"/>
        <w:tabs>
          <w:tab w:val="num" w:pos="709"/>
        </w:tabs>
        <w:spacing w:before="120" w:after="120"/>
        <w:ind w:left="720"/>
      </w:pPr>
      <w:r>
        <w:t>MPi = Monto de la i-ésima Oferta económica;</w:t>
      </w:r>
    </w:p>
    <w:p w:rsidR="00CE5FFE" w:rsidRPr="00766B7D" w:rsidRDefault="00CE5FFE" w:rsidP="00900A7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34" w:name="_Toc299007080"/>
      <w:bookmarkStart w:id="435" w:name="_Toc308600232"/>
      <w:bookmarkStart w:id="436" w:name="_Toc313943681"/>
      <w:bookmarkStart w:id="437" w:name="_Toc313943743"/>
      <w:bookmarkStart w:id="438" w:name="_Toc313999946"/>
      <w:bookmarkStart w:id="439" w:name="_Toc314007650"/>
      <w:bookmarkStart w:id="440" w:name="_Toc314094144"/>
      <w:bookmarkStart w:id="441" w:name="_Toc314804565"/>
      <w:bookmarkStart w:id="442" w:name="_Toc315905513"/>
      <w:bookmarkStart w:id="443" w:name="_Toc316315429"/>
      <w:bookmarkStart w:id="444" w:name="_Toc316316315"/>
      <w:bookmarkStart w:id="445" w:name="_Toc327181263"/>
      <w:bookmarkStart w:id="446" w:name="_Toc329602579"/>
      <w:bookmarkStart w:id="447" w:name="_Toc382992965"/>
      <w:bookmarkStart w:id="448" w:name="_Toc383184938"/>
      <w:bookmarkStart w:id="449" w:name="_Toc396148595"/>
      <w:bookmarkStart w:id="450" w:name="_Toc405207181"/>
      <w:bookmarkStart w:id="451" w:name="_Toc414448118"/>
      <w:bookmarkStart w:id="452" w:name="_Toc417477109"/>
      <w:bookmarkStart w:id="453" w:name="_Toc417482647"/>
      <w:bookmarkStart w:id="454" w:name="_Toc447617378"/>
      <w:bookmarkStart w:id="455" w:name="_Toc448329803"/>
      <w:bookmarkStart w:id="456" w:name="_Toc449969798"/>
      <w:bookmarkStart w:id="457" w:name="_Toc463548627"/>
      <w:bookmarkStart w:id="458" w:name="_Toc463548991"/>
      <w:bookmarkStart w:id="459" w:name="_Toc463549078"/>
      <w:bookmarkStart w:id="460" w:name="_Toc463549816"/>
      <w:bookmarkStart w:id="461" w:name="_Toc463549895"/>
      <w:bookmarkStart w:id="462" w:name="_Toc463973969"/>
      <w:bookmarkStart w:id="463" w:name="_Toc477352436"/>
      <w:bookmarkStart w:id="464" w:name="_Toc480826320"/>
      <w:bookmarkStart w:id="465" w:name="_Toc486343087"/>
      <w:bookmarkStart w:id="466" w:name="_Toc488428638"/>
      <w:bookmarkStart w:id="467" w:name="_Toc491180966"/>
      <w:bookmarkStart w:id="468" w:name="_Toc492377926"/>
      <w:bookmarkStart w:id="469" w:name="_Toc493180758"/>
      <w:bookmarkStart w:id="470" w:name="_Toc496783481"/>
      <w:bookmarkStart w:id="471" w:name="_Toc499053764"/>
      <w:bookmarkStart w:id="472" w:name="_Toc505794329"/>
      <w:bookmarkStart w:id="473" w:name="_Toc507676530"/>
      <w:r w:rsidRPr="0079654B">
        <w:rPr>
          <w:rFonts w:cs="Arial"/>
          <w:bCs/>
          <w:color w:val="365F91" w:themeColor="accent1" w:themeShade="BF"/>
          <w:sz w:val="20"/>
        </w:rPr>
        <w:t>Criterios para la adjudicación del contrato</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p>
    <w:p w:rsidR="00900A78" w:rsidRPr="00900A78" w:rsidRDefault="00900A78" w:rsidP="00A54D4B">
      <w:pPr>
        <w:spacing w:before="120" w:after="120"/>
        <w:ind w:left="720"/>
        <w:jc w:val="both"/>
        <w:rPr>
          <w:rFonts w:ascii="Arial" w:hAnsi="Arial" w:cs="Arial"/>
        </w:rPr>
      </w:pPr>
      <w:r w:rsidRPr="00900A78">
        <w:rPr>
          <w:rFonts w:ascii="Arial" w:hAnsi="Arial" w:cs="Arial"/>
        </w:rPr>
        <w:t xml:space="preserve">De conformidad con lo establecido en el artículo 44 fracción I del REGLAMENTO, una vez hecha la evaluación de las proposiciones, conforme a lo señalado en los numerales 5, 5.1 y 5.2 de esta convocatoria y de acuerdo con el resultado que se obtenga de la evaluación </w:t>
      </w:r>
      <w:r w:rsidRPr="00900A78">
        <w:rPr>
          <w:rFonts w:ascii="Arial" w:hAnsi="Arial" w:cs="Arial"/>
        </w:rPr>
        <w:lastRenderedPageBreak/>
        <w:t>por puntos y porcentajes, se determinará la proposición que será susceptible de ser adjudicada conforme a lo siguiente:</w:t>
      </w:r>
    </w:p>
    <w:p w:rsidR="00900A78" w:rsidRPr="00900A78" w:rsidRDefault="00900A78" w:rsidP="004E7025">
      <w:pPr>
        <w:numPr>
          <w:ilvl w:val="0"/>
          <w:numId w:val="11"/>
        </w:numPr>
        <w:spacing w:before="120" w:after="120"/>
        <w:jc w:val="both"/>
        <w:rPr>
          <w:rFonts w:ascii="Arial" w:hAnsi="Arial" w:cs="Arial"/>
        </w:rPr>
      </w:pPr>
      <w:r w:rsidRPr="00900A78">
        <w:rPr>
          <w:rFonts w:ascii="Arial" w:hAnsi="Arial" w:cs="Arial"/>
        </w:rPr>
        <w:t>El contrato de prestación de servicios se adjudicará a un solo LICITANTE, cuya proposición haya resultado solvente.</w:t>
      </w:r>
    </w:p>
    <w:p w:rsidR="00900A78" w:rsidRPr="00900A78" w:rsidRDefault="00900A78" w:rsidP="00900A78">
      <w:pPr>
        <w:spacing w:before="120" w:after="120"/>
        <w:ind w:left="1425"/>
        <w:jc w:val="both"/>
        <w:rPr>
          <w:rFonts w:ascii="Arial" w:hAnsi="Arial" w:cs="Arial"/>
        </w:rPr>
      </w:pPr>
      <w:r w:rsidRPr="00900A78">
        <w:rPr>
          <w:rFonts w:ascii="Arial" w:hAnsi="Arial" w:cs="Arial"/>
        </w:rPr>
        <w:t xml:space="preserve">Se entenderá por proposición solvente aquella que cumpla con los requisitos legales, técnicos y económicos establecidos en la convocatoria a la </w:t>
      </w:r>
      <w:r w:rsidR="00263523">
        <w:rPr>
          <w:rFonts w:ascii="Arial" w:hAnsi="Arial" w:cs="Arial"/>
        </w:rPr>
        <w:t>invitación</w:t>
      </w:r>
      <w:r w:rsidRPr="00900A78">
        <w:rPr>
          <w:rFonts w:ascii="Arial" w:hAnsi="Arial" w:cs="Arial"/>
        </w:rPr>
        <w:t xml:space="preserve">, sus anexos y en su caso, modificaciones derivadas de la(s) </w:t>
      </w:r>
      <w:r w:rsidR="00310529">
        <w:rPr>
          <w:rFonts w:ascii="Arial" w:hAnsi="Arial" w:cs="Arial"/>
        </w:rPr>
        <w:t>solicitudes de aclaración que se presenten</w:t>
      </w:r>
      <w:r w:rsidR="00310529" w:rsidRPr="00900A78">
        <w:rPr>
          <w:rFonts w:ascii="Arial" w:hAnsi="Arial" w:cs="Arial"/>
        </w:rPr>
        <w:t xml:space="preserve"> </w:t>
      </w:r>
      <w:r w:rsidRPr="00900A78">
        <w:rPr>
          <w:rFonts w:ascii="Arial" w:hAnsi="Arial" w:cs="Arial"/>
        </w:rPr>
        <w:t>y por tanto garantiza el cumplimiento de las obligaciones respectivas y que al mismo tiempo haya obtenido el mejor resultado en la evaluación combinada de puntos y porcentajes.</w:t>
      </w:r>
    </w:p>
    <w:p w:rsidR="00900A78" w:rsidRPr="00900A78" w:rsidRDefault="00900A78" w:rsidP="004E7025">
      <w:pPr>
        <w:numPr>
          <w:ilvl w:val="0"/>
          <w:numId w:val="11"/>
        </w:numPr>
        <w:spacing w:before="120" w:after="120"/>
        <w:jc w:val="both"/>
        <w:rPr>
          <w:rFonts w:ascii="Arial" w:hAnsi="Arial" w:cs="Arial"/>
        </w:rPr>
      </w:pPr>
      <w:r w:rsidRPr="00900A78">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900A78" w:rsidP="004E7025">
      <w:pPr>
        <w:numPr>
          <w:ilvl w:val="0"/>
          <w:numId w:val="11"/>
        </w:numPr>
        <w:spacing w:before="120" w:after="120"/>
        <w:jc w:val="both"/>
        <w:rPr>
          <w:rFonts w:ascii="Arial" w:hAnsi="Arial" w:cs="Arial"/>
        </w:rPr>
      </w:pPr>
      <w:r w:rsidRPr="00900A7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w:t>
      </w:r>
      <w:r w:rsidR="00263523">
        <w:rPr>
          <w:rFonts w:ascii="Arial" w:hAnsi="Arial" w:cs="Arial"/>
        </w:rPr>
        <w:t>invitación</w:t>
      </w:r>
      <w:r w:rsidR="004575F8" w:rsidRPr="00766B7D">
        <w:rPr>
          <w:rFonts w:ascii="Arial" w:hAnsi="Arial" w:cs="Arial"/>
        </w:rPr>
        <w:t>.</w:t>
      </w:r>
    </w:p>
    <w:p w:rsidR="00DB4FF4" w:rsidRPr="00DD4222" w:rsidRDefault="00DB4FF4"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74" w:name="_Toc499053765"/>
      <w:bookmarkStart w:id="475" w:name="_Toc507676531"/>
      <w:r w:rsidRPr="006B4BE5">
        <w:rPr>
          <w:rFonts w:cs="Arial"/>
          <w:bCs/>
          <w:color w:val="244061" w:themeColor="accent1" w:themeShade="80"/>
          <w:sz w:val="20"/>
        </w:rPr>
        <w:t>ACTOS QUE SE EFECTUARÁN DURANTE EL DESARROLLO DEL PROCEDIMIENTO</w:t>
      </w:r>
      <w:bookmarkEnd w:id="355"/>
      <w:bookmarkEnd w:id="356"/>
      <w:bookmarkEnd w:id="357"/>
      <w:bookmarkEnd w:id="474"/>
      <w:bookmarkEnd w:id="475"/>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76" w:name="_Toc298953455"/>
      <w:bookmarkStart w:id="477" w:name="_Toc298956249"/>
      <w:bookmarkStart w:id="478" w:name="_Toc298961994"/>
      <w:bookmarkStart w:id="479" w:name="_Toc299363030"/>
      <w:bookmarkStart w:id="480" w:name="_Toc299363090"/>
      <w:bookmarkStart w:id="481" w:name="_Toc301965399"/>
      <w:bookmarkStart w:id="482" w:name="_Toc301965566"/>
      <w:bookmarkStart w:id="483" w:name="_Toc303722300"/>
      <w:bookmarkStart w:id="484" w:name="_Toc303777771"/>
      <w:bookmarkStart w:id="485" w:name="_Toc307923722"/>
      <w:bookmarkStart w:id="486" w:name="_Toc307995589"/>
      <w:bookmarkStart w:id="487" w:name="_Toc308181768"/>
      <w:bookmarkStart w:id="488" w:name="_Toc309618079"/>
      <w:bookmarkStart w:id="489" w:name="_Toc298407632"/>
      <w:bookmarkStart w:id="490" w:name="_Toc298953457"/>
      <w:bookmarkStart w:id="491" w:name="_Toc298956251"/>
      <w:bookmarkStart w:id="492" w:name="_Toc298961996"/>
      <w:bookmarkStart w:id="493" w:name="_Toc299363032"/>
      <w:bookmarkStart w:id="494" w:name="_Toc299363092"/>
      <w:bookmarkStart w:id="495" w:name="_Toc310514804"/>
      <w:bookmarkStart w:id="496" w:name="_Toc312083771"/>
      <w:bookmarkStart w:id="497" w:name="_Toc312402715"/>
      <w:bookmarkStart w:id="498"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w:t>
      </w:r>
      <w:r w:rsidR="002C3411">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7025">
      <w:pPr>
        <w:numPr>
          <w:ilvl w:val="0"/>
          <w:numId w:val="12"/>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4E7025">
      <w:pPr>
        <w:numPr>
          <w:ilvl w:val="0"/>
          <w:numId w:val="12"/>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w:t>
      </w:r>
      <w:r w:rsidR="00AF593E">
        <w:rPr>
          <w:rFonts w:ascii="Arial" w:hAnsi="Arial" w:cs="Arial"/>
          <w:bCs/>
        </w:rPr>
        <w:t>el</w:t>
      </w:r>
      <w:r w:rsidRPr="00B40E6E">
        <w:rPr>
          <w:rFonts w:ascii="Arial" w:hAnsi="Arial" w:cs="Arial"/>
          <w:bCs/>
        </w:rPr>
        <w:t xml:space="preserve"> siguiente </w:t>
      </w:r>
      <w:r w:rsidRPr="00B51716">
        <w:rPr>
          <w:rFonts w:ascii="Arial" w:hAnsi="Arial" w:cs="Arial"/>
          <w:bCs/>
        </w:rPr>
        <w:t xml:space="preserve">vínculo: </w:t>
      </w:r>
      <w:hyperlink r:id="rId16" w:history="1">
        <w:r w:rsidR="006D02A6" w:rsidRPr="006D02A6">
          <w:rPr>
            <w:rStyle w:val="Hipervnculo"/>
            <w:rFonts w:ascii="Arial" w:hAnsi="Arial" w:cs="Arial"/>
          </w:rPr>
          <w:t>http://www.ine.mx/licitaciones/</w:t>
        </w:r>
      </w:hyperlink>
      <w:r w:rsidR="0012343D">
        <w:rPr>
          <w:rFonts w:ascii="Arial" w:hAnsi="Arial" w:cs="Arial"/>
          <w:bCs/>
        </w:rPr>
        <w:t xml:space="preserve"> </w:t>
      </w:r>
      <w:r w:rsidRPr="00B40E6E">
        <w:rPr>
          <w:rFonts w:ascii="Arial" w:hAnsi="Arial" w:cs="Arial"/>
          <w:bCs/>
        </w:rPr>
        <w:t>sitio</w:t>
      </w:r>
      <w:r w:rsidR="00AF593E">
        <w:rPr>
          <w:rFonts w:ascii="Arial" w:hAnsi="Arial" w:cs="Arial"/>
          <w:bCs/>
        </w:rPr>
        <w:t xml:space="preserve"> al </w:t>
      </w:r>
      <w:r w:rsidR="0012343D">
        <w:rPr>
          <w:rFonts w:ascii="Arial" w:hAnsi="Arial" w:cs="Arial"/>
          <w:bCs/>
        </w:rPr>
        <w:t>que</w:t>
      </w:r>
      <w:r w:rsidRPr="00B40E6E">
        <w:rPr>
          <w:rFonts w:ascii="Arial" w:hAnsi="Arial" w:cs="Arial"/>
          <w:bCs/>
        </w:rPr>
        <w:t xml:space="preserve"> también se puede acceder desde la página web del sistema electrónico de Información </w:t>
      </w:r>
      <w:r w:rsidRPr="00B40E6E">
        <w:rPr>
          <w:rFonts w:ascii="Arial" w:hAnsi="Arial" w:cs="Arial"/>
          <w:bCs/>
        </w:rPr>
        <w:lastRenderedPageBreak/>
        <w:t xml:space="preserve">Pública Gubernamental de la Secretaria de la Función Pública (CompraNet) en el siguiente vínculo: </w:t>
      </w:r>
      <w:hyperlink r:id="rId17" w:history="1">
        <w:r w:rsidR="0012343D" w:rsidRPr="0012343D">
          <w:rPr>
            <w:rStyle w:val="Hipervnculo"/>
            <w:rFonts w:ascii="Arial" w:hAnsi="Arial" w:cs="Arial"/>
            <w:bCs/>
          </w:rPr>
          <w:t>https://compranet.funcionpublica.gob.mx/web/login.html</w:t>
        </w:r>
      </w:hyperlink>
      <w:r w:rsidR="0012343D" w:rsidRPr="0012343D">
        <w:rPr>
          <w:rStyle w:val="Hipervnculo"/>
          <w:rFonts w:ascii="Arial" w:hAnsi="Arial" w:cs="Arial"/>
          <w:bCs/>
        </w:rPr>
        <w:t xml:space="preserve"> </w:t>
      </w:r>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DB4FF4" w:rsidRPr="00DB4FF4" w:rsidRDefault="00DB4FF4" w:rsidP="00DB4FF4">
      <w:pPr>
        <w:pStyle w:val="Ttulo1"/>
        <w:numPr>
          <w:ilvl w:val="1"/>
          <w:numId w:val="1"/>
        </w:numPr>
        <w:spacing w:before="120" w:after="120"/>
        <w:jc w:val="both"/>
        <w:rPr>
          <w:rFonts w:cs="Arial"/>
          <w:b w:val="0"/>
          <w:bCs/>
          <w:color w:val="244061" w:themeColor="accent1" w:themeShade="80"/>
          <w:sz w:val="20"/>
        </w:rPr>
      </w:pPr>
      <w:bookmarkStart w:id="499" w:name="_Toc314804567"/>
      <w:bookmarkStart w:id="500" w:name="_Toc315905515"/>
      <w:bookmarkStart w:id="501" w:name="_Toc316315431"/>
      <w:bookmarkStart w:id="502" w:name="_Toc316316317"/>
      <w:bookmarkStart w:id="503" w:name="_Toc327181265"/>
      <w:bookmarkStart w:id="504" w:name="_Toc329602581"/>
      <w:bookmarkStart w:id="505" w:name="_Toc382993258"/>
      <w:bookmarkStart w:id="506" w:name="_Toc390699241"/>
      <w:bookmarkStart w:id="507" w:name="_Toc396148597"/>
      <w:bookmarkStart w:id="508" w:name="_Toc405207183"/>
      <w:bookmarkStart w:id="509" w:name="_Toc414448120"/>
      <w:bookmarkStart w:id="510" w:name="_Toc434003991"/>
      <w:bookmarkStart w:id="511" w:name="_Toc434004110"/>
      <w:bookmarkStart w:id="512" w:name="_Toc467579382"/>
      <w:bookmarkStart w:id="513" w:name="_Toc499134712"/>
      <w:bookmarkStart w:id="514" w:name="_Toc500856905"/>
      <w:bookmarkStart w:id="515" w:name="_Toc503976951"/>
      <w:bookmarkStart w:id="516" w:name="_Toc505794331"/>
      <w:bookmarkStart w:id="517" w:name="_Toc507676532"/>
      <w:r w:rsidRPr="00DB4FF4">
        <w:rPr>
          <w:rFonts w:cs="Arial"/>
          <w:bCs/>
          <w:color w:val="365F91" w:themeColor="accent1" w:themeShade="BF"/>
          <w:sz w:val="20"/>
        </w:rPr>
        <w:t>Acto de Junta de Aclaraciones</w:t>
      </w:r>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rsidR="00AF593E" w:rsidRDefault="00AF593E" w:rsidP="00AF593E">
      <w:pPr>
        <w:pStyle w:val="Texto0"/>
        <w:tabs>
          <w:tab w:val="left" w:pos="993"/>
        </w:tabs>
        <w:spacing w:before="120" w:after="120" w:line="240" w:lineRule="auto"/>
        <w:ind w:left="705" w:firstLine="0"/>
        <w:rPr>
          <w:bCs/>
          <w:sz w:val="20"/>
        </w:rPr>
      </w:pPr>
      <w:r>
        <w:rPr>
          <w:bCs/>
          <w:sz w:val="20"/>
        </w:rPr>
        <w:t xml:space="preserve">Con fundamento en el artículo 52 fracción V del REGLAMENTO para el presente procedimiento no habrá junta de aclaraciones. </w:t>
      </w:r>
    </w:p>
    <w:p w:rsidR="00AF593E" w:rsidRPr="00961F11" w:rsidRDefault="00AF593E" w:rsidP="00AF593E">
      <w:pPr>
        <w:pStyle w:val="Prrafodelista"/>
        <w:ind w:left="705"/>
        <w:jc w:val="both"/>
        <w:rPr>
          <w:rFonts w:ascii="Arial" w:hAnsi="Arial" w:cs="Arial"/>
        </w:rPr>
      </w:pPr>
      <w:r w:rsidRPr="00961F11">
        <w:rPr>
          <w:rFonts w:ascii="Arial" w:hAnsi="Arial" w:cs="Arial"/>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los siguientes correos: </w:t>
      </w:r>
      <w:hyperlink r:id="rId18" w:history="1">
        <w:r w:rsidRPr="00961F11">
          <w:rPr>
            <w:rStyle w:val="Hipervnculo"/>
            <w:rFonts w:ascii="Arial" w:hAnsi="Arial" w:cs="Arial"/>
          </w:rPr>
          <w:t>roberto.medina@ine.mx</w:t>
        </w:r>
      </w:hyperlink>
      <w:r w:rsidRPr="00961F11">
        <w:rPr>
          <w:rFonts w:ascii="Arial" w:hAnsi="Arial" w:cs="Arial"/>
        </w:rPr>
        <w:t xml:space="preserve"> y </w:t>
      </w:r>
      <w:hyperlink r:id="rId19" w:history="1">
        <w:r w:rsidRPr="00961F11">
          <w:rPr>
            <w:rStyle w:val="Hipervnculo"/>
            <w:rFonts w:ascii="Arial" w:hAnsi="Arial" w:cs="Arial"/>
          </w:rPr>
          <w:t>atencion.proveedores@ine.mx</w:t>
        </w:r>
      </w:hyperlink>
      <w:r w:rsidRPr="00961F11">
        <w:rPr>
          <w:rFonts w:ascii="Arial" w:hAnsi="Arial" w:cs="Arial"/>
        </w:rPr>
        <w:t xml:space="preserve"> a más tardar el </w:t>
      </w:r>
      <w:r>
        <w:rPr>
          <w:rFonts w:ascii="Arial" w:hAnsi="Arial" w:cs="Arial"/>
          <w:b/>
          <w:sz w:val="22"/>
          <w:szCs w:val="22"/>
          <w:lang w:eastAsia="es-MX"/>
        </w:rPr>
        <w:t>04</w:t>
      </w:r>
      <w:r w:rsidRPr="00961F11">
        <w:rPr>
          <w:rFonts w:ascii="Arial" w:hAnsi="Arial" w:cs="Arial"/>
          <w:b/>
          <w:sz w:val="22"/>
          <w:szCs w:val="22"/>
          <w:lang w:eastAsia="es-MX"/>
        </w:rPr>
        <w:t xml:space="preserve"> </w:t>
      </w:r>
      <w:r>
        <w:rPr>
          <w:rFonts w:ascii="Arial" w:hAnsi="Arial" w:cs="Arial"/>
          <w:b/>
          <w:sz w:val="22"/>
          <w:szCs w:val="22"/>
          <w:lang w:eastAsia="es-MX"/>
        </w:rPr>
        <w:t>de abril</w:t>
      </w:r>
      <w:r w:rsidRPr="00961F11">
        <w:rPr>
          <w:rFonts w:ascii="Arial" w:hAnsi="Arial" w:cs="Arial"/>
          <w:b/>
          <w:sz w:val="22"/>
          <w:szCs w:val="22"/>
          <w:lang w:eastAsia="es-MX"/>
        </w:rPr>
        <w:t xml:space="preserve"> de 2018 a las </w:t>
      </w:r>
      <w:r>
        <w:rPr>
          <w:rFonts w:ascii="Arial" w:hAnsi="Arial" w:cs="Arial"/>
          <w:b/>
          <w:sz w:val="22"/>
          <w:szCs w:val="22"/>
          <w:lang w:eastAsia="es-MX"/>
        </w:rPr>
        <w:t>12:0</w:t>
      </w:r>
      <w:r w:rsidRPr="00961F11">
        <w:rPr>
          <w:rFonts w:ascii="Arial" w:hAnsi="Arial" w:cs="Arial"/>
          <w:b/>
          <w:sz w:val="22"/>
          <w:szCs w:val="22"/>
          <w:lang w:eastAsia="es-MX"/>
        </w:rPr>
        <w:t>0 horas</w:t>
      </w:r>
      <w:r w:rsidRPr="00961F11">
        <w:rPr>
          <w:rFonts w:ascii="Arial" w:hAnsi="Arial" w:cs="Arial"/>
        </w:rPr>
        <w:t xml:space="preserve">, y las respuestas se enviarán al correo que corresponda a más tardar el </w:t>
      </w:r>
      <w:r>
        <w:rPr>
          <w:rFonts w:ascii="Arial" w:hAnsi="Arial" w:cs="Arial"/>
          <w:b/>
          <w:sz w:val="22"/>
          <w:szCs w:val="22"/>
          <w:lang w:eastAsia="es-MX"/>
        </w:rPr>
        <w:t>06</w:t>
      </w:r>
      <w:r w:rsidRPr="00961F11">
        <w:rPr>
          <w:rFonts w:ascii="Arial" w:hAnsi="Arial" w:cs="Arial"/>
          <w:b/>
          <w:sz w:val="22"/>
          <w:szCs w:val="22"/>
          <w:lang w:eastAsia="es-MX"/>
        </w:rPr>
        <w:t xml:space="preserve"> de </w:t>
      </w:r>
      <w:r>
        <w:rPr>
          <w:rFonts w:ascii="Arial" w:hAnsi="Arial" w:cs="Arial"/>
          <w:b/>
          <w:sz w:val="22"/>
          <w:szCs w:val="22"/>
          <w:lang w:eastAsia="es-MX"/>
        </w:rPr>
        <w:t>abril</w:t>
      </w:r>
      <w:r w:rsidRPr="00961F11">
        <w:rPr>
          <w:rFonts w:ascii="Arial" w:hAnsi="Arial" w:cs="Arial"/>
          <w:b/>
          <w:sz w:val="22"/>
          <w:szCs w:val="22"/>
          <w:lang w:eastAsia="es-MX"/>
        </w:rPr>
        <w:t xml:space="preserve"> de 2018</w:t>
      </w:r>
      <w:r w:rsidRPr="00961F11">
        <w:rPr>
          <w:rFonts w:ascii="Arial" w:hAnsi="Arial" w:cs="Arial"/>
        </w:rPr>
        <w:t xml:space="preserve"> </w:t>
      </w:r>
      <w:r w:rsidRPr="00AF593E">
        <w:rPr>
          <w:rFonts w:ascii="Arial" w:hAnsi="Arial" w:cs="Arial"/>
          <w:b/>
          <w:sz w:val="22"/>
          <w:szCs w:val="22"/>
          <w:lang w:eastAsia="es-MX"/>
        </w:rPr>
        <w:t>a las 12:00 horas</w:t>
      </w:r>
      <w:r>
        <w:rPr>
          <w:rFonts w:ascii="Arial" w:hAnsi="Arial" w:cs="Arial"/>
          <w:b/>
          <w:sz w:val="22"/>
          <w:szCs w:val="22"/>
          <w:lang w:eastAsia="es-MX"/>
        </w:rPr>
        <w:t xml:space="preserve"> </w:t>
      </w:r>
      <w:r w:rsidRPr="00AF593E">
        <w:rPr>
          <w:rFonts w:ascii="Arial" w:hAnsi="Arial" w:cs="Arial"/>
          <w:sz w:val="22"/>
          <w:szCs w:val="22"/>
          <w:lang w:eastAsia="es-MX"/>
        </w:rPr>
        <w:t>y</w:t>
      </w:r>
      <w:r w:rsidRPr="00961F11">
        <w:rPr>
          <w:rFonts w:ascii="Arial" w:hAnsi="Arial" w:cs="Arial"/>
        </w:rPr>
        <w:t xml:space="preserve"> se publicarán en la página del instituto </w:t>
      </w:r>
      <w:hyperlink r:id="rId20" w:history="1">
        <w:r w:rsidRPr="00961F11">
          <w:rPr>
            <w:rStyle w:val="Hipervnculo"/>
            <w:rFonts w:ascii="Arial" w:hAnsi="Arial" w:cs="Arial"/>
          </w:rPr>
          <w:t>www.ine.mx/licitaciones</w:t>
        </w:r>
      </w:hyperlink>
      <w:r w:rsidRPr="00961F11">
        <w:rPr>
          <w:rStyle w:val="Hipervnculo"/>
          <w:rFonts w:ascii="Arial" w:hAnsi="Arial" w:cs="Arial"/>
        </w:rPr>
        <w:t xml:space="preserve"> </w:t>
      </w:r>
      <w:r w:rsidRPr="00961F11">
        <w:rPr>
          <w:rFonts w:ascii="Arial" w:hAnsi="Arial" w:cs="Arial"/>
        </w:rPr>
        <w:t xml:space="preserve"> para efecto de informar al resto de los invitados.</w:t>
      </w:r>
    </w:p>
    <w:p w:rsidR="00DB4FF4" w:rsidRDefault="00DB4FF4" w:rsidP="00DB4FF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18" w:name="_Toc390699245"/>
      <w:bookmarkStart w:id="519" w:name="_Toc396148601"/>
      <w:bookmarkStart w:id="520" w:name="_Toc405207187"/>
      <w:bookmarkStart w:id="521" w:name="_Toc414448124"/>
      <w:bookmarkStart w:id="522" w:name="_Toc434003995"/>
      <w:bookmarkStart w:id="523" w:name="_Toc434004114"/>
      <w:bookmarkStart w:id="524" w:name="_Toc464498314"/>
      <w:bookmarkStart w:id="525" w:name="_Toc464498719"/>
      <w:bookmarkStart w:id="526" w:name="_Toc487209331"/>
      <w:bookmarkStart w:id="527" w:name="_Toc488428644"/>
      <w:bookmarkStart w:id="528" w:name="_Toc491180972"/>
      <w:bookmarkStart w:id="529" w:name="_Toc492377932"/>
      <w:bookmarkStart w:id="530" w:name="_Toc493180764"/>
      <w:bookmarkStart w:id="531" w:name="_Toc496783487"/>
      <w:bookmarkStart w:id="532" w:name="_Toc499053770"/>
      <w:bookmarkStart w:id="533" w:name="_Toc505794334"/>
      <w:bookmarkStart w:id="534" w:name="_Toc507676535"/>
      <w:r w:rsidRPr="006B4BE5">
        <w:rPr>
          <w:rFonts w:cs="Arial"/>
          <w:bCs/>
          <w:color w:val="244061" w:themeColor="accent1" w:themeShade="80"/>
          <w:sz w:val="20"/>
        </w:rPr>
        <w:t>Acto de Presentación y Apertura de Proposiciones</w:t>
      </w:r>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p w:rsidR="00827564" w:rsidRPr="0033233C" w:rsidRDefault="00827564" w:rsidP="00827564">
      <w:pPr>
        <w:pStyle w:val="Ttulo1"/>
        <w:spacing w:before="120" w:after="120"/>
        <w:jc w:val="both"/>
        <w:rPr>
          <w:rFonts w:cs="Arial"/>
          <w:bCs/>
          <w:sz w:val="20"/>
        </w:rPr>
      </w:pPr>
      <w:bookmarkStart w:id="535" w:name="_Toc314030209"/>
      <w:bookmarkStart w:id="536" w:name="_Toc314085327"/>
      <w:bookmarkStart w:id="537" w:name="_Toc314086085"/>
      <w:bookmarkStart w:id="538" w:name="_Toc314086225"/>
      <w:bookmarkStart w:id="539" w:name="_Toc314094148"/>
      <w:bookmarkStart w:id="540" w:name="_Toc314804569"/>
      <w:bookmarkStart w:id="541" w:name="_Toc315905517"/>
      <w:bookmarkStart w:id="542" w:name="_Toc316315433"/>
      <w:bookmarkStart w:id="543" w:name="_Toc316316319"/>
      <w:bookmarkStart w:id="544" w:name="_Toc327181267"/>
      <w:bookmarkStart w:id="545" w:name="_Toc329602583"/>
      <w:bookmarkStart w:id="546" w:name="_Toc382993263"/>
      <w:bookmarkStart w:id="547" w:name="_Toc390246827"/>
      <w:bookmarkStart w:id="548" w:name="_Toc390699246"/>
      <w:bookmarkStart w:id="549" w:name="_Toc396148602"/>
      <w:bookmarkStart w:id="550" w:name="_Toc405207188"/>
      <w:bookmarkStart w:id="551" w:name="_Toc414448125"/>
      <w:bookmarkStart w:id="552" w:name="_Toc434003996"/>
      <w:bookmarkStart w:id="553" w:name="_Toc434004115"/>
      <w:bookmarkStart w:id="554" w:name="_Toc464498315"/>
      <w:bookmarkStart w:id="555" w:name="_Toc464498720"/>
      <w:bookmarkStart w:id="556" w:name="_Toc487209332"/>
      <w:bookmarkStart w:id="557" w:name="_Toc488428645"/>
      <w:bookmarkStart w:id="558" w:name="_Toc491180973"/>
      <w:bookmarkStart w:id="559" w:name="_Toc492377933"/>
      <w:bookmarkStart w:id="560" w:name="_Toc493180765"/>
      <w:bookmarkStart w:id="561" w:name="_Toc496783488"/>
      <w:bookmarkStart w:id="562" w:name="_Toc499053771"/>
      <w:bookmarkStart w:id="563" w:name="_Toc505794335"/>
      <w:bookmarkStart w:id="564" w:name="_Toc507676536"/>
      <w:r w:rsidRPr="0033233C">
        <w:rPr>
          <w:rFonts w:cs="Arial"/>
          <w:bCs/>
          <w:sz w:val="20"/>
        </w:rPr>
        <w:t>6.2.1</w:t>
      </w:r>
      <w:r w:rsidRPr="0033233C">
        <w:rPr>
          <w:rFonts w:cs="Arial"/>
          <w:bCs/>
          <w:sz w:val="20"/>
        </w:rPr>
        <w:tab/>
        <w:t>Lugar, fecha y hora</w:t>
      </w:r>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DE7250">
        <w:rPr>
          <w:sz w:val="20"/>
          <w:lang w:eastAsia="es-MX"/>
        </w:rPr>
        <w:t>día</w:t>
      </w:r>
      <w:r w:rsidRPr="00DE7250">
        <w:rPr>
          <w:b/>
          <w:sz w:val="20"/>
          <w:lang w:eastAsia="es-MX"/>
        </w:rPr>
        <w:t xml:space="preserve"> </w:t>
      </w:r>
      <w:r w:rsidR="000A6129">
        <w:rPr>
          <w:b/>
          <w:sz w:val="22"/>
          <w:szCs w:val="22"/>
          <w:u w:val="single"/>
          <w:lang w:eastAsia="es-MX"/>
        </w:rPr>
        <w:t>09</w:t>
      </w:r>
      <w:r w:rsidR="00B0641F">
        <w:rPr>
          <w:b/>
          <w:sz w:val="22"/>
          <w:szCs w:val="22"/>
          <w:u w:val="single"/>
          <w:lang w:eastAsia="es-MX"/>
        </w:rPr>
        <w:t xml:space="preserve"> de </w:t>
      </w:r>
      <w:r w:rsidR="000A6129">
        <w:rPr>
          <w:b/>
          <w:sz w:val="22"/>
          <w:szCs w:val="22"/>
          <w:u w:val="single"/>
          <w:lang w:eastAsia="es-MX"/>
        </w:rPr>
        <w:t>abril</w:t>
      </w:r>
      <w:r w:rsidR="00B0641F">
        <w:rPr>
          <w:b/>
          <w:sz w:val="22"/>
          <w:szCs w:val="22"/>
          <w:u w:val="single"/>
          <w:lang w:eastAsia="es-MX"/>
        </w:rPr>
        <w:t xml:space="preserve"> de 2018 </w:t>
      </w:r>
      <w:r w:rsidRPr="00DE7250">
        <w:rPr>
          <w:b/>
          <w:sz w:val="22"/>
          <w:szCs w:val="22"/>
          <w:u w:val="single"/>
          <w:lang w:eastAsia="es-MX"/>
        </w:rPr>
        <w:t xml:space="preserve">a las </w:t>
      </w:r>
      <w:r w:rsidR="000A6129">
        <w:rPr>
          <w:b/>
          <w:sz w:val="22"/>
          <w:szCs w:val="22"/>
          <w:u w:val="single"/>
          <w:lang w:eastAsia="es-MX"/>
        </w:rPr>
        <w:t>12</w:t>
      </w:r>
      <w:r w:rsidR="00B0641F">
        <w:rPr>
          <w:b/>
          <w:sz w:val="22"/>
          <w:szCs w:val="22"/>
          <w:u w:val="single"/>
          <w:lang w:eastAsia="es-MX"/>
        </w:rPr>
        <w:t xml:space="preserve">:00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565" w:name="_Toc314030210"/>
      <w:bookmarkStart w:id="566" w:name="_Toc314085328"/>
      <w:bookmarkStart w:id="567" w:name="_Toc314086086"/>
      <w:bookmarkStart w:id="568" w:name="_Toc314086226"/>
      <w:bookmarkStart w:id="569" w:name="_Toc314094149"/>
      <w:bookmarkStart w:id="570" w:name="_Toc314804570"/>
      <w:bookmarkStart w:id="571" w:name="_Toc315905518"/>
      <w:bookmarkStart w:id="572" w:name="_Toc316315434"/>
      <w:bookmarkStart w:id="573" w:name="_Toc316316320"/>
      <w:bookmarkStart w:id="574" w:name="_Toc327181268"/>
      <w:bookmarkStart w:id="575" w:name="_Toc329602584"/>
      <w:bookmarkStart w:id="576" w:name="_Toc382993264"/>
      <w:bookmarkStart w:id="577" w:name="_Toc390246828"/>
      <w:bookmarkStart w:id="578" w:name="_Toc390699247"/>
      <w:bookmarkStart w:id="579" w:name="_Toc396148603"/>
      <w:bookmarkStart w:id="580" w:name="_Toc405207189"/>
      <w:bookmarkStart w:id="581" w:name="_Toc414448126"/>
      <w:bookmarkStart w:id="582" w:name="_Toc434003997"/>
      <w:bookmarkStart w:id="583" w:name="_Toc434004116"/>
      <w:bookmarkStart w:id="584" w:name="_Toc464498316"/>
      <w:bookmarkStart w:id="585" w:name="_Toc464498721"/>
      <w:bookmarkStart w:id="586" w:name="_Toc487209333"/>
      <w:bookmarkStart w:id="587" w:name="_Toc488428646"/>
      <w:bookmarkStart w:id="588" w:name="_Toc491180974"/>
      <w:bookmarkStart w:id="589" w:name="_Toc492377934"/>
      <w:bookmarkStart w:id="590" w:name="_Toc493180766"/>
      <w:bookmarkStart w:id="591" w:name="_Toc496783489"/>
      <w:bookmarkStart w:id="592" w:name="_Toc499053772"/>
      <w:bookmarkStart w:id="593" w:name="_Toc505794336"/>
      <w:bookmarkStart w:id="594" w:name="_Toc507676537"/>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595" w:name="_Toc314030211"/>
      <w:bookmarkStart w:id="596" w:name="_Toc314085329"/>
      <w:bookmarkStart w:id="597" w:name="_Toc314086087"/>
      <w:bookmarkStart w:id="598" w:name="_Toc314086227"/>
      <w:bookmarkStart w:id="599" w:name="_Toc314094150"/>
      <w:bookmarkStart w:id="600" w:name="_Toc314804571"/>
      <w:bookmarkStart w:id="601" w:name="_Toc315905519"/>
      <w:bookmarkStart w:id="602" w:name="_Toc316315435"/>
      <w:bookmarkStart w:id="603" w:name="_Toc316316321"/>
      <w:bookmarkStart w:id="604" w:name="_Toc327181269"/>
      <w:bookmarkStart w:id="605" w:name="_Toc329602585"/>
      <w:bookmarkStart w:id="606" w:name="_Toc382993265"/>
      <w:bookmarkStart w:id="607" w:name="_Toc390246829"/>
      <w:bookmarkStart w:id="608" w:name="_Toc390699248"/>
      <w:bookmarkStart w:id="609" w:name="_Toc396148604"/>
      <w:bookmarkStart w:id="610" w:name="_Toc405207190"/>
      <w:bookmarkStart w:id="611" w:name="_Toc414448127"/>
      <w:bookmarkStart w:id="612" w:name="_Toc434003998"/>
      <w:bookmarkStart w:id="613" w:name="_Toc434004117"/>
      <w:bookmarkStart w:id="614" w:name="_Toc464498317"/>
      <w:bookmarkStart w:id="615" w:name="_Toc464498722"/>
      <w:bookmarkStart w:id="616" w:name="_Toc487209334"/>
      <w:bookmarkStart w:id="617" w:name="_Toc488428647"/>
      <w:bookmarkStart w:id="618" w:name="_Toc491180975"/>
      <w:bookmarkStart w:id="619" w:name="_Toc492377935"/>
      <w:bookmarkStart w:id="620" w:name="_Toc493180767"/>
      <w:bookmarkStart w:id="621" w:name="_Toc496783490"/>
      <w:bookmarkStart w:id="622" w:name="_Toc499053773"/>
      <w:bookmarkStart w:id="623" w:name="_Toc505794337"/>
      <w:bookmarkStart w:id="624" w:name="_Toc507676538"/>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El servidor público que presida dará lectura a la declaratoria oficial para iniciar el Acto, dará a conocer el orden del día y la logística para su conducción atendiendo en todo momento lo </w:t>
      </w:r>
      <w:r w:rsidRPr="00677CB9">
        <w:rPr>
          <w:rFonts w:ascii="Arial" w:hAnsi="Arial" w:cs="Arial"/>
          <w:snapToGrid/>
          <w:lang w:val="es-MX"/>
        </w:rPr>
        <w:lastRenderedPageBreak/>
        <w:t>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r w:rsidR="00025C60">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25" w:name="_Toc314030212"/>
      <w:bookmarkStart w:id="626" w:name="_Toc314085330"/>
      <w:bookmarkStart w:id="627" w:name="_Toc314086088"/>
      <w:bookmarkStart w:id="628" w:name="_Toc314086228"/>
      <w:bookmarkStart w:id="629" w:name="_Toc314094151"/>
      <w:bookmarkStart w:id="630" w:name="_Toc314804572"/>
      <w:bookmarkStart w:id="631" w:name="_Toc315905520"/>
      <w:bookmarkStart w:id="632" w:name="_Toc316315436"/>
      <w:bookmarkStart w:id="633" w:name="_Toc316316322"/>
      <w:bookmarkStart w:id="634" w:name="_Toc327181270"/>
      <w:bookmarkStart w:id="635" w:name="_Toc329602586"/>
      <w:bookmarkStart w:id="636" w:name="_Toc382993266"/>
      <w:bookmarkStart w:id="637" w:name="_Toc390246830"/>
      <w:bookmarkStart w:id="638" w:name="_Toc390699249"/>
      <w:bookmarkStart w:id="639" w:name="_Toc396148605"/>
      <w:bookmarkStart w:id="640" w:name="_Toc405207191"/>
      <w:bookmarkStart w:id="641" w:name="_Toc414448128"/>
      <w:bookmarkStart w:id="642" w:name="_Toc434003999"/>
      <w:bookmarkStart w:id="643" w:name="_Toc434004118"/>
      <w:bookmarkStart w:id="644" w:name="_Toc464498318"/>
      <w:bookmarkStart w:id="645" w:name="_Toc464498723"/>
      <w:bookmarkStart w:id="646" w:name="_Toc487209335"/>
      <w:bookmarkStart w:id="647" w:name="_Toc488428648"/>
      <w:bookmarkStart w:id="648" w:name="_Toc491180976"/>
      <w:bookmarkStart w:id="649" w:name="_Toc492377936"/>
      <w:bookmarkStart w:id="650" w:name="_Toc493180768"/>
      <w:bookmarkStart w:id="651" w:name="_Toc496783491"/>
      <w:bookmarkStart w:id="652" w:name="_Toc499053774"/>
      <w:bookmarkStart w:id="653" w:name="_Toc505794338"/>
      <w:bookmarkStart w:id="654" w:name="_Toc507676539"/>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p>
    <w:p w:rsidR="00827564" w:rsidRPr="00677CB9" w:rsidRDefault="00827564" w:rsidP="004E7025">
      <w:pPr>
        <w:pStyle w:val="Texto0"/>
        <w:numPr>
          <w:ilvl w:val="0"/>
          <w:numId w:val="67"/>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4E7025">
      <w:pPr>
        <w:numPr>
          <w:ilvl w:val="0"/>
          <w:numId w:val="67"/>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4E7025">
      <w:pPr>
        <w:numPr>
          <w:ilvl w:val="0"/>
          <w:numId w:val="67"/>
        </w:numPr>
        <w:spacing w:before="120" w:after="120"/>
        <w:ind w:left="1134"/>
        <w:jc w:val="both"/>
        <w:rPr>
          <w:rFonts w:ascii="Arial" w:hAnsi="Arial" w:cs="Arial"/>
        </w:rPr>
      </w:pPr>
      <w:bookmarkStart w:id="655" w:name="_Toc289064590"/>
      <w:bookmarkStart w:id="656" w:name="_Toc307923720"/>
      <w:bookmarkStart w:id="657" w:name="_Toc307995587"/>
      <w:bookmarkStart w:id="658" w:name="_Toc308181766"/>
      <w:bookmarkStart w:id="659" w:name="_Toc309618077"/>
      <w:bookmarkStart w:id="660" w:name="_Toc314030213"/>
      <w:bookmarkStart w:id="661" w:name="_Toc314085331"/>
      <w:bookmarkStart w:id="662" w:name="_Toc314086089"/>
      <w:bookmarkStart w:id="663" w:name="_Toc314086229"/>
      <w:bookmarkStart w:id="664" w:name="_Toc314094152"/>
      <w:bookmarkStart w:id="665" w:name="_Toc314804573"/>
      <w:bookmarkStart w:id="666" w:name="_Toc315905521"/>
      <w:bookmarkStart w:id="667" w:name="_Toc316315437"/>
      <w:bookmarkStart w:id="668" w:name="_Toc316316323"/>
      <w:bookmarkStart w:id="669" w:name="_Toc327181271"/>
      <w:bookmarkStart w:id="670"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4E7025">
      <w:pPr>
        <w:numPr>
          <w:ilvl w:val="0"/>
          <w:numId w:val="67"/>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F37519">
        <w:rPr>
          <w:rFonts w:ascii="Arial" w:hAnsi="Arial" w:cs="Arial"/>
        </w:rPr>
        <w:t>invitación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71" w:name="_Toc382993267"/>
      <w:bookmarkStart w:id="672" w:name="_Toc390246831"/>
      <w:bookmarkStart w:id="673" w:name="_Toc390699250"/>
      <w:bookmarkStart w:id="674" w:name="_Toc396148606"/>
      <w:bookmarkStart w:id="675" w:name="_Toc405207192"/>
      <w:bookmarkStart w:id="676" w:name="_Toc414448129"/>
      <w:bookmarkStart w:id="677" w:name="_Toc434004000"/>
      <w:bookmarkStart w:id="678" w:name="_Toc434004119"/>
      <w:bookmarkStart w:id="679" w:name="_Toc464498319"/>
      <w:bookmarkStart w:id="680" w:name="_Toc464498724"/>
      <w:bookmarkStart w:id="681" w:name="_Toc487209336"/>
      <w:bookmarkStart w:id="682" w:name="_Toc488428649"/>
      <w:bookmarkStart w:id="683" w:name="_Toc491180977"/>
      <w:bookmarkStart w:id="684" w:name="_Toc492377937"/>
      <w:bookmarkStart w:id="685" w:name="_Toc493180769"/>
      <w:bookmarkStart w:id="686" w:name="_Toc496783492"/>
      <w:bookmarkStart w:id="687" w:name="_Toc499053775"/>
      <w:bookmarkStart w:id="688" w:name="_Toc505794339"/>
      <w:bookmarkStart w:id="689" w:name="_Toc507676540"/>
      <w:r w:rsidRPr="006B4BE5">
        <w:rPr>
          <w:rFonts w:cs="Arial"/>
          <w:bCs/>
          <w:color w:val="244061" w:themeColor="accent1" w:themeShade="80"/>
          <w:sz w:val="20"/>
        </w:rPr>
        <w:t>Acto de Fallo</w:t>
      </w:r>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p>
    <w:p w:rsidR="00BC627B" w:rsidRPr="00AA4CF6" w:rsidRDefault="00BC627B" w:rsidP="004E7025">
      <w:pPr>
        <w:numPr>
          <w:ilvl w:val="0"/>
          <w:numId w:val="13"/>
        </w:numPr>
        <w:spacing w:before="120" w:after="120"/>
        <w:ind w:left="1066"/>
        <w:jc w:val="both"/>
        <w:rPr>
          <w:rFonts w:ascii="Arial" w:hAnsi="Arial" w:cs="Arial"/>
          <w:bCs/>
        </w:rPr>
      </w:pPr>
      <w:bookmarkStart w:id="690" w:name="_FORMALIZACIÓN_DEL_CONTRATO"/>
      <w:bookmarkStart w:id="691" w:name="_Toc309618095"/>
      <w:bookmarkStart w:id="692" w:name="_Toc314094169"/>
      <w:bookmarkStart w:id="693" w:name="_Toc311547462"/>
      <w:bookmarkEnd w:id="358"/>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690"/>
      <w:r w:rsidRPr="00AA4CF6">
        <w:rPr>
          <w:rFonts w:ascii="Arial" w:hAnsi="Arial" w:cs="Arial"/>
          <w:bCs/>
        </w:rPr>
        <w:t>De conformidad con lo estipulado en el quinto párrafo del artículo 45 del REGLAMENTO, el</w:t>
      </w:r>
      <w:r w:rsidRPr="00AA4CF6">
        <w:rPr>
          <w:rFonts w:ascii="Arial" w:hAnsi="Arial" w:cs="Arial"/>
          <w:b/>
          <w:bCs/>
        </w:rPr>
        <w:t xml:space="preserve"> día </w:t>
      </w:r>
      <w:r w:rsidR="000A6129">
        <w:rPr>
          <w:rFonts w:ascii="Arial" w:hAnsi="Arial" w:cs="Arial"/>
          <w:b/>
          <w:bCs/>
        </w:rPr>
        <w:t>13</w:t>
      </w:r>
      <w:r w:rsidR="00B0641F">
        <w:rPr>
          <w:rFonts w:ascii="Arial" w:hAnsi="Arial" w:cs="Arial"/>
          <w:b/>
          <w:bCs/>
        </w:rPr>
        <w:t xml:space="preserve"> de </w:t>
      </w:r>
      <w:r w:rsidR="000A6129">
        <w:rPr>
          <w:rFonts w:ascii="Arial" w:hAnsi="Arial" w:cs="Arial"/>
          <w:b/>
          <w:bCs/>
        </w:rPr>
        <w:t>abril</w:t>
      </w:r>
      <w:r w:rsidR="00B0641F">
        <w:rPr>
          <w:rFonts w:ascii="Arial" w:hAnsi="Arial" w:cs="Arial"/>
          <w:b/>
          <w:bCs/>
        </w:rPr>
        <w:t xml:space="preserve"> </w:t>
      </w:r>
      <w:r w:rsidR="00544DE9">
        <w:rPr>
          <w:rFonts w:ascii="Arial" w:hAnsi="Arial" w:cs="Arial"/>
          <w:b/>
          <w:bCs/>
        </w:rPr>
        <w:t>de 2018</w:t>
      </w:r>
      <w:r w:rsidRPr="00AA4CF6">
        <w:rPr>
          <w:rFonts w:ascii="Arial" w:hAnsi="Arial" w:cs="Arial"/>
          <w:b/>
          <w:bCs/>
        </w:rPr>
        <w:t>,</w:t>
      </w:r>
      <w:r w:rsidRPr="00AA4CF6">
        <w:rPr>
          <w:rFonts w:ascii="Arial" w:hAnsi="Arial" w:cs="Arial"/>
          <w:bCs/>
        </w:rPr>
        <w:t xml:space="preserve"> se notificará el fallo por escrito a cada uno de los licitantes.</w:t>
      </w:r>
    </w:p>
    <w:p w:rsidR="00BC627B" w:rsidRPr="00AA4CF6" w:rsidRDefault="00BC627B" w:rsidP="004E7025">
      <w:pPr>
        <w:pStyle w:val="Prrafodelista"/>
        <w:numPr>
          <w:ilvl w:val="0"/>
          <w:numId w:val="13"/>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BC627B" w:rsidRPr="00AA4CF6" w:rsidRDefault="00BC627B" w:rsidP="004E7025">
      <w:pPr>
        <w:pStyle w:val="Prrafodelista"/>
        <w:numPr>
          <w:ilvl w:val="0"/>
          <w:numId w:val="13"/>
        </w:numPr>
        <w:spacing w:before="120" w:after="120"/>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p>
    <w:p w:rsidR="00B054C5" w:rsidRPr="002B0D41" w:rsidRDefault="00B054C5" w:rsidP="00B054C5">
      <w:pPr>
        <w:pStyle w:val="Prrafodelista"/>
        <w:spacing w:before="120" w:after="120"/>
        <w:ind w:left="1066"/>
        <w:contextualSpacing w:val="0"/>
        <w:jc w:val="both"/>
        <w:rPr>
          <w:rFonts w:ascii="Arial" w:hAnsi="Arial" w:cs="Arial"/>
          <w:bCs/>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694" w:name="_Toc491861716"/>
      <w:bookmarkStart w:id="695" w:name="_Toc499053776"/>
      <w:bookmarkStart w:id="696" w:name="_Toc507676541"/>
      <w:r w:rsidRPr="00B62F5B">
        <w:rPr>
          <w:rFonts w:cs="Arial"/>
          <w:bCs/>
          <w:color w:val="365F91" w:themeColor="accent1" w:themeShade="BF"/>
          <w:sz w:val="20"/>
        </w:rPr>
        <w:lastRenderedPageBreak/>
        <w:t>FORMALIZACIÓN DEL CONTRATO</w:t>
      </w:r>
      <w:bookmarkEnd w:id="694"/>
      <w:bookmarkEnd w:id="695"/>
      <w:bookmarkEnd w:id="696"/>
      <w:r w:rsidRPr="00B62F5B">
        <w:rPr>
          <w:rFonts w:cs="Arial"/>
          <w:bCs/>
          <w:color w:val="365F91" w:themeColor="accent1" w:themeShade="BF"/>
          <w:sz w:val="20"/>
        </w:rPr>
        <w:t xml:space="preserve"> </w:t>
      </w:r>
    </w:p>
    <w:p w:rsidR="00B054C5" w:rsidRPr="002B0D41" w:rsidRDefault="00B054C5" w:rsidP="00B054C5">
      <w:pPr>
        <w:spacing w:before="120" w:after="120"/>
        <w:ind w:left="705"/>
        <w:jc w:val="both"/>
        <w:rPr>
          <w:rFonts w:ascii="Arial" w:hAnsi="Arial" w:cs="Arial"/>
        </w:rPr>
      </w:pPr>
      <w:r w:rsidRPr="002B0D41">
        <w:rPr>
          <w:rFonts w:ascii="Arial" w:hAnsi="Arial" w:cs="Arial"/>
          <w:bCs/>
        </w:rPr>
        <w:t xml:space="preserve">De conformidad con el primer párrafo del artículo 55 del REGLAMENTO, con la notificación del Fallo serán exigibles los derechos y obligaciones establecidas en el modelo del </w:t>
      </w:r>
      <w:r w:rsidRPr="002B0D41">
        <w:rPr>
          <w:rFonts w:ascii="Arial" w:hAnsi="Arial" w:cs="Arial"/>
        </w:rPr>
        <w:t xml:space="preserve">contrato </w:t>
      </w:r>
      <w:r w:rsidRPr="002B0D41">
        <w:rPr>
          <w:rFonts w:ascii="Arial" w:hAnsi="Arial" w:cs="Arial"/>
          <w:bCs/>
        </w:rPr>
        <w:t>de la presente convocatoria (</w:t>
      </w:r>
      <w:r w:rsidRPr="002B0D41">
        <w:rPr>
          <w:rFonts w:ascii="Arial" w:hAnsi="Arial" w:cs="Arial"/>
          <w:b/>
          <w:bCs/>
        </w:rPr>
        <w:t xml:space="preserve">Anexo </w:t>
      </w:r>
      <w:r w:rsidR="003E293F">
        <w:rPr>
          <w:rFonts w:ascii="Arial" w:hAnsi="Arial" w:cs="Arial"/>
          <w:b/>
          <w:bCs/>
        </w:rPr>
        <w:t>8</w:t>
      </w:r>
      <w:r w:rsidRPr="002B0D41">
        <w:rPr>
          <w:rFonts w:ascii="Arial" w:hAnsi="Arial" w:cs="Arial"/>
          <w:bCs/>
        </w:rPr>
        <w:t xml:space="preserve">) y obligará al INSTITUTO y a el/la representante legal del PROVEEDOR a firmar el </w:t>
      </w:r>
      <w:r w:rsidRPr="002B0D41">
        <w:rPr>
          <w:rFonts w:ascii="Arial" w:hAnsi="Arial" w:cs="Arial"/>
        </w:rPr>
        <w:t xml:space="preserve">contrato </w:t>
      </w:r>
      <w:r w:rsidRPr="002B0D41">
        <w:rPr>
          <w:rFonts w:ascii="Arial" w:hAnsi="Arial" w:cs="Arial"/>
          <w:bCs/>
        </w:rPr>
        <w:t xml:space="preserve">correspondiente dentro de los 15 (quince) días naturales </w:t>
      </w:r>
      <w:r w:rsidRPr="002B0D41">
        <w:rPr>
          <w:rFonts w:ascii="Arial" w:hAnsi="Arial" w:cs="Arial"/>
          <w:lang w:eastAsia="es-MX"/>
        </w:rPr>
        <w:t xml:space="preserve">siguientes al día de la notificación del Fallo, en </w:t>
      </w:r>
      <w:r>
        <w:rPr>
          <w:rFonts w:ascii="Arial" w:hAnsi="Arial" w:cs="Arial"/>
          <w:lang w:eastAsia="es-MX"/>
        </w:rPr>
        <w:t>el</w:t>
      </w:r>
      <w:r w:rsidRPr="002B0D41">
        <w:rPr>
          <w:rFonts w:ascii="Arial" w:hAnsi="Arial" w:cs="Arial"/>
          <w:lang w:eastAsia="es-MX"/>
        </w:rPr>
        <w:t xml:space="preserve"> Departamento de </w:t>
      </w:r>
      <w:r w:rsidRPr="00154253">
        <w:rPr>
          <w:rFonts w:ascii="Arial" w:hAnsi="Arial" w:cs="Arial"/>
          <w:lang w:eastAsia="es-MX"/>
        </w:rPr>
        <w:t>Compras Directas e Invitaciones, ubi</w:t>
      </w:r>
      <w:r>
        <w:rPr>
          <w:rFonts w:ascii="Arial" w:hAnsi="Arial" w:cs="Arial"/>
          <w:lang w:eastAsia="es-MX"/>
        </w:rPr>
        <w:t>cado</w:t>
      </w:r>
      <w:r w:rsidRPr="002B0D41">
        <w:rPr>
          <w:rFonts w:ascii="Arial" w:hAnsi="Arial" w:cs="Arial"/>
          <w:lang w:eastAsia="es-MX"/>
        </w:rPr>
        <w:t xml:space="preserve"> en </w:t>
      </w:r>
      <w:r w:rsidRPr="002B0D41">
        <w:rPr>
          <w:rFonts w:ascii="Arial" w:hAnsi="Arial" w:cs="Arial"/>
        </w:rPr>
        <w:t>Periférico Sur 4124, sexto piso, Colonia Jardines del Pedregal, Delegación Álvaro Obregón, código postal 01900, en la Ciudad de México.</w:t>
      </w:r>
    </w:p>
    <w:p w:rsidR="00B054C5" w:rsidRPr="002B0D41" w:rsidRDefault="00B054C5" w:rsidP="00B054C5">
      <w:pPr>
        <w:shd w:val="clear" w:color="auto" w:fill="FFFFFF"/>
        <w:spacing w:before="120" w:after="120"/>
        <w:ind w:left="709"/>
        <w:jc w:val="both"/>
        <w:rPr>
          <w:rFonts w:ascii="Arial" w:hAnsi="Arial" w:cs="Arial"/>
          <w:b/>
        </w:rPr>
      </w:pPr>
      <w:r w:rsidRPr="002B0D41">
        <w:rPr>
          <w:rFonts w:ascii="Arial" w:hAnsi="Arial" w:cs="Arial"/>
          <w:b/>
        </w:rPr>
        <w:t>En caso de que el PROVEEDOR adjudicado no firme el contrato, se estará a lo siguiente:</w:t>
      </w:r>
    </w:p>
    <w:p w:rsidR="00B054C5" w:rsidRPr="002B0D41" w:rsidRDefault="00B054C5" w:rsidP="00B054C5">
      <w:pPr>
        <w:pStyle w:val="Prrafodelista"/>
        <w:spacing w:before="120" w:after="120"/>
        <w:ind w:left="705"/>
        <w:jc w:val="both"/>
        <w:rPr>
          <w:rFonts w:ascii="Arial" w:hAnsi="Arial" w:cs="Arial"/>
        </w:rPr>
      </w:pPr>
      <w:bookmarkStart w:id="697" w:name="_Toc390246833"/>
      <w:bookmarkStart w:id="698" w:name="_Toc390699252"/>
      <w:bookmarkStart w:id="699" w:name="_Toc309618080"/>
      <w:r w:rsidRPr="002B0D41">
        <w:rPr>
          <w:rFonts w:ascii="Arial" w:hAnsi="Arial" w:cs="Arial"/>
        </w:rPr>
        <w:t xml:space="preserve">En acatamiento a lo previsto en el segundo párrafo del artículo 55 del REGLAMENTO, si el LICITANTE no firma el contrato por causas imputables a él mismo, el INSTITUTO sin necesidad de un nuevo procedimiento, deberá adjudicar al LICITANTE que </w:t>
      </w:r>
      <w:r w:rsidR="000A3EFC">
        <w:rPr>
          <w:rFonts w:ascii="Arial" w:hAnsi="Arial" w:cs="Arial"/>
        </w:rPr>
        <w:t>haya obtenido el segundo lugar,</w:t>
      </w:r>
      <w:r w:rsidR="000A3EFC" w:rsidRPr="000A3EFC">
        <w:rPr>
          <w:rFonts w:ascii="Arial" w:hAnsi="Arial" w:cs="Arial"/>
          <w:lang w:val="es-MX"/>
        </w:rPr>
        <w:t xml:space="preserve"> </w:t>
      </w:r>
      <w:r w:rsidR="000A3EFC" w:rsidRPr="00CE5FFE">
        <w:rPr>
          <w:rFonts w:ascii="Arial" w:hAnsi="Arial" w:cs="Arial"/>
          <w:lang w:val="es-MX"/>
        </w:rPr>
        <w:t xml:space="preserve">dentro del margen del 10% (diez por ciento) de la puntuación de conformidad con lo asentado en el fallo </w:t>
      </w:r>
      <w:r w:rsidRPr="00CE5FFE">
        <w:rPr>
          <w:rFonts w:ascii="Arial" w:hAnsi="Arial" w:cs="Arial"/>
        </w:rPr>
        <w:t xml:space="preserve">y así </w:t>
      </w:r>
      <w:r w:rsidRPr="002B0D41">
        <w:rPr>
          <w:rFonts w:ascii="Arial" w:hAnsi="Arial" w:cs="Arial"/>
        </w:rPr>
        <w:t>sucesivamente en caso de que este último no acepte la adjudicación.</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2B0D41">
        <w:rPr>
          <w:rFonts w:ascii="Arial" w:hAnsi="Arial" w:cs="Arial"/>
          <w:bCs/>
          <w:iCs/>
        </w:rPr>
        <w:t>el Órgano Interno de Control</w:t>
      </w:r>
      <w:r w:rsidRPr="002B0D41">
        <w:rPr>
          <w:rFonts w:ascii="Arial" w:hAnsi="Arial" w:cs="Arial"/>
        </w:rPr>
        <w:t xml:space="preserve"> lo inhabilitará temporalmente para participar de manera directa o por interpósita persona en procedimientos de contratación o celebrar contratos regulados por el REGLAMENTO.</w:t>
      </w:r>
    </w:p>
    <w:p w:rsidR="00B054C5" w:rsidRPr="002B0D41" w:rsidRDefault="00B054C5" w:rsidP="00B054C5">
      <w:pPr>
        <w:spacing w:before="120" w:after="120"/>
        <w:ind w:left="705"/>
        <w:jc w:val="both"/>
        <w:rPr>
          <w:rFonts w:ascii="Arial" w:hAnsi="Arial" w:cs="Arial"/>
        </w:rPr>
      </w:pPr>
    </w:p>
    <w:p w:rsidR="00B054C5" w:rsidRPr="002B0D41" w:rsidRDefault="00B054C5" w:rsidP="004E7025">
      <w:pPr>
        <w:pStyle w:val="Ttulo1"/>
        <w:numPr>
          <w:ilvl w:val="1"/>
          <w:numId w:val="14"/>
        </w:numPr>
        <w:spacing w:before="120" w:after="120"/>
        <w:jc w:val="both"/>
        <w:rPr>
          <w:rFonts w:cs="Arial"/>
          <w:bCs/>
          <w:sz w:val="20"/>
        </w:rPr>
      </w:pPr>
      <w:bookmarkStart w:id="700" w:name="_Toc396148608"/>
      <w:bookmarkStart w:id="701" w:name="_Toc405207194"/>
      <w:bookmarkStart w:id="702" w:name="_Toc414448131"/>
      <w:bookmarkStart w:id="703" w:name="_Toc434004002"/>
      <w:bookmarkStart w:id="704" w:name="_Toc434004121"/>
      <w:bookmarkStart w:id="705" w:name="_Toc467579393"/>
      <w:bookmarkStart w:id="706" w:name="_Toc485121841"/>
      <w:bookmarkStart w:id="707" w:name="_Toc487799112"/>
      <w:bookmarkStart w:id="708" w:name="_Toc490219683"/>
      <w:bookmarkStart w:id="709" w:name="_Toc490749001"/>
      <w:bookmarkStart w:id="710" w:name="_Toc491861717"/>
      <w:bookmarkStart w:id="711" w:name="_Toc493180771"/>
      <w:bookmarkStart w:id="712" w:name="_Toc496783494"/>
      <w:bookmarkStart w:id="713" w:name="_Toc499053777"/>
      <w:bookmarkStart w:id="714" w:name="_Toc505794341"/>
      <w:bookmarkStart w:id="715" w:name="_Toc507676542"/>
      <w:r>
        <w:rPr>
          <w:rFonts w:cs="Arial"/>
          <w:bCs/>
          <w:color w:val="365F91" w:themeColor="accent1" w:themeShade="BF"/>
          <w:sz w:val="20"/>
        </w:rPr>
        <w:t>Para la suscripción del contrato</w:t>
      </w:r>
      <w:r w:rsidRPr="00B62F5B">
        <w:rPr>
          <w:rFonts w:cs="Arial"/>
          <w:bCs/>
          <w:color w:val="365F91" w:themeColor="accent1" w:themeShade="BF"/>
          <w:sz w:val="20"/>
        </w:rPr>
        <w:t xml:space="preserve"> para personas físicas y morales:</w:t>
      </w:r>
      <w:bookmarkEnd w:id="697"/>
      <w:bookmarkEnd w:id="698"/>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rsidR="00CE5FFE" w:rsidRPr="002A487B" w:rsidRDefault="00CE5FFE" w:rsidP="00CE5FFE">
      <w:pPr>
        <w:autoSpaceDE w:val="0"/>
        <w:autoSpaceDN w:val="0"/>
        <w:adjustRightInd w:val="0"/>
        <w:spacing w:before="120" w:after="120"/>
        <w:ind w:left="425"/>
        <w:jc w:val="both"/>
        <w:rPr>
          <w:rFonts w:ascii="Arial" w:hAnsi="Arial" w:cs="Arial"/>
          <w:color w:val="000000"/>
          <w:lang w:eastAsia="es-MX"/>
        </w:rPr>
      </w:pPr>
      <w:bookmarkStart w:id="716" w:name="_Toc390246834"/>
      <w:bookmarkStart w:id="717" w:name="_Toc390699253"/>
      <w:bookmarkStart w:id="718" w:name="_Toc396148609"/>
      <w:bookmarkStart w:id="719" w:name="_Toc405207195"/>
      <w:bookmarkStart w:id="720" w:name="_Toc314030216"/>
      <w:bookmarkStart w:id="721" w:name="_Toc314085334"/>
      <w:bookmarkStart w:id="722" w:name="_Toc314086092"/>
      <w:bookmarkStart w:id="723" w:name="_Toc314086232"/>
      <w:bookmarkStart w:id="724" w:name="_Toc314094155"/>
      <w:bookmarkStart w:id="725" w:name="_Toc314804576"/>
      <w:bookmarkStart w:id="726" w:name="_Toc315905524"/>
      <w:bookmarkStart w:id="727" w:name="_Toc316315440"/>
      <w:bookmarkStart w:id="728" w:name="_Toc316316326"/>
      <w:bookmarkStart w:id="729" w:name="_Toc327181274"/>
      <w:bookmarkStart w:id="730" w:name="_Toc329602590"/>
      <w:bookmarkEnd w:id="699"/>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CE5FFE" w:rsidRPr="00CE0015" w:rsidRDefault="00CE5FFE" w:rsidP="004E7025">
      <w:pPr>
        <w:numPr>
          <w:ilvl w:val="0"/>
          <w:numId w:val="73"/>
        </w:numPr>
        <w:spacing w:before="120" w:after="120"/>
        <w:jc w:val="both"/>
        <w:rPr>
          <w:rFonts w:ascii="Arial" w:hAnsi="Arial" w:cs="Arial"/>
          <w:b/>
          <w:lang w:eastAsia="es-MX"/>
        </w:rPr>
      </w:pPr>
      <w:r w:rsidRPr="00CE0015">
        <w:rPr>
          <w:rFonts w:ascii="Arial" w:hAnsi="Arial" w:cs="Arial"/>
          <w:b/>
          <w:lang w:eastAsia="es-MX"/>
        </w:rPr>
        <w:t>En formato digital (Word o Excel):</w:t>
      </w:r>
    </w:p>
    <w:p w:rsidR="00CE5FFE" w:rsidRPr="00596727" w:rsidRDefault="00CE5FFE" w:rsidP="004E7025">
      <w:pPr>
        <w:numPr>
          <w:ilvl w:val="1"/>
          <w:numId w:val="7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CE5FFE" w:rsidRPr="00596727" w:rsidRDefault="00CE5FFE" w:rsidP="004E7025">
      <w:pPr>
        <w:numPr>
          <w:ilvl w:val="1"/>
          <w:numId w:val="7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CE5FFE" w:rsidRDefault="00CE5FFE" w:rsidP="00CE5FFE">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CE5FFE" w:rsidRPr="002A487B" w:rsidRDefault="00CE5FFE" w:rsidP="004E7025">
      <w:pPr>
        <w:numPr>
          <w:ilvl w:val="0"/>
          <w:numId w:val="73"/>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moral</w:t>
      </w:r>
    </w:p>
    <w:p w:rsidR="00CE5FFE" w:rsidRPr="002A487B" w:rsidRDefault="00CE5FFE" w:rsidP="004E7025">
      <w:pPr>
        <w:pStyle w:val="Prrafodelista"/>
        <w:widowControl/>
        <w:numPr>
          <w:ilvl w:val="0"/>
          <w:numId w:val="74"/>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E5FFE" w:rsidRPr="002A487B" w:rsidRDefault="00CE5FFE" w:rsidP="00CE5FFE">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lastRenderedPageBreak/>
        <w:t>Constancia de alta ante la Secretaría de Hacienda y Crédito Público (SHCP): formato R1 o Acuse electrónico con sello digital emitido por el Servicio de Administración Tributaria.</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CE5FFE">
      <w:pPr>
        <w:autoSpaceDE w:val="0"/>
        <w:autoSpaceDN w:val="0"/>
        <w:jc w:val="both"/>
        <w:rPr>
          <w:rFonts w:ascii="Arial" w:hAnsi="Arial" w:cs="Arial"/>
          <w:b/>
          <w:sz w:val="10"/>
          <w:lang w:eastAsia="es-MX"/>
        </w:rPr>
      </w:pP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física</w:t>
      </w:r>
    </w:p>
    <w:p w:rsidR="00CE5FFE" w:rsidRPr="002A487B" w:rsidRDefault="00CE5FFE" w:rsidP="004E7025">
      <w:pPr>
        <w:pStyle w:val="Prrafodelista"/>
        <w:widowControl/>
        <w:numPr>
          <w:ilvl w:val="0"/>
          <w:numId w:val="75"/>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4E7025">
      <w:pPr>
        <w:numPr>
          <w:ilvl w:val="0"/>
          <w:numId w:val="73"/>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CE5FFE" w:rsidRDefault="00CE5FFE" w:rsidP="00CE5FFE">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Resolución Miscelánea Fiscal para 201</w:t>
      </w:r>
      <w:r w:rsidR="00E471CF">
        <w:rPr>
          <w:rFonts w:ascii="Arial" w:hAnsi="Arial" w:cs="Arial"/>
          <w:lang w:val="es-ES_tradnl" w:eastAsia="es-MX"/>
        </w:rPr>
        <w:t>8</w:t>
      </w:r>
      <w:r w:rsidRPr="001B6B01">
        <w:rPr>
          <w:rFonts w:ascii="Arial" w:hAnsi="Arial" w:cs="Arial"/>
          <w:lang w:val="es-ES_tradnl" w:eastAsia="es-MX"/>
        </w:rPr>
        <w:t>, publicada en el Diario Oficial de la Federación el 2</w:t>
      </w:r>
      <w:r w:rsidR="00E471CF">
        <w:rPr>
          <w:rFonts w:ascii="Arial" w:hAnsi="Arial" w:cs="Arial"/>
          <w:lang w:val="es-ES_tradnl" w:eastAsia="es-MX"/>
        </w:rPr>
        <w:t>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hyperlink r:id="rId21" w:history="1">
        <w:r w:rsidR="008C6796" w:rsidRPr="007C6A03">
          <w:rPr>
            <w:rStyle w:val="Hipervnculo"/>
            <w:rFonts w:ascii="Arial" w:hAnsi="Arial" w:cs="Arial"/>
            <w:lang w:val="es-ES_tradnl" w:eastAsia="es-MX"/>
          </w:rPr>
          <w:t>elizabeth.albarran@ine.mx</w:t>
        </w:r>
      </w:hyperlink>
      <w:r w:rsidRPr="001B6B01">
        <w:rPr>
          <w:rFonts w:ascii="Arial" w:hAnsi="Arial" w:cs="Arial"/>
          <w:lang w:val="es-ES_tradnl" w:eastAsia="es-MX"/>
        </w:rPr>
        <w:t xml:space="preserve"> </w:t>
      </w:r>
    </w:p>
    <w:p w:rsidR="008C6796" w:rsidRDefault="008C6796" w:rsidP="00CE5FFE">
      <w:pPr>
        <w:spacing w:before="120" w:after="120"/>
        <w:ind w:left="1134"/>
        <w:jc w:val="both"/>
        <w:rPr>
          <w:rFonts w:ascii="Arial" w:hAnsi="Arial" w:cs="Arial"/>
          <w:lang w:val="es-ES_tradnl" w:eastAsia="es-MX"/>
        </w:rPr>
      </w:pPr>
    </w:p>
    <w:p w:rsidR="00CE5FFE" w:rsidRPr="002A487B" w:rsidRDefault="00CE5FFE" w:rsidP="004E7025">
      <w:pPr>
        <w:numPr>
          <w:ilvl w:val="0"/>
          <w:numId w:val="73"/>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CE5FFE" w:rsidRPr="00E93A97" w:rsidRDefault="00CE5FFE" w:rsidP="00CE5FFE">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w:t>
      </w:r>
      <w:r w:rsidRPr="00E93A97">
        <w:rPr>
          <w:rFonts w:ascii="Arial" w:hAnsi="Arial" w:cs="Arial"/>
          <w:lang w:val="es-ES_tradnl" w:eastAsia="es-MX"/>
        </w:rPr>
        <w:lastRenderedPageBreak/>
        <w:t xml:space="preserve">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2"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3" w:history="1">
        <w:r w:rsidRPr="00E93A97">
          <w:rPr>
            <w:rStyle w:val="Hipervnculo"/>
            <w:rFonts w:ascii="Arial" w:hAnsi="Arial" w:cs="Arial"/>
            <w:lang w:val="es-ES_tradnl" w:eastAsia="es-MX"/>
          </w:rPr>
          <w:t>elizabeth.albarran@ine.mx</w:t>
        </w:r>
      </w:hyperlink>
    </w:p>
    <w:p w:rsidR="008C6796" w:rsidRDefault="008C6796" w:rsidP="008C6796">
      <w:pPr>
        <w:spacing w:before="120" w:after="120"/>
        <w:ind w:left="1134"/>
        <w:jc w:val="both"/>
        <w:rPr>
          <w:rFonts w:ascii="Arial" w:hAnsi="Arial" w:cs="Arial"/>
          <w:lang w:eastAsia="es-MX"/>
        </w:rPr>
      </w:pPr>
      <w:r>
        <w:rPr>
          <w:rFonts w:ascii="Arial" w:hAnsi="Arial" w:cs="Arial"/>
          <w:lang w:eastAsia="es-MX"/>
        </w:rPr>
        <w:t>En caso de que el LICITANTE no cuente con trabajadores y estos sean contratados a través de outsourcing, deberá presentar contrato de prestación de servicios vigente que tenga celebrado con esta última, acompañado del cumplimiento de obligaciones en materia de seguridad social.</w:t>
      </w:r>
    </w:p>
    <w:p w:rsidR="008C6796" w:rsidRPr="002B0D41" w:rsidRDefault="008C6796" w:rsidP="008C6796">
      <w:pPr>
        <w:spacing w:before="120" w:after="120"/>
        <w:ind w:left="1134"/>
        <w:jc w:val="both"/>
        <w:rPr>
          <w:rFonts w:ascii="Arial" w:hAnsi="Arial" w:cs="Arial"/>
          <w:lang w:eastAsia="es-MX"/>
        </w:rPr>
      </w:pPr>
    </w:p>
    <w:p w:rsidR="00B054C5" w:rsidRPr="002B0D41" w:rsidRDefault="00B054C5" w:rsidP="004E7025">
      <w:pPr>
        <w:pStyle w:val="Ttulo1"/>
        <w:numPr>
          <w:ilvl w:val="1"/>
          <w:numId w:val="14"/>
        </w:numPr>
        <w:spacing w:before="120" w:after="120"/>
        <w:jc w:val="both"/>
        <w:rPr>
          <w:rFonts w:cs="Arial"/>
          <w:bCs/>
          <w:sz w:val="20"/>
          <w:u w:val="single"/>
        </w:rPr>
      </w:pPr>
      <w:bookmarkStart w:id="731" w:name="_Toc414448132"/>
      <w:bookmarkStart w:id="732" w:name="_Toc434004003"/>
      <w:bookmarkStart w:id="733" w:name="_Toc434004122"/>
      <w:bookmarkStart w:id="734" w:name="_Toc467579394"/>
      <w:bookmarkStart w:id="735" w:name="_Toc485121842"/>
      <w:bookmarkStart w:id="736" w:name="_Toc487799113"/>
      <w:bookmarkStart w:id="737" w:name="_Toc490219684"/>
      <w:bookmarkStart w:id="738" w:name="_Toc490749002"/>
      <w:bookmarkStart w:id="739" w:name="_Toc491861718"/>
      <w:bookmarkStart w:id="740" w:name="_Toc493180772"/>
      <w:bookmarkStart w:id="741" w:name="_Toc496783495"/>
      <w:bookmarkStart w:id="742" w:name="_Toc499053778"/>
      <w:bookmarkStart w:id="743" w:name="_Toc505794342"/>
      <w:bookmarkStart w:id="744" w:name="_Toc507676543"/>
      <w:r w:rsidRPr="00B62F5B">
        <w:rPr>
          <w:rFonts w:cs="Arial"/>
          <w:bCs/>
          <w:color w:val="365F91" w:themeColor="accent1" w:themeShade="BF"/>
          <w:sz w:val="20"/>
        </w:rPr>
        <w:t>Posterior a la firma del contrato, para personas físicas y morales</w:t>
      </w:r>
      <w:bookmarkEnd w:id="716"/>
      <w:bookmarkEnd w:id="717"/>
      <w:bookmarkEnd w:id="718"/>
      <w:bookmarkEnd w:id="719"/>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rsidR="00B054C5" w:rsidRPr="00B62F5B" w:rsidRDefault="00B054C5" w:rsidP="00B054C5">
      <w:pPr>
        <w:spacing w:before="120" w:after="120"/>
        <w:ind w:firstLine="708"/>
        <w:jc w:val="both"/>
        <w:rPr>
          <w:rFonts w:ascii="Arial" w:hAnsi="Arial" w:cs="Arial"/>
          <w:b/>
          <w:bCs/>
          <w:color w:val="365F91" w:themeColor="accent1" w:themeShade="BF"/>
        </w:rPr>
      </w:pPr>
      <w:bookmarkStart w:id="745" w:name="_Toc298407633"/>
      <w:bookmarkEnd w:id="720"/>
      <w:bookmarkEnd w:id="721"/>
      <w:bookmarkEnd w:id="722"/>
      <w:bookmarkEnd w:id="723"/>
      <w:bookmarkEnd w:id="724"/>
      <w:bookmarkEnd w:id="725"/>
      <w:bookmarkEnd w:id="726"/>
      <w:bookmarkEnd w:id="727"/>
      <w:bookmarkEnd w:id="728"/>
      <w:bookmarkEnd w:id="729"/>
      <w:bookmarkEnd w:id="730"/>
      <w:r w:rsidRPr="00B62F5B">
        <w:rPr>
          <w:rFonts w:ascii="Arial" w:hAnsi="Arial" w:cs="Arial"/>
          <w:b/>
          <w:bCs/>
          <w:color w:val="365F91" w:themeColor="accent1" w:themeShade="BF"/>
        </w:rPr>
        <w:t>Garantía de cumplimiento del contrato:</w:t>
      </w:r>
    </w:p>
    <w:p w:rsidR="00E80416" w:rsidRDefault="00E80416" w:rsidP="00E80416">
      <w:pPr>
        <w:spacing w:before="120" w:after="120"/>
        <w:ind w:left="705"/>
        <w:jc w:val="both"/>
        <w:rPr>
          <w:rFonts w:ascii="Arial" w:hAnsi="Arial" w:cs="Arial"/>
          <w:lang w:eastAsia="es-MX"/>
        </w:rPr>
      </w:pPr>
      <w:r w:rsidRPr="003708B7">
        <w:rPr>
          <w:rFonts w:ascii="Arial" w:hAnsi="Arial" w:cs="Arial"/>
          <w:lang w:eastAsia="es-MX"/>
        </w:rPr>
        <w:t xml:space="preserve">Con fundamento en la fracción II y último párrafo del artículo </w:t>
      </w:r>
      <w:r>
        <w:rPr>
          <w:rFonts w:ascii="Arial" w:hAnsi="Arial" w:cs="Arial"/>
          <w:lang w:eastAsia="es-MX"/>
        </w:rPr>
        <w:t>57 del REGLAMENTO y artículo 123</w:t>
      </w:r>
      <w:r w:rsidRPr="00CE5FFE">
        <w:rPr>
          <w:rFonts w:ascii="Arial" w:hAnsi="Arial" w:cs="Arial"/>
          <w:lang w:eastAsia="es-MX"/>
        </w:rPr>
        <w:t xml:space="preserve"> de las </w:t>
      </w:r>
      <w:r w:rsidRPr="003708B7">
        <w:rPr>
          <w:rFonts w:ascii="Arial" w:hAnsi="Arial" w:cs="Arial"/>
          <w:lang w:eastAsia="es-MX"/>
        </w:rPr>
        <w:t xml:space="preserve">POBALINES, el PROVEEDOR deberá presentar la garantía de cumplimiento del contrato dentro de los 10 (diez) días naturales siguientes a la firma del contrato, por la cantidad correspondiente al </w:t>
      </w:r>
      <w:r w:rsidRPr="003708B7">
        <w:rPr>
          <w:rFonts w:ascii="Arial" w:hAnsi="Arial" w:cs="Arial"/>
          <w:b/>
          <w:lang w:eastAsia="es-MX"/>
        </w:rPr>
        <w:t>15% (quince por ciento)</w:t>
      </w:r>
      <w:r w:rsidRPr="003708B7">
        <w:rPr>
          <w:rFonts w:ascii="Arial" w:hAnsi="Arial" w:cs="Arial"/>
          <w:lang w:eastAsia="es-MX"/>
        </w:rPr>
        <w:t xml:space="preserve"> del monto</w:t>
      </w:r>
      <w:r>
        <w:rPr>
          <w:rFonts w:ascii="Arial" w:hAnsi="Arial" w:cs="Arial"/>
          <w:lang w:eastAsia="es-MX"/>
        </w:rPr>
        <w:t xml:space="preserve"> </w:t>
      </w:r>
      <w:r w:rsidRPr="003708B7">
        <w:rPr>
          <w:rFonts w:ascii="Arial" w:hAnsi="Arial" w:cs="Arial"/>
          <w:lang w:eastAsia="es-MX"/>
        </w:rPr>
        <w:t>total del contrato, sin incluir el Impuesto al Valor Agregado.</w:t>
      </w:r>
      <w:r>
        <w:rPr>
          <w:rFonts w:ascii="Arial" w:hAnsi="Arial" w:cs="Arial"/>
          <w:lang w:eastAsia="es-MX"/>
        </w:rPr>
        <w:t xml:space="preserve"> </w:t>
      </w:r>
    </w:p>
    <w:p w:rsidR="00B0641F" w:rsidRPr="003707B6" w:rsidRDefault="00B0641F" w:rsidP="00B0641F">
      <w:pPr>
        <w:spacing w:before="120" w:after="120"/>
        <w:ind w:left="705"/>
        <w:jc w:val="both"/>
        <w:rPr>
          <w:rFonts w:ascii="Arial" w:hAnsi="Arial" w:cs="Arial"/>
          <w:szCs w:val="24"/>
          <w:lang w:val="es-ES"/>
        </w:rPr>
      </w:pPr>
      <w:r w:rsidRPr="000E3E08">
        <w:rPr>
          <w:rFonts w:ascii="Arial" w:hAnsi="Arial" w:cs="Arial"/>
          <w:szCs w:val="24"/>
        </w:rPr>
        <w:t>El PROVEEDOR deberá presentar la garantía</w:t>
      </w:r>
      <w:r w:rsidR="007368B5">
        <w:rPr>
          <w:rFonts w:ascii="Arial" w:hAnsi="Arial" w:cs="Arial"/>
          <w:szCs w:val="24"/>
        </w:rPr>
        <w:t xml:space="preserve"> en pesos mexicanos, a nombre del INSTITUTO </w:t>
      </w:r>
      <w:r w:rsidRPr="003707B6">
        <w:rPr>
          <w:rFonts w:ascii="Arial" w:hAnsi="Arial" w:cs="Arial"/>
          <w:szCs w:val="24"/>
          <w:lang w:val="es-ES"/>
        </w:rPr>
        <w:t>en alguna de las formas previstas a continuación:</w:t>
      </w:r>
    </w:p>
    <w:p w:rsidR="00B0641F" w:rsidRPr="003707B6" w:rsidRDefault="00B0641F" w:rsidP="00632243">
      <w:pPr>
        <w:spacing w:before="120" w:after="120"/>
        <w:ind w:left="1134" w:hanging="283"/>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Pr>
          <w:rFonts w:ascii="Arial" w:hAnsi="Arial" w:cs="Arial"/>
          <w:szCs w:val="24"/>
        </w:rPr>
        <w:t xml:space="preserve"> </w:t>
      </w:r>
      <w:r w:rsidR="003E293F">
        <w:rPr>
          <w:rFonts w:ascii="Arial" w:hAnsi="Arial" w:cs="Arial"/>
          <w:b/>
          <w:szCs w:val="24"/>
        </w:rPr>
        <w:t>(Anexo 9</w:t>
      </w:r>
      <w:r w:rsidRPr="00293554">
        <w:rPr>
          <w:rFonts w:ascii="Arial" w:hAnsi="Arial" w:cs="Arial"/>
          <w:b/>
          <w:szCs w:val="24"/>
        </w:rPr>
        <w:t>)</w:t>
      </w:r>
    </w:p>
    <w:p w:rsidR="00B0641F" w:rsidRPr="003707B6" w:rsidRDefault="00B0641F" w:rsidP="00632243">
      <w:pPr>
        <w:tabs>
          <w:tab w:val="left" w:pos="993"/>
        </w:tabs>
        <w:spacing w:before="120" w:after="120"/>
        <w:ind w:left="1134" w:hanging="283"/>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rsidR="00B0641F" w:rsidRPr="003707B6" w:rsidRDefault="00B0641F" w:rsidP="00632243">
      <w:pPr>
        <w:tabs>
          <w:tab w:val="left" w:pos="993"/>
        </w:tabs>
        <w:spacing w:before="120" w:after="120"/>
        <w:ind w:left="1134" w:hanging="283"/>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rsidR="00B054C5" w:rsidRDefault="00B054C5" w:rsidP="00B054C5">
      <w:pPr>
        <w:spacing w:before="120" w:after="120"/>
        <w:ind w:left="705"/>
        <w:jc w:val="both"/>
        <w:rPr>
          <w:rFonts w:ascii="Arial" w:hAnsi="Arial" w:cs="Arial"/>
          <w:lang w:eastAsia="es-MX"/>
        </w:rPr>
      </w:pPr>
      <w:r w:rsidRPr="003708B7">
        <w:rPr>
          <w:rFonts w:ascii="Arial" w:hAnsi="Arial" w:cs="Arial"/>
          <w:lang w:eastAsia="es-MX"/>
        </w:rPr>
        <w:t xml:space="preserve">El criterio con respecto a las obligaciones que se garantizan será </w:t>
      </w:r>
      <w:r w:rsidR="00726DAB" w:rsidRPr="007368B5">
        <w:rPr>
          <w:rFonts w:ascii="Arial" w:hAnsi="Arial" w:cs="Arial"/>
          <w:lang w:eastAsia="es-MX"/>
        </w:rPr>
        <w:t>in</w:t>
      </w:r>
      <w:r w:rsidRPr="007368B5">
        <w:rPr>
          <w:rFonts w:ascii="Arial" w:hAnsi="Arial" w:cs="Arial"/>
          <w:lang w:eastAsia="es-MX"/>
        </w:rPr>
        <w:t xml:space="preserve">divisible; es decir, que en caso de incumplimiento del contrato que motive la rescisión del mismo, la garantía se aplicará sobre el monto </w:t>
      </w:r>
      <w:r w:rsidR="00493AED" w:rsidRPr="007368B5">
        <w:rPr>
          <w:rFonts w:ascii="Arial" w:hAnsi="Arial" w:cs="Arial"/>
          <w:lang w:eastAsia="es-MX"/>
        </w:rPr>
        <w:t xml:space="preserve">total </w:t>
      </w:r>
      <w:r w:rsidR="007F5AE2" w:rsidRPr="007368B5">
        <w:rPr>
          <w:rFonts w:ascii="Arial" w:hAnsi="Arial" w:cs="Arial"/>
          <w:lang w:eastAsia="es-MX"/>
        </w:rPr>
        <w:t xml:space="preserve">de </w:t>
      </w:r>
      <w:r w:rsidR="00CE5FFE" w:rsidRPr="007368B5">
        <w:rPr>
          <w:rFonts w:ascii="Arial" w:hAnsi="Arial" w:cs="Arial"/>
          <w:lang w:eastAsia="es-MX"/>
        </w:rPr>
        <w:t>los servicios</w:t>
      </w:r>
      <w:r w:rsidRPr="007368B5">
        <w:rPr>
          <w:rFonts w:ascii="Arial" w:hAnsi="Arial" w:cs="Arial"/>
          <w:lang w:eastAsia="es-MX"/>
        </w:rPr>
        <w:t>.</w:t>
      </w:r>
    </w:p>
    <w:p w:rsidR="007368B5" w:rsidRPr="007368B5" w:rsidRDefault="007368B5" w:rsidP="00B054C5">
      <w:pPr>
        <w:spacing w:before="120" w:after="120"/>
        <w:ind w:left="705"/>
        <w:jc w:val="both"/>
        <w:rPr>
          <w:rFonts w:ascii="Arial" w:hAnsi="Arial" w:cs="Arial"/>
          <w:lang w:eastAsia="es-MX"/>
        </w:rPr>
      </w:pPr>
    </w:p>
    <w:p w:rsidR="00B054C5" w:rsidRDefault="00B054C5" w:rsidP="00B054C5">
      <w:pPr>
        <w:pStyle w:val="Ttulo1"/>
        <w:numPr>
          <w:ilvl w:val="0"/>
          <w:numId w:val="1"/>
        </w:numPr>
        <w:spacing w:before="120" w:after="120"/>
        <w:jc w:val="both"/>
        <w:rPr>
          <w:rFonts w:cs="Arial"/>
          <w:bCs/>
          <w:color w:val="365F91" w:themeColor="accent1" w:themeShade="BF"/>
          <w:sz w:val="20"/>
        </w:rPr>
      </w:pPr>
      <w:bookmarkStart w:id="746" w:name="_Toc491861719"/>
      <w:bookmarkStart w:id="747" w:name="_Toc499053779"/>
      <w:bookmarkStart w:id="748" w:name="_Toc507676544"/>
      <w:bookmarkStart w:id="749" w:name="_Toc309618083"/>
      <w:bookmarkStart w:id="750" w:name="_Toc314085335"/>
      <w:bookmarkStart w:id="751" w:name="_Toc314086233"/>
      <w:bookmarkStart w:id="752" w:name="_Toc314094156"/>
      <w:bookmarkEnd w:id="745"/>
      <w:r w:rsidRPr="00B62F5B">
        <w:rPr>
          <w:rFonts w:cs="Arial"/>
          <w:bCs/>
          <w:color w:val="365F91" w:themeColor="accent1" w:themeShade="BF"/>
          <w:sz w:val="20"/>
        </w:rPr>
        <w:t>PE</w:t>
      </w:r>
      <w:r w:rsidR="007907E9">
        <w:rPr>
          <w:rFonts w:cs="Arial"/>
          <w:bCs/>
          <w:color w:val="365F91" w:themeColor="accent1" w:themeShade="BF"/>
          <w:sz w:val="20"/>
        </w:rPr>
        <w:t>NA</w:t>
      </w:r>
      <w:r w:rsidRPr="00B62F5B">
        <w:rPr>
          <w:rFonts w:cs="Arial"/>
          <w:bCs/>
          <w:color w:val="365F91" w:themeColor="accent1" w:themeShade="BF"/>
          <w:sz w:val="20"/>
        </w:rPr>
        <w:t xml:space="preserve"> CONVENCIONA</w:t>
      </w:r>
      <w:bookmarkEnd w:id="746"/>
      <w:bookmarkEnd w:id="747"/>
      <w:r w:rsidR="00EE287D">
        <w:rPr>
          <w:rFonts w:cs="Arial"/>
          <w:bCs/>
          <w:color w:val="365F91" w:themeColor="accent1" w:themeShade="BF"/>
          <w:sz w:val="20"/>
        </w:rPr>
        <w:t>L</w:t>
      </w:r>
      <w:bookmarkEnd w:id="748"/>
    </w:p>
    <w:p w:rsidR="007907E9" w:rsidRPr="007907E9" w:rsidRDefault="007907E9" w:rsidP="007907E9">
      <w:pPr>
        <w:pStyle w:val="Ttulo1"/>
        <w:numPr>
          <w:ilvl w:val="1"/>
          <w:numId w:val="1"/>
        </w:numPr>
        <w:spacing w:before="120" w:after="120"/>
        <w:jc w:val="both"/>
        <w:rPr>
          <w:rFonts w:cs="Arial"/>
          <w:bCs/>
          <w:color w:val="365F91" w:themeColor="accent1" w:themeShade="BF"/>
          <w:sz w:val="20"/>
        </w:rPr>
      </w:pPr>
      <w:bookmarkStart w:id="753" w:name="_Toc505794344"/>
      <w:bookmarkStart w:id="754" w:name="_Toc507676545"/>
      <w:r w:rsidRPr="007907E9">
        <w:rPr>
          <w:rFonts w:cs="Arial"/>
          <w:bCs/>
          <w:color w:val="365F91" w:themeColor="accent1" w:themeShade="BF"/>
          <w:sz w:val="20"/>
        </w:rPr>
        <w:t>Pena convencional</w:t>
      </w:r>
      <w:bookmarkEnd w:id="753"/>
      <w:bookmarkEnd w:id="754"/>
    </w:p>
    <w:p w:rsidR="00B054C5" w:rsidRPr="002C3411" w:rsidRDefault="00B054C5" w:rsidP="00B054C5">
      <w:pPr>
        <w:spacing w:before="120" w:after="120"/>
        <w:ind w:left="703"/>
        <w:jc w:val="both"/>
        <w:rPr>
          <w:rFonts w:ascii="Arial" w:hAnsi="Arial" w:cs="Arial"/>
        </w:rPr>
      </w:pPr>
      <w:r w:rsidRPr="002B0D41">
        <w:rPr>
          <w:rFonts w:ascii="Arial" w:hAnsi="Arial" w:cs="Arial"/>
        </w:rPr>
        <w:t xml:space="preserve">Con base en el artículo 62 del REGLAMENTO </w:t>
      </w:r>
      <w:r w:rsidRPr="002B0D41">
        <w:rPr>
          <w:rFonts w:ascii="Arial" w:hAnsi="Arial" w:cs="Arial"/>
          <w:szCs w:val="22"/>
        </w:rPr>
        <w:t>y 145 de las POBALINES</w:t>
      </w:r>
      <w:r w:rsidRPr="002B0D41">
        <w:rPr>
          <w:rFonts w:ascii="Arial" w:hAnsi="Arial" w:cs="Arial"/>
        </w:rPr>
        <w:t xml:space="preserve">, si el PROVEEDOR incurriera en algún atraso en </w:t>
      </w:r>
      <w:r w:rsidRPr="002C3411">
        <w:rPr>
          <w:rFonts w:ascii="Arial" w:hAnsi="Arial" w:cs="Arial"/>
        </w:rPr>
        <w:t xml:space="preserve">la </w:t>
      </w:r>
      <w:r w:rsidR="00EA6ED1">
        <w:rPr>
          <w:rFonts w:ascii="Arial" w:hAnsi="Arial" w:cs="Arial"/>
        </w:rPr>
        <w:t>presentación de los entregables</w:t>
      </w:r>
      <w:r w:rsidR="007907E9" w:rsidRPr="002C3411">
        <w:rPr>
          <w:rFonts w:ascii="Arial" w:hAnsi="Arial" w:cs="Arial"/>
        </w:rPr>
        <w:t xml:space="preserve"> </w:t>
      </w:r>
      <w:r w:rsidR="00942078" w:rsidRPr="002C3411">
        <w:rPr>
          <w:rFonts w:ascii="Arial" w:hAnsi="Arial" w:cs="Arial"/>
        </w:rPr>
        <w:t>que se señala en el Anexo 1 “Especificaciones técnicas” de esta convocatoria</w:t>
      </w:r>
      <w:r w:rsidRPr="002C3411">
        <w:rPr>
          <w:rFonts w:ascii="Arial" w:hAnsi="Arial" w:cs="Arial"/>
        </w:rPr>
        <w:t xml:space="preserve">, le serán aplicables penas convencionales, mismas que no excederán del monto de la garantía de cumplimiento del contrato. </w:t>
      </w:r>
    </w:p>
    <w:p w:rsidR="007244AA" w:rsidRDefault="00B054C5" w:rsidP="00226B35">
      <w:pPr>
        <w:spacing w:before="120" w:after="120"/>
        <w:ind w:left="703"/>
        <w:jc w:val="both"/>
        <w:rPr>
          <w:rFonts w:ascii="Arial" w:hAnsi="Arial" w:cs="Arial"/>
        </w:rPr>
      </w:pPr>
      <w:r w:rsidRPr="002C3411">
        <w:rPr>
          <w:rFonts w:ascii="Arial" w:hAnsi="Arial" w:cs="Arial"/>
        </w:rPr>
        <w:t xml:space="preserve">Dicha pena convencional será por el equivalente al </w:t>
      </w:r>
      <w:r w:rsidRPr="00632243">
        <w:rPr>
          <w:rFonts w:ascii="Arial" w:hAnsi="Arial" w:cs="Arial"/>
          <w:b/>
        </w:rPr>
        <w:t>1% (uno por ciento)</w:t>
      </w:r>
      <w:r w:rsidRPr="002C3411">
        <w:rPr>
          <w:rFonts w:ascii="Arial" w:hAnsi="Arial" w:cs="Arial"/>
        </w:rPr>
        <w:t xml:space="preserve"> por cada día natural de atraso</w:t>
      </w:r>
      <w:r w:rsidR="00C0258C">
        <w:rPr>
          <w:rFonts w:ascii="Arial" w:hAnsi="Arial" w:cs="Arial"/>
        </w:rPr>
        <w:t xml:space="preserve"> a partir de la fecha establecida para la</w:t>
      </w:r>
      <w:r w:rsidR="007368B5">
        <w:rPr>
          <w:rFonts w:ascii="Arial" w:hAnsi="Arial" w:cs="Arial"/>
        </w:rPr>
        <w:t xml:space="preserve"> conclusión de la fase cualitativa y/o a partir de la fecha establecida de</w:t>
      </w:r>
      <w:r w:rsidR="00C0258C">
        <w:rPr>
          <w:rFonts w:ascii="Arial" w:hAnsi="Arial" w:cs="Arial"/>
        </w:rPr>
        <w:t xml:space="preserve"> </w:t>
      </w:r>
      <w:r w:rsidR="008E306F">
        <w:rPr>
          <w:rFonts w:ascii="Arial" w:hAnsi="Arial" w:cs="Arial"/>
        </w:rPr>
        <w:t>entrega del reporte integrado de resultados</w:t>
      </w:r>
      <w:r w:rsidRPr="002C3411">
        <w:rPr>
          <w:rFonts w:ascii="Arial" w:hAnsi="Arial" w:cs="Arial"/>
        </w:rPr>
        <w:t xml:space="preserve"> calculado sobre el monto </w:t>
      </w:r>
      <w:r w:rsidR="007907E9" w:rsidRPr="002C3411">
        <w:rPr>
          <w:rFonts w:ascii="Arial" w:hAnsi="Arial" w:cs="Arial"/>
        </w:rPr>
        <w:t xml:space="preserve">total </w:t>
      </w:r>
      <w:r w:rsidRPr="002C3411">
        <w:rPr>
          <w:rFonts w:ascii="Arial" w:hAnsi="Arial" w:cs="Arial"/>
        </w:rPr>
        <w:t xml:space="preserve">de los </w:t>
      </w:r>
      <w:r w:rsidR="00492519" w:rsidRPr="002C3411">
        <w:rPr>
          <w:rFonts w:ascii="Arial" w:hAnsi="Arial" w:cs="Arial"/>
        </w:rPr>
        <w:t>servicios</w:t>
      </w:r>
      <w:r w:rsidRPr="002C3411">
        <w:rPr>
          <w:rFonts w:ascii="Arial" w:hAnsi="Arial" w:cs="Arial"/>
        </w:rPr>
        <w:t>.</w:t>
      </w:r>
    </w:p>
    <w:p w:rsidR="00B054C5" w:rsidRPr="002B0D41" w:rsidRDefault="00B054C5" w:rsidP="00B054C5">
      <w:pPr>
        <w:spacing w:before="120" w:after="120"/>
        <w:ind w:left="703"/>
        <w:jc w:val="both"/>
        <w:rPr>
          <w:rFonts w:ascii="Arial" w:hAnsi="Arial" w:cs="Arial"/>
        </w:rPr>
      </w:pPr>
      <w:r w:rsidRPr="002B0D41">
        <w:rPr>
          <w:rFonts w:ascii="Arial" w:hAnsi="Arial" w:cs="Arial"/>
        </w:rPr>
        <w:t>El límite máximo de penas convencionales que podrá aplicarse al PROVEEDOR, será hasta por el monto de la garantía de cumplimiento de contrato, después de lo cual el INSTITUTO podrá iniciar el procedimiento de rescisión del contrato.</w:t>
      </w:r>
    </w:p>
    <w:p w:rsidR="00B054C5" w:rsidRPr="002B0D41" w:rsidRDefault="00B054C5" w:rsidP="00B054C5">
      <w:pPr>
        <w:spacing w:before="120" w:after="120"/>
        <w:ind w:left="703"/>
        <w:jc w:val="both"/>
        <w:rPr>
          <w:rFonts w:ascii="Arial" w:hAnsi="Arial" w:cs="Arial"/>
        </w:rPr>
      </w:pPr>
      <w:r w:rsidRPr="002B0D41">
        <w:rPr>
          <w:rFonts w:ascii="Arial" w:hAnsi="Arial" w:cs="Arial"/>
        </w:rPr>
        <w:t xml:space="preserve">El titular de la DRMS notificará por escrito al PROVEEDOR el atraso en el cumplimiento de las obligaciones objeto del contrato, así como el monto que se obliga a cubrir por concepto </w:t>
      </w:r>
      <w:r w:rsidRPr="002B0D41">
        <w:rPr>
          <w:rFonts w:ascii="Arial" w:hAnsi="Arial" w:cs="Arial"/>
        </w:rPr>
        <w:lastRenderedPageBreak/>
        <w:t xml:space="preserve">de pena convencional, el cual deberá ser cubierto dentro de los 5 (cinco) días hábiles posteriores a aquél en que se le haya requerido. </w:t>
      </w:r>
    </w:p>
    <w:p w:rsidR="00B054C5" w:rsidRPr="002B0D41" w:rsidRDefault="00B054C5" w:rsidP="00B054C5">
      <w:pPr>
        <w:spacing w:before="120" w:after="120"/>
        <w:ind w:left="703"/>
        <w:jc w:val="both"/>
        <w:rPr>
          <w:rFonts w:ascii="Arial" w:hAnsi="Arial" w:cs="Arial"/>
        </w:rPr>
      </w:pPr>
      <w:r w:rsidRPr="002B0D41">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B054C5" w:rsidRPr="002B0D41" w:rsidRDefault="00B054C5" w:rsidP="00B054C5">
      <w:pPr>
        <w:spacing w:before="120" w:after="120"/>
        <w:ind w:left="703"/>
        <w:jc w:val="both"/>
        <w:rPr>
          <w:rFonts w:ascii="Arial" w:hAnsi="Arial" w:cs="Arial"/>
        </w:rPr>
      </w:pPr>
      <w:r w:rsidRPr="002B0D41">
        <w:rPr>
          <w:rFonts w:ascii="Arial" w:hAnsi="Arial" w:cs="Arial"/>
        </w:rPr>
        <w:t>Conforme se señala en el artículo 62 del REGLAMENTO, los PROVEEDORES quedarán obligados ante el INSTITUTO a responder de l</w:t>
      </w:r>
      <w:r w:rsidR="00484751">
        <w:rPr>
          <w:rFonts w:ascii="Arial" w:hAnsi="Arial" w:cs="Arial"/>
        </w:rPr>
        <w:t>a calidad del servicio</w:t>
      </w:r>
      <w:r w:rsidRPr="002B0D41">
        <w:rPr>
          <w:rFonts w:ascii="Arial" w:hAnsi="Arial" w:cs="Arial"/>
        </w:rPr>
        <w:t>, así como de cualquier otra responsabilidad en que hubieren incurrido, en los términos señalados en el contrato respectivo y en la legislación aplicable.</w:t>
      </w:r>
    </w:p>
    <w:p w:rsidR="00B054C5" w:rsidRDefault="00B054C5" w:rsidP="00B054C5">
      <w:pPr>
        <w:ind w:left="709" w:right="23"/>
        <w:jc w:val="both"/>
        <w:rPr>
          <w:rFonts w:ascii="Arial" w:hAnsi="Arial" w:cs="Arial"/>
        </w:rPr>
      </w:pPr>
      <w:r w:rsidRPr="00CD4C78">
        <w:rPr>
          <w:rFonts w:ascii="Arial" w:hAnsi="Arial" w:cs="Arial"/>
        </w:rPr>
        <w:t xml:space="preserve">El pago de los </w:t>
      </w:r>
      <w:r w:rsidR="00492519">
        <w:rPr>
          <w:rFonts w:ascii="Arial" w:hAnsi="Arial" w:cs="Arial"/>
        </w:rPr>
        <w:t xml:space="preserve">servicios </w:t>
      </w:r>
      <w:r w:rsidRPr="00CD4C78">
        <w:rPr>
          <w:rFonts w:ascii="Arial" w:hAnsi="Arial" w:cs="Arial"/>
        </w:rPr>
        <w:t>quedará condicionado al pago que el PROVEEDOR</w:t>
      </w:r>
      <w:r w:rsidRPr="00CD4C78">
        <w:rPr>
          <w:rFonts w:ascii="Arial" w:hAnsi="Arial" w:cs="Arial"/>
          <w:b/>
        </w:rPr>
        <w:t xml:space="preserve"> </w:t>
      </w:r>
      <w:r w:rsidRPr="00CD4C78">
        <w:rPr>
          <w:rFonts w:ascii="Arial" w:hAnsi="Arial" w:cs="Arial"/>
        </w:rPr>
        <w:t>deba efectuar por concepto de penas convencionales por atraso, en el entendido de que si el contrato es rescindido, no procederá el cobro de dichas penas ni la contabilización de las mismas al hacer efectiva la garantía de cumplimiento.</w:t>
      </w:r>
    </w:p>
    <w:p w:rsidR="007F729B" w:rsidRDefault="007F729B" w:rsidP="00B054C5">
      <w:pPr>
        <w:ind w:left="709" w:right="23"/>
        <w:jc w:val="both"/>
        <w:rPr>
          <w:rFonts w:ascii="Arial" w:hAnsi="Arial" w:cs="Arial"/>
        </w:rPr>
      </w:pPr>
    </w:p>
    <w:p w:rsidR="00B054C5" w:rsidRPr="00B62F5B" w:rsidRDefault="00B054C5" w:rsidP="00B054C5">
      <w:pPr>
        <w:pStyle w:val="Ttulo1"/>
        <w:numPr>
          <w:ilvl w:val="0"/>
          <w:numId w:val="1"/>
        </w:numPr>
        <w:spacing w:before="120" w:after="120"/>
        <w:ind w:left="703"/>
        <w:jc w:val="both"/>
        <w:rPr>
          <w:rFonts w:cs="Arial"/>
          <w:bCs/>
          <w:color w:val="365F91" w:themeColor="accent1" w:themeShade="BF"/>
          <w:sz w:val="20"/>
        </w:rPr>
      </w:pPr>
      <w:bookmarkStart w:id="755" w:name="_Toc491861720"/>
      <w:bookmarkStart w:id="756" w:name="_Toc499053780"/>
      <w:bookmarkStart w:id="757" w:name="_Toc507676546"/>
      <w:r w:rsidRPr="00B62F5B">
        <w:rPr>
          <w:rFonts w:cs="Arial"/>
          <w:bCs/>
          <w:color w:val="365F91" w:themeColor="accent1" w:themeShade="BF"/>
          <w:sz w:val="20"/>
        </w:rPr>
        <w:t>DEDUCCIONES</w:t>
      </w:r>
      <w:bookmarkEnd w:id="755"/>
      <w:bookmarkEnd w:id="756"/>
      <w:bookmarkEnd w:id="757"/>
    </w:p>
    <w:p w:rsidR="00B054C5" w:rsidRPr="002B0D41" w:rsidRDefault="00B054C5" w:rsidP="00B054C5">
      <w:pPr>
        <w:tabs>
          <w:tab w:val="left" w:pos="851"/>
        </w:tabs>
        <w:ind w:left="709" w:right="-234"/>
        <w:jc w:val="both"/>
        <w:rPr>
          <w:rFonts w:ascii="Arial" w:hAnsi="Arial" w:cs="Arial"/>
        </w:rPr>
      </w:pPr>
      <w:r w:rsidRPr="002B0D41">
        <w:rPr>
          <w:rFonts w:ascii="Arial" w:hAnsi="Arial" w:cs="Arial"/>
        </w:rPr>
        <w:t xml:space="preserve">Para el presente procedimiento de contratación no aplicarán deducciones.  </w:t>
      </w:r>
    </w:p>
    <w:p w:rsidR="00B054C5" w:rsidRPr="002B0D41" w:rsidRDefault="00B054C5" w:rsidP="00B054C5">
      <w:pPr>
        <w:tabs>
          <w:tab w:val="left" w:pos="567"/>
        </w:tabs>
        <w:ind w:right="-234"/>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58" w:name="_Toc491861721"/>
      <w:bookmarkStart w:id="759" w:name="_Toc499053781"/>
      <w:bookmarkStart w:id="760" w:name="_Toc507676547"/>
      <w:r w:rsidRPr="00B62F5B">
        <w:rPr>
          <w:rFonts w:cs="Arial"/>
          <w:bCs/>
          <w:color w:val="365F91" w:themeColor="accent1" w:themeShade="BF"/>
          <w:sz w:val="20"/>
        </w:rPr>
        <w:t>TERMINACIÓN ANTICIPADA DEL CONTRATO</w:t>
      </w:r>
      <w:bookmarkEnd w:id="758"/>
      <w:bookmarkEnd w:id="759"/>
      <w:bookmarkEnd w:id="760"/>
    </w:p>
    <w:p w:rsidR="00B054C5" w:rsidRPr="002B0D41" w:rsidRDefault="00B054C5" w:rsidP="00B054C5">
      <w:pPr>
        <w:spacing w:before="120" w:after="120"/>
        <w:ind w:left="703"/>
        <w:jc w:val="both"/>
        <w:rPr>
          <w:rFonts w:ascii="Arial" w:hAnsi="Arial" w:cs="Arial"/>
        </w:rPr>
      </w:pPr>
      <w:r w:rsidRPr="002B0D41">
        <w:rPr>
          <w:rFonts w:ascii="Arial" w:hAnsi="Arial" w:cs="Arial"/>
        </w:rPr>
        <w:t>En términos del artículo 65 del REGLAMENTO y los artículos 147 y 148 de las POBALINES, el INSTITUTO podrá dar por terminado anticipadamente un contrato en los siguientes supuestos:</w:t>
      </w:r>
    </w:p>
    <w:p w:rsidR="00B054C5" w:rsidRPr="002B0D41" w:rsidRDefault="00B054C5" w:rsidP="004E7025">
      <w:pPr>
        <w:numPr>
          <w:ilvl w:val="0"/>
          <w:numId w:val="20"/>
        </w:numPr>
        <w:spacing w:before="120" w:after="120"/>
        <w:ind w:left="993" w:hanging="142"/>
        <w:jc w:val="both"/>
        <w:rPr>
          <w:rFonts w:ascii="Arial" w:hAnsi="Arial" w:cs="Arial"/>
        </w:rPr>
      </w:pPr>
      <w:r w:rsidRPr="002B0D41">
        <w:rPr>
          <w:rFonts w:ascii="Arial" w:hAnsi="Arial" w:cs="Arial"/>
        </w:rPr>
        <w:t>Por caso fortuito o fuerza mayor;</w:t>
      </w:r>
    </w:p>
    <w:p w:rsidR="00B054C5" w:rsidRPr="002B0D41" w:rsidRDefault="00B054C5" w:rsidP="004E7025">
      <w:pPr>
        <w:numPr>
          <w:ilvl w:val="0"/>
          <w:numId w:val="20"/>
        </w:numPr>
        <w:spacing w:before="120" w:after="120"/>
        <w:ind w:left="993" w:hanging="142"/>
        <w:jc w:val="both"/>
        <w:rPr>
          <w:rFonts w:ascii="Arial" w:hAnsi="Arial" w:cs="Arial"/>
        </w:rPr>
      </w:pPr>
      <w:r w:rsidRPr="002B0D41">
        <w:rPr>
          <w:rFonts w:ascii="Arial" w:hAnsi="Arial" w:cs="Arial"/>
        </w:rPr>
        <w:t xml:space="preserve">Cuando por causas justificadas se extinga la necesidad de requerir los </w:t>
      </w:r>
      <w:r w:rsidR="00492519">
        <w:rPr>
          <w:rFonts w:ascii="Arial" w:hAnsi="Arial" w:cs="Arial"/>
        </w:rPr>
        <w:t>servicios</w:t>
      </w:r>
      <w:r w:rsidRPr="002B0D41">
        <w:rPr>
          <w:rFonts w:ascii="Arial" w:hAnsi="Arial" w:cs="Arial"/>
        </w:rPr>
        <w:t xml:space="preserve"> originalmente contratados;</w:t>
      </w:r>
    </w:p>
    <w:p w:rsidR="00B054C5" w:rsidRPr="002B0D41" w:rsidRDefault="00B054C5" w:rsidP="004E7025">
      <w:pPr>
        <w:numPr>
          <w:ilvl w:val="1"/>
          <w:numId w:val="20"/>
        </w:numPr>
        <w:spacing w:before="120" w:after="120"/>
        <w:ind w:left="1418" w:hanging="284"/>
        <w:jc w:val="both"/>
        <w:rPr>
          <w:rFonts w:ascii="Arial" w:hAnsi="Arial" w:cs="Arial"/>
        </w:rPr>
      </w:pPr>
      <w:r w:rsidRPr="002B0D41">
        <w:rPr>
          <w:rFonts w:ascii="Arial" w:hAnsi="Arial" w:cs="Arial"/>
        </w:rPr>
        <w:t xml:space="preserve">Cuando se determine la nulidad de los actos que dieron origen al contrato, con motivo de la resolución de una inconformidad o intervención de oficio emitida por </w:t>
      </w:r>
      <w:r w:rsidRPr="002B0D41">
        <w:rPr>
          <w:rFonts w:ascii="Arial" w:hAnsi="Arial" w:cs="Arial"/>
          <w:bCs/>
          <w:iCs/>
        </w:rPr>
        <w:t>el Órgano Interno de Control</w:t>
      </w:r>
      <w:r w:rsidRPr="002B0D41">
        <w:rPr>
          <w:rFonts w:ascii="Arial" w:hAnsi="Arial" w:cs="Arial"/>
        </w:rPr>
        <w:t>, y</w:t>
      </w:r>
    </w:p>
    <w:p w:rsidR="00B054C5" w:rsidRPr="002B0D41" w:rsidRDefault="00B054C5" w:rsidP="004E7025">
      <w:pPr>
        <w:numPr>
          <w:ilvl w:val="1"/>
          <w:numId w:val="20"/>
        </w:numPr>
        <w:spacing w:before="120" w:after="120"/>
        <w:ind w:left="1418" w:hanging="284"/>
        <w:jc w:val="both"/>
        <w:rPr>
          <w:rFonts w:ascii="Arial" w:hAnsi="Arial" w:cs="Arial"/>
        </w:rPr>
      </w:pPr>
      <w:r w:rsidRPr="002B0D41">
        <w:rPr>
          <w:rFonts w:ascii="Arial" w:hAnsi="Arial" w:cs="Arial"/>
        </w:rPr>
        <w:t>Cuando el administrador del contrato, en su respectivo ámbito de competencia justifique mediante dictamen que la continuidad del contrato contraviene los intereses del INSTITUTO.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B054C5" w:rsidRPr="002B0D41" w:rsidRDefault="00B054C5" w:rsidP="00B054C5">
      <w:pPr>
        <w:spacing w:before="120" w:after="120"/>
        <w:ind w:left="705"/>
        <w:jc w:val="both"/>
        <w:rPr>
          <w:rFonts w:ascii="Arial" w:hAnsi="Arial" w:cs="Arial"/>
        </w:rPr>
      </w:pPr>
      <w:r w:rsidRPr="002B0D41">
        <w:rPr>
          <w:rFonts w:ascii="Arial" w:hAnsi="Arial" w:cs="Arial"/>
        </w:rPr>
        <w:t>Lo señalado en el párrafo anterior quedará sujeto a lo previsto en el artículo 149 y 150 de las POBALINES.</w:t>
      </w:r>
    </w:p>
    <w:p w:rsidR="00B054C5" w:rsidRPr="002B0D41" w:rsidRDefault="00B054C5" w:rsidP="00B054C5">
      <w:pPr>
        <w:spacing w:before="120" w:after="120"/>
        <w:ind w:left="705"/>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61" w:name="_Toc309618084"/>
      <w:bookmarkStart w:id="762" w:name="_Toc314085336"/>
      <w:bookmarkStart w:id="763" w:name="_Toc314086234"/>
      <w:bookmarkStart w:id="764" w:name="_Toc314094157"/>
      <w:bookmarkStart w:id="765" w:name="_Toc491861722"/>
      <w:bookmarkStart w:id="766" w:name="_Toc499053782"/>
      <w:bookmarkStart w:id="767" w:name="_Toc507676548"/>
      <w:r w:rsidRPr="00B62F5B">
        <w:rPr>
          <w:rFonts w:cs="Arial"/>
          <w:bCs/>
          <w:color w:val="365F91" w:themeColor="accent1" w:themeShade="BF"/>
          <w:sz w:val="20"/>
        </w:rPr>
        <w:t>RESCISIÓN DEL CONTRATO</w:t>
      </w:r>
      <w:bookmarkEnd w:id="761"/>
      <w:bookmarkEnd w:id="762"/>
      <w:bookmarkEnd w:id="763"/>
      <w:bookmarkEnd w:id="764"/>
      <w:bookmarkEnd w:id="765"/>
      <w:bookmarkEnd w:id="766"/>
      <w:bookmarkEnd w:id="767"/>
    </w:p>
    <w:p w:rsidR="00466842" w:rsidRPr="00191667" w:rsidRDefault="00466842" w:rsidP="00466842">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deja de sostener el precio establecido en su oferta económica;</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lastRenderedPageBreak/>
        <w:t>Si durante la vigencia del contrato, el INSTITUTO corrobora que el PROVEEDOR ha proporcionado información falsa, relacionada con su documentación legal y/o sus ofertas técnica y económica; o</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monto calculado de la pena convencional excede el monto de la garantía de cumplimiento. </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contrato;</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466842" w:rsidRPr="003C1F8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 de esta convocatoria,</w:t>
      </w:r>
      <w:r w:rsidRPr="003C1F87">
        <w:rPr>
          <w:rFonts w:ascii="Arial" w:hAnsi="Arial" w:cs="Arial"/>
        </w:rPr>
        <w:t xml:space="preserve"> y</w:t>
      </w:r>
    </w:p>
    <w:p w:rsidR="00466842" w:rsidRPr="003C1F87" w:rsidRDefault="00466842" w:rsidP="004E7025">
      <w:pPr>
        <w:pStyle w:val="Texto0"/>
        <w:numPr>
          <w:ilvl w:val="0"/>
          <w:numId w:val="22"/>
        </w:numPr>
        <w:tabs>
          <w:tab w:val="clear" w:pos="1083"/>
          <w:tab w:val="num" w:pos="1276"/>
        </w:tabs>
        <w:spacing w:before="120" w:after="120" w:line="240" w:lineRule="auto"/>
        <w:ind w:left="1276" w:hanging="425"/>
        <w:rPr>
          <w:sz w:val="20"/>
        </w:rPr>
      </w:pPr>
      <w:r w:rsidRPr="003C1F87">
        <w:rPr>
          <w:sz w:val="20"/>
        </w:rPr>
        <w:t xml:space="preserve">Cuando la autoridad competente lo declare en concurso mercantil, o bien se encuentre en cualquier otra situación que afecte su patrimonio en tal forma que le impida cumplir con las obligaciones asumidas en el contrato. </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B054C5" w:rsidRPr="002B0D41" w:rsidRDefault="00B054C5" w:rsidP="00B054C5">
      <w:pPr>
        <w:spacing w:before="120" w:after="120"/>
        <w:ind w:left="705"/>
        <w:jc w:val="both"/>
        <w:rPr>
          <w:rFonts w:ascii="Arial" w:hAnsi="Arial" w:cs="Arial"/>
        </w:rPr>
      </w:pPr>
      <w:r w:rsidRPr="002B0D41">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 </w:t>
      </w: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68" w:name="_Toc491861723"/>
      <w:bookmarkStart w:id="769" w:name="_Toc499053783"/>
      <w:bookmarkStart w:id="770" w:name="_Toc507676549"/>
      <w:r w:rsidRPr="00B62F5B">
        <w:rPr>
          <w:rFonts w:cs="Arial"/>
          <w:bCs/>
          <w:color w:val="365F91" w:themeColor="accent1" w:themeShade="BF"/>
          <w:sz w:val="20"/>
        </w:rPr>
        <w:t>MODIFICACIONES AL CONTRATO Y CANTIDADES ADICIONALES QUE PODRÁN CONTRATARSE</w:t>
      </w:r>
      <w:bookmarkEnd w:id="749"/>
      <w:bookmarkEnd w:id="750"/>
      <w:bookmarkEnd w:id="751"/>
      <w:bookmarkEnd w:id="752"/>
      <w:bookmarkEnd w:id="768"/>
      <w:bookmarkEnd w:id="769"/>
      <w:bookmarkEnd w:id="770"/>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De conformidad con el artículo 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Pr>
          <w:rFonts w:ascii="Arial" w:hAnsi="Arial" w:cs="Arial"/>
        </w:rPr>
        <w:t>los servicios</w:t>
      </w:r>
      <w:r w:rsidRPr="002B0D41">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w:t>
      </w:r>
      <w:r>
        <w:rPr>
          <w:rFonts w:ascii="Arial" w:hAnsi="Arial" w:cs="Arial"/>
        </w:rPr>
        <w:t xml:space="preserve"> </w:t>
      </w:r>
      <w:r w:rsidR="00492519">
        <w:rPr>
          <w:rFonts w:ascii="Arial" w:hAnsi="Arial" w:cs="Arial"/>
        </w:rPr>
        <w:t>servicios</w:t>
      </w:r>
      <w:r>
        <w:rPr>
          <w:rFonts w:ascii="Arial" w:hAnsi="Arial" w:cs="Arial"/>
        </w:rPr>
        <w:t>,</w:t>
      </w:r>
      <w:r w:rsidRPr="002B0D41">
        <w:rPr>
          <w:rFonts w:ascii="Arial" w:hAnsi="Arial" w:cs="Arial"/>
        </w:rPr>
        <w:t xml:space="preserve"> sea igual al pactado originalmente; tratándose de contratos en los que se incluyan dos o más partidas, el porcentaje referido se aplicará para cada una de ellas.</w:t>
      </w:r>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En acatamiento a lo previsto en el artículo 157 de las POBALINES, cuando se convenga un incremento en la cantidad de </w:t>
      </w:r>
      <w:r w:rsidR="00492519">
        <w:rPr>
          <w:rFonts w:ascii="Arial" w:hAnsi="Arial" w:cs="Arial"/>
        </w:rPr>
        <w:t>servicios</w:t>
      </w:r>
      <w:r w:rsidRPr="002B0D41">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rsidR="00B054C5" w:rsidRPr="002B0D41" w:rsidRDefault="00B054C5" w:rsidP="00B054C5">
      <w:pPr>
        <w:pStyle w:val="Textosinformato"/>
        <w:spacing w:before="120" w:after="120"/>
        <w:ind w:left="709"/>
        <w:jc w:val="both"/>
        <w:rPr>
          <w:rFonts w:ascii="Arial" w:hAnsi="Arial" w:cs="Arial"/>
          <w:lang w:eastAsia="es-MX"/>
        </w:rPr>
      </w:pPr>
      <w:r w:rsidRPr="002B0D4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2B0D41">
        <w:rPr>
          <w:rFonts w:ascii="Arial" w:hAnsi="Arial" w:cs="Arial"/>
          <w:lang w:eastAsia="es-MX"/>
        </w:rPr>
        <w:t xml:space="preserve"> serán suscritos por el servidor público que lo haya hecho en el </w:t>
      </w:r>
      <w:r w:rsidRPr="002B0D41">
        <w:rPr>
          <w:rFonts w:ascii="Arial" w:hAnsi="Arial" w:cs="Arial"/>
        </w:rPr>
        <w:t xml:space="preserve">contrato </w:t>
      </w:r>
      <w:r w:rsidRPr="002B0D41">
        <w:rPr>
          <w:rFonts w:ascii="Arial" w:hAnsi="Arial" w:cs="Arial"/>
          <w:lang w:eastAsia="es-MX"/>
        </w:rPr>
        <w:t>o quien lo sustituya o esté facultado para ello, y deberá contar con la revisión y validación de la Dirección Jurídica del INSTITUTO.</w:t>
      </w:r>
    </w:p>
    <w:p w:rsidR="00B054C5" w:rsidRPr="002B0D41" w:rsidRDefault="00B054C5" w:rsidP="00B054C5">
      <w:pPr>
        <w:spacing w:before="120" w:after="120"/>
        <w:ind w:left="709"/>
        <w:jc w:val="both"/>
        <w:rPr>
          <w:rFonts w:ascii="Arial" w:hAnsi="Arial" w:cs="Arial"/>
          <w:lang w:eastAsia="es-MX"/>
        </w:rPr>
      </w:pPr>
      <w:r w:rsidRPr="002B0D41">
        <w:rPr>
          <w:rFonts w:ascii="Arial" w:hAnsi="Arial" w:cs="Arial"/>
          <w:lang w:eastAsia="es-MX"/>
        </w:rPr>
        <w:lastRenderedPageBreak/>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B054C5" w:rsidRPr="002B0D41" w:rsidRDefault="00B054C5" w:rsidP="00B054C5">
      <w:pPr>
        <w:spacing w:before="120" w:after="120"/>
        <w:ind w:left="709"/>
        <w:jc w:val="both"/>
        <w:rPr>
          <w:rFonts w:ascii="Arial" w:hAnsi="Arial" w:cs="Arial"/>
          <w:lang w:eastAsia="es-MX"/>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71" w:name="_Toc287290904"/>
      <w:bookmarkStart w:id="772" w:name="_Toc298407635"/>
      <w:bookmarkStart w:id="773" w:name="_Toc303777776"/>
      <w:bookmarkStart w:id="774" w:name="_Toc309618086"/>
      <w:bookmarkStart w:id="775" w:name="_Toc314085338"/>
      <w:bookmarkStart w:id="776" w:name="_Toc314086236"/>
      <w:bookmarkStart w:id="777" w:name="_Toc314094159"/>
      <w:bookmarkStart w:id="778" w:name="_Toc491861724"/>
      <w:bookmarkStart w:id="779" w:name="_Toc499053784"/>
      <w:bookmarkStart w:id="780" w:name="_Toc507676550"/>
      <w:r w:rsidRPr="00B62F5B">
        <w:rPr>
          <w:rFonts w:cs="Arial"/>
          <w:bCs/>
          <w:color w:val="365F91" w:themeColor="accent1" w:themeShade="BF"/>
          <w:sz w:val="20"/>
        </w:rPr>
        <w:t xml:space="preserve">CAUSAS PARA DESECHAR LAS PROPOSICIONES; DECLARACIÓN DE INVITACIÓN DESIERTA Y CANCELACIÓN DE </w:t>
      </w:r>
      <w:bookmarkEnd w:id="771"/>
      <w:bookmarkEnd w:id="772"/>
      <w:bookmarkEnd w:id="773"/>
      <w:bookmarkEnd w:id="774"/>
      <w:bookmarkEnd w:id="775"/>
      <w:bookmarkEnd w:id="776"/>
      <w:bookmarkEnd w:id="777"/>
      <w:r w:rsidRPr="00B62F5B">
        <w:rPr>
          <w:rFonts w:cs="Arial"/>
          <w:bCs/>
          <w:color w:val="365F91" w:themeColor="accent1" w:themeShade="BF"/>
          <w:sz w:val="20"/>
        </w:rPr>
        <w:t>INVITACIÓN</w:t>
      </w:r>
      <w:bookmarkEnd w:id="778"/>
      <w:bookmarkEnd w:id="779"/>
      <w:bookmarkEnd w:id="780"/>
    </w:p>
    <w:p w:rsidR="00B054C5" w:rsidRPr="002B0D41" w:rsidRDefault="00B054C5" w:rsidP="00B054C5">
      <w:pPr>
        <w:pStyle w:val="Ttulo1"/>
        <w:numPr>
          <w:ilvl w:val="1"/>
          <w:numId w:val="1"/>
        </w:numPr>
        <w:spacing w:before="120" w:after="120"/>
        <w:jc w:val="both"/>
        <w:rPr>
          <w:rFonts w:cs="Arial"/>
          <w:bCs/>
          <w:sz w:val="20"/>
          <w:u w:val="single"/>
        </w:rPr>
      </w:pPr>
      <w:bookmarkStart w:id="781" w:name="_Toc287290905"/>
      <w:bookmarkStart w:id="782" w:name="_Toc294270262"/>
      <w:bookmarkStart w:id="783" w:name="_Toc298407636"/>
      <w:bookmarkStart w:id="784" w:name="_Toc301965405"/>
      <w:bookmarkStart w:id="785" w:name="_Toc301965572"/>
      <w:bookmarkStart w:id="786" w:name="_Toc307995595"/>
      <w:bookmarkStart w:id="787" w:name="_Toc308181774"/>
      <w:bookmarkStart w:id="788" w:name="_Toc309618087"/>
      <w:bookmarkStart w:id="789" w:name="_Toc314030221"/>
      <w:bookmarkStart w:id="790" w:name="_Toc314085339"/>
      <w:bookmarkStart w:id="791" w:name="_Toc314086097"/>
      <w:bookmarkStart w:id="792" w:name="_Toc314086237"/>
      <w:bookmarkStart w:id="793" w:name="_Toc314094160"/>
      <w:bookmarkStart w:id="794" w:name="_Toc314804581"/>
      <w:bookmarkStart w:id="795" w:name="_Toc315905529"/>
      <w:bookmarkStart w:id="796" w:name="_Toc316315445"/>
      <w:bookmarkStart w:id="797" w:name="_Toc316316331"/>
      <w:bookmarkStart w:id="798" w:name="_Toc327181279"/>
      <w:bookmarkStart w:id="799" w:name="_Toc329602595"/>
      <w:bookmarkStart w:id="800" w:name="_Toc382993277"/>
      <w:bookmarkStart w:id="801" w:name="_Toc390246841"/>
      <w:bookmarkStart w:id="802" w:name="_Toc390699260"/>
      <w:bookmarkStart w:id="803" w:name="_Toc396148616"/>
      <w:bookmarkStart w:id="804" w:name="_Toc405207202"/>
      <w:bookmarkStart w:id="805" w:name="_Toc414448139"/>
      <w:bookmarkStart w:id="806" w:name="_Toc434004010"/>
      <w:bookmarkStart w:id="807" w:name="_Toc434004129"/>
      <w:bookmarkStart w:id="808" w:name="_Toc467579401"/>
      <w:bookmarkStart w:id="809" w:name="_Toc485121849"/>
      <w:bookmarkStart w:id="810" w:name="_Toc487799120"/>
      <w:bookmarkStart w:id="811" w:name="_Toc490219691"/>
      <w:bookmarkStart w:id="812" w:name="_Toc490749009"/>
      <w:bookmarkStart w:id="813" w:name="_Toc491861725"/>
      <w:bookmarkStart w:id="814" w:name="_Toc493180779"/>
      <w:bookmarkStart w:id="815" w:name="_Toc496783502"/>
      <w:bookmarkStart w:id="816" w:name="_Toc499053785"/>
      <w:bookmarkStart w:id="817" w:name="_Toc505794350"/>
      <w:bookmarkStart w:id="818" w:name="_Toc507676551"/>
      <w:r w:rsidRPr="00B62F5B">
        <w:rPr>
          <w:rFonts w:cs="Arial"/>
          <w:bCs/>
          <w:color w:val="365F91" w:themeColor="accent1" w:themeShade="BF"/>
          <w:sz w:val="20"/>
        </w:rPr>
        <w:t>Causas para desechar las proposiciones.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p>
    <w:p w:rsidR="00B054C5" w:rsidRPr="002B0D41" w:rsidRDefault="00B054C5" w:rsidP="00B054C5">
      <w:pPr>
        <w:pStyle w:val="Textoindependiente"/>
        <w:spacing w:before="120" w:after="120"/>
        <w:ind w:left="708"/>
        <w:rPr>
          <w:rFonts w:cs="Arial"/>
          <w:sz w:val="20"/>
        </w:rPr>
      </w:pPr>
      <w:r w:rsidRPr="002B0D41">
        <w:rPr>
          <w:rFonts w:cs="Arial"/>
          <w:sz w:val="20"/>
        </w:rPr>
        <w:t>En cumplimiento al artículo 36 fracción XV del REGLAMENTO y el artículo 56 fracción IV de las POBALINES, se podrá desechar la proposición de un LICITANTE en los siguientes supuestos:</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Por no cumplir con cualquiera de los requisitos establecidos en esta convocatoria, su anexos y los que deriven de la(s) </w:t>
      </w:r>
      <w:r w:rsidR="00310529">
        <w:rPr>
          <w:rFonts w:ascii="Arial" w:hAnsi="Arial" w:cs="Arial"/>
        </w:rPr>
        <w:t>solicitudes de aclaración que se presenten</w:t>
      </w:r>
      <w:r w:rsidRPr="002B0D41">
        <w:rPr>
          <w:rFonts w:ascii="Arial" w:eastAsia="MS Mincho" w:hAnsi="Arial" w:cs="Arial"/>
        </w:rPr>
        <w:t xml:space="preserve">, que afecte la solvencia de la proposición, considerando lo establecido en el penúltimo y último párrafo del artículo 43 del REGLAMENTO. </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Si se comprueba que el LICITANTE</w:t>
      </w:r>
      <w:r w:rsidRPr="002B0D41">
        <w:rPr>
          <w:rFonts w:ascii="Arial" w:eastAsia="MS Mincho" w:hAnsi="Arial" w:cs="Arial"/>
          <w:b/>
        </w:rPr>
        <w:t xml:space="preserve"> </w:t>
      </w:r>
      <w:r w:rsidRPr="002B0D41">
        <w:rPr>
          <w:rFonts w:ascii="Arial" w:eastAsia="MS Mincho" w:hAnsi="Arial" w:cs="Arial"/>
        </w:rPr>
        <w:t>se encuentra en alguno de los supuestos de los artículos 59 y 79 d</w:t>
      </w:r>
      <w:r>
        <w:rPr>
          <w:rFonts w:ascii="Arial" w:eastAsia="MS Mincho" w:hAnsi="Arial" w:cs="Arial"/>
        </w:rPr>
        <w:t>el REGLAMENTO o de la fracción I</w:t>
      </w:r>
      <w:r w:rsidRPr="002B0D41">
        <w:rPr>
          <w:rFonts w:ascii="Arial" w:eastAsia="MS Mincho" w:hAnsi="Arial" w:cs="Arial"/>
        </w:rPr>
        <w:t xml:space="preserve">X del artículo </w:t>
      </w:r>
      <w:r>
        <w:rPr>
          <w:rFonts w:ascii="Arial" w:eastAsia="MS Mincho" w:hAnsi="Arial" w:cs="Arial"/>
        </w:rPr>
        <w:t>49</w:t>
      </w:r>
      <w:r w:rsidRPr="002B0D41">
        <w:rPr>
          <w:rFonts w:ascii="Arial" w:eastAsia="MS Mincho" w:hAnsi="Arial" w:cs="Arial"/>
        </w:rPr>
        <w:t xml:space="preserve"> de la </w:t>
      </w:r>
      <w:r w:rsidRPr="002B0D41">
        <w:rPr>
          <w:rFonts w:ascii="Arial" w:hAnsi="Arial" w:cs="Arial"/>
        </w:rPr>
        <w:t xml:space="preserve">Ley </w:t>
      </w:r>
      <w:r>
        <w:rPr>
          <w:rFonts w:ascii="Arial" w:hAnsi="Arial" w:cs="Arial"/>
        </w:rPr>
        <w:t>General</w:t>
      </w:r>
      <w:r w:rsidRPr="002B0D41">
        <w:rPr>
          <w:rFonts w:ascii="Arial" w:hAnsi="Arial" w:cs="Arial"/>
        </w:rPr>
        <w:t xml:space="preserve"> de Responsabilidades Administrativas</w:t>
      </w:r>
      <w:r w:rsidRPr="002B0D41">
        <w:rPr>
          <w:rFonts w:ascii="Arial" w:eastAsia="MS Mincho" w:hAnsi="Arial" w:cs="Arial"/>
        </w:rPr>
        <w:t>.</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Si se comprueba que algún LICITANTE ha acordado con otro u otros elevar el costo de </w:t>
      </w:r>
      <w:r w:rsidRPr="002B0D41">
        <w:rPr>
          <w:rFonts w:ascii="Arial" w:hAnsi="Arial" w:cs="Arial"/>
        </w:rPr>
        <w:t xml:space="preserve">los </w:t>
      </w:r>
      <w:r w:rsidR="00492519">
        <w:rPr>
          <w:rFonts w:ascii="Arial" w:hAnsi="Arial" w:cs="Arial"/>
        </w:rPr>
        <w:t>servicios</w:t>
      </w:r>
      <w:r w:rsidRPr="002B0D41">
        <w:rPr>
          <w:rFonts w:ascii="Arial" w:hAnsi="Arial" w:cs="Arial"/>
        </w:rPr>
        <w:t>, solicitados</w:t>
      </w:r>
      <w:r w:rsidRPr="002B0D41">
        <w:rPr>
          <w:rFonts w:ascii="Arial" w:eastAsia="MS Mincho" w:hAnsi="Arial" w:cs="Arial"/>
        </w:rPr>
        <w:t xml:space="preserve"> o cualquier otro acuerdo que tenga como fin obtener una ventaja sobre los demás LICITANTES.</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se presente foliada.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eastAsia="MS Mincho" w:hAnsi="Arial" w:cs="Arial"/>
          <w:lang w:eastAsia="es-MX"/>
        </w:rPr>
        <w:t xml:space="preserve">Cuando </w:t>
      </w:r>
      <w:r w:rsidRPr="002B0D41">
        <w:rPr>
          <w:rFonts w:ascii="Arial" w:hAnsi="Arial" w:cs="Arial"/>
          <w:lang w:eastAsia="es-MX"/>
        </w:rPr>
        <w:t>los precios ofertados se consideren no aceptables o precios no convenientes, de acuerdo a lo señalado en el artículo 2 fracciones XL y XLI del REGLAMENTO.</w:t>
      </w:r>
    </w:p>
    <w:p w:rsidR="00B054C5" w:rsidRPr="00EB34D2"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hAnsi="Arial" w:cs="Arial"/>
          <w:lang w:eastAsia="es-MX"/>
        </w:rPr>
        <w:t>Cuando el objeto social de la empresa licitante no se relacione con el objeto de la presente contratación.</w:t>
      </w:r>
    </w:p>
    <w:p w:rsidR="00B054C5" w:rsidRPr="002B0D41" w:rsidRDefault="00B054C5" w:rsidP="00E80416">
      <w:pPr>
        <w:pStyle w:val="Prrafodelista"/>
        <w:numPr>
          <w:ilvl w:val="0"/>
          <w:numId w:val="3"/>
        </w:numPr>
        <w:jc w:val="both"/>
        <w:rPr>
          <w:rFonts w:ascii="Arial" w:eastAsia="MS Mincho" w:hAnsi="Arial" w:cs="Arial"/>
          <w:snapToGrid/>
          <w:lang w:val="es-MX" w:eastAsia="es-MX"/>
        </w:rPr>
      </w:pPr>
      <w:r w:rsidRPr="002B0D41">
        <w:rPr>
          <w:rFonts w:ascii="Arial" w:eastAsia="MS Mincho" w:hAnsi="Arial" w:cs="Arial"/>
          <w:snapToGrid/>
          <w:lang w:val="es-MX" w:eastAsia="es-MX"/>
        </w:rPr>
        <w:t>Si presenta condiciones de pago distintas a las señaladas en la presente convocatoria.</w:t>
      </w:r>
    </w:p>
    <w:p w:rsidR="00B054C5" w:rsidRPr="00E83D78" w:rsidRDefault="00B054C5" w:rsidP="00E80416">
      <w:pPr>
        <w:jc w:val="both"/>
        <w:rPr>
          <w:rFonts w:ascii="Arial" w:eastAsia="MS Mincho" w:hAnsi="Arial" w:cs="Arial"/>
          <w:lang w:eastAsia="es-MX"/>
        </w:rPr>
      </w:pPr>
    </w:p>
    <w:p w:rsidR="00B054C5" w:rsidRPr="002B0D41" w:rsidRDefault="00B054C5" w:rsidP="00B054C5">
      <w:pPr>
        <w:spacing w:before="120" w:after="120"/>
        <w:ind w:left="709"/>
        <w:jc w:val="both"/>
        <w:rPr>
          <w:rFonts w:ascii="Arial" w:eastAsia="MS Mincho" w:hAnsi="Arial" w:cs="Arial"/>
        </w:rPr>
      </w:pPr>
      <w:r w:rsidRPr="002B0D41">
        <w:rPr>
          <w:rFonts w:ascii="Arial" w:eastAsia="MS Mincho" w:hAnsi="Arial" w:cs="Arial"/>
          <w:lang w:eastAsia="es-MX"/>
        </w:rPr>
        <w:t>Las</w:t>
      </w:r>
      <w:r w:rsidRPr="002B0D4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B0D41">
        <w:rPr>
          <w:rFonts w:ascii="Arial" w:hAnsi="Arial" w:cs="Arial"/>
        </w:rPr>
        <w:t>INSTITUTO</w:t>
      </w:r>
      <w:r w:rsidRPr="002B0D41">
        <w:rPr>
          <w:rFonts w:ascii="Arial" w:eastAsia="MS Mincho" w:hAnsi="Arial" w:cs="Arial"/>
        </w:rPr>
        <w:t xml:space="preserve"> podrá proceder a su devolución o destrucción.</w:t>
      </w:r>
    </w:p>
    <w:p w:rsidR="00B054C5" w:rsidRPr="002B0D41" w:rsidRDefault="00B054C5" w:rsidP="00B054C5">
      <w:pPr>
        <w:spacing w:before="120" w:after="120"/>
        <w:ind w:left="709"/>
        <w:jc w:val="both"/>
        <w:rPr>
          <w:rFonts w:ascii="Arial" w:eastAsia="MS Mincho" w:hAnsi="Arial" w:cs="Arial"/>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19" w:name="_Toc287290906"/>
      <w:bookmarkStart w:id="820" w:name="_Toc292192868"/>
      <w:bookmarkStart w:id="821" w:name="_Toc294270263"/>
      <w:bookmarkStart w:id="822" w:name="_Toc298407637"/>
      <w:bookmarkStart w:id="823" w:name="_Toc301965406"/>
      <w:bookmarkStart w:id="824" w:name="_Toc301965573"/>
      <w:bookmarkStart w:id="825" w:name="_Toc307995596"/>
      <w:bookmarkStart w:id="826" w:name="_Toc308181775"/>
      <w:bookmarkStart w:id="827" w:name="_Toc309618088"/>
      <w:bookmarkStart w:id="828" w:name="_Toc314030222"/>
      <w:bookmarkStart w:id="829" w:name="_Toc314085340"/>
      <w:bookmarkStart w:id="830" w:name="_Toc314086098"/>
      <w:bookmarkStart w:id="831" w:name="_Toc314086238"/>
      <w:bookmarkStart w:id="832" w:name="_Toc314094161"/>
      <w:bookmarkStart w:id="833" w:name="_Toc314804582"/>
      <w:bookmarkStart w:id="834" w:name="_Toc315905530"/>
      <w:bookmarkStart w:id="835" w:name="_Toc316315446"/>
      <w:bookmarkStart w:id="836" w:name="_Toc316316332"/>
      <w:bookmarkStart w:id="837" w:name="_Toc327181280"/>
      <w:bookmarkStart w:id="838" w:name="_Toc329602596"/>
      <w:bookmarkStart w:id="839" w:name="_Toc382993278"/>
      <w:bookmarkStart w:id="840" w:name="_Toc390246842"/>
      <w:bookmarkStart w:id="841" w:name="_Toc390699261"/>
      <w:bookmarkStart w:id="842" w:name="_Toc396148617"/>
      <w:bookmarkStart w:id="843" w:name="_Toc405207203"/>
      <w:bookmarkStart w:id="844" w:name="_Toc414448140"/>
      <w:bookmarkStart w:id="845" w:name="_Toc434004011"/>
      <w:bookmarkStart w:id="846" w:name="_Toc434004130"/>
      <w:bookmarkStart w:id="847" w:name="_Toc467579402"/>
      <w:bookmarkStart w:id="848" w:name="_Toc485121850"/>
      <w:bookmarkStart w:id="849" w:name="_Toc487799121"/>
      <w:bookmarkStart w:id="850" w:name="_Toc490219692"/>
      <w:bookmarkStart w:id="851" w:name="_Toc490749010"/>
      <w:bookmarkStart w:id="852" w:name="_Toc491861726"/>
      <w:bookmarkStart w:id="853" w:name="_Toc493180780"/>
      <w:bookmarkStart w:id="854" w:name="_Toc496783503"/>
      <w:bookmarkStart w:id="855" w:name="_Toc499053786"/>
      <w:bookmarkStart w:id="856" w:name="_Toc505794351"/>
      <w:bookmarkStart w:id="857" w:name="_Toc507676552"/>
      <w:r w:rsidRPr="00B62F5B">
        <w:rPr>
          <w:rFonts w:cs="Arial"/>
          <w:bCs/>
          <w:color w:val="365F91" w:themeColor="accent1" w:themeShade="BF"/>
          <w:sz w:val="20"/>
        </w:rPr>
        <w:t>Declaración de procedimiento desierto.</w:t>
      </w:r>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 lo dispuesto por el artículo 47 del REGLAMENTO y el artículo 86 de las POBALINES, la convocante podrá declarar desierta la presente invitación, por las siguientes razones:</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bookmarkStart w:id="858" w:name="_Toc288637095"/>
      <w:bookmarkStart w:id="859" w:name="_Toc288651033"/>
      <w:bookmarkStart w:id="860" w:name="_Toc288678531"/>
      <w:bookmarkStart w:id="861" w:name="_Toc292192869"/>
      <w:bookmarkStart w:id="862" w:name="_Toc298407638"/>
      <w:bookmarkStart w:id="863" w:name="_Toc301965407"/>
      <w:bookmarkStart w:id="864" w:name="_Toc301965574"/>
      <w:bookmarkStart w:id="865" w:name="_Toc307995597"/>
      <w:bookmarkStart w:id="866" w:name="_Toc308181776"/>
      <w:bookmarkStart w:id="867" w:name="_Toc309618089"/>
      <w:bookmarkStart w:id="868" w:name="_Toc287290911"/>
      <w:bookmarkStart w:id="869" w:name="_Toc314030223"/>
      <w:bookmarkStart w:id="870" w:name="_Toc314085341"/>
      <w:bookmarkStart w:id="871" w:name="_Toc314086099"/>
      <w:bookmarkStart w:id="872" w:name="_Toc314086239"/>
      <w:bookmarkStart w:id="873" w:name="_Toc314094162"/>
      <w:bookmarkStart w:id="874" w:name="_Toc314804583"/>
      <w:bookmarkStart w:id="875" w:name="_Toc315905531"/>
      <w:bookmarkStart w:id="876" w:name="_Toc316315447"/>
      <w:bookmarkStart w:id="877" w:name="_Toc316316333"/>
      <w:bookmarkStart w:id="878" w:name="_Toc327181281"/>
      <w:bookmarkStart w:id="879" w:name="_Toc329602597"/>
      <w:r w:rsidRPr="002B0D41">
        <w:rPr>
          <w:rFonts w:ascii="Arial" w:eastAsia="MS Mincho" w:hAnsi="Arial" w:cs="Arial"/>
        </w:rPr>
        <w:t>Cuando no cuente con un mínimo de 3 (tres) proposiciones susceptibles de analizarse técnicamente.</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r w:rsidRPr="002B0D41">
        <w:rPr>
          <w:rFonts w:ascii="Arial" w:eastAsia="MS Mincho" w:hAnsi="Arial" w:cs="Arial"/>
        </w:rPr>
        <w:lastRenderedPageBreak/>
        <w:t>Cuando la totalidad de las proposiciones presentadas no cubran los requisitos solicitados en la convocatoria, sus anexos, o las modificaciones que deriven con motivo de las aclaraciones a la misma.</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b/>
          <w:bCs/>
        </w:rPr>
      </w:pPr>
      <w:r w:rsidRPr="002B0D41">
        <w:rPr>
          <w:rFonts w:ascii="Arial" w:eastAsia="MS Mincho" w:hAnsi="Arial" w:cs="Arial"/>
        </w:rPr>
        <w:t>Los precios no sean aceptables o no convenientes, en términos de lo señalado en los artículos 44 fracción II, 47 y 52 del REGLAMENTO.</w:t>
      </w:r>
    </w:p>
    <w:p w:rsidR="00B054C5" w:rsidRPr="002B0D41" w:rsidRDefault="00B054C5" w:rsidP="00B054C5">
      <w:pPr>
        <w:spacing w:before="120" w:after="120"/>
        <w:ind w:left="705"/>
        <w:jc w:val="both"/>
        <w:rPr>
          <w:rFonts w:ascii="Arial" w:hAnsi="Arial" w:cs="Arial"/>
          <w:lang w:eastAsia="es-MX"/>
        </w:rPr>
      </w:pPr>
      <w:r w:rsidRPr="002B0D41">
        <w:rPr>
          <w:rFonts w:ascii="Arial" w:hAnsi="Arial" w:cs="Arial"/>
          <w:lang w:eastAsia="es-MX"/>
        </w:rPr>
        <w:t>En caso de que se declare desierta la invitación se señalará en el Fallo las razones que lo motivaron y se estará a lo dispuesto en el artículo 47 del REGLAMENTO.</w:t>
      </w:r>
    </w:p>
    <w:p w:rsidR="00B054C5" w:rsidRPr="002B0D41" w:rsidRDefault="00B054C5" w:rsidP="00B054C5">
      <w:pPr>
        <w:spacing w:before="120" w:after="120"/>
        <w:ind w:left="705"/>
        <w:jc w:val="both"/>
        <w:rPr>
          <w:rFonts w:ascii="Arial" w:hAnsi="Arial" w:cs="Arial"/>
          <w:lang w:eastAsia="es-MX"/>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80" w:name="_Toc382993279"/>
      <w:bookmarkStart w:id="881" w:name="_Toc390246843"/>
      <w:bookmarkStart w:id="882" w:name="_Toc390699262"/>
      <w:bookmarkStart w:id="883" w:name="_Toc396148618"/>
      <w:bookmarkStart w:id="884" w:name="_Toc405207204"/>
      <w:bookmarkStart w:id="885" w:name="_Toc414448141"/>
      <w:bookmarkStart w:id="886" w:name="_Toc434004012"/>
      <w:bookmarkStart w:id="887" w:name="_Toc434004131"/>
      <w:bookmarkStart w:id="888" w:name="_Toc467579403"/>
      <w:bookmarkStart w:id="889" w:name="_Toc485121851"/>
      <w:bookmarkStart w:id="890" w:name="_Toc487799122"/>
      <w:bookmarkStart w:id="891" w:name="_Toc490219693"/>
      <w:bookmarkStart w:id="892" w:name="_Toc490749011"/>
      <w:bookmarkStart w:id="893" w:name="_Toc491861727"/>
      <w:bookmarkStart w:id="894" w:name="_Toc493180781"/>
      <w:bookmarkStart w:id="895" w:name="_Toc496783504"/>
      <w:bookmarkStart w:id="896" w:name="_Toc499053787"/>
      <w:bookmarkStart w:id="897" w:name="_Toc505794352"/>
      <w:bookmarkStart w:id="898" w:name="_Toc507676553"/>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r w:rsidRPr="00B62F5B">
        <w:rPr>
          <w:rFonts w:cs="Arial"/>
          <w:bCs/>
          <w:color w:val="365F91" w:themeColor="accent1" w:themeShade="BF"/>
          <w:sz w:val="20"/>
        </w:rPr>
        <w:t>Cancelación del procedimiento de invitación.</w:t>
      </w:r>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del penúltimo párrafo del artículo 47 del REGLAMENTO, el INSTITUTO</w:t>
      </w:r>
      <w:r w:rsidRPr="002B0D41">
        <w:rPr>
          <w:rFonts w:ascii="Arial" w:eastAsia="MS Mincho" w:hAnsi="Arial" w:cs="Arial"/>
          <w:b/>
          <w:bCs/>
        </w:rPr>
        <w:t xml:space="preserve"> </w:t>
      </w:r>
      <w:r w:rsidRPr="002B0D41">
        <w:rPr>
          <w:rFonts w:ascii="Arial" w:eastAsia="MS Mincho" w:hAnsi="Arial" w:cs="Arial"/>
        </w:rPr>
        <w:t xml:space="preserve">podrá cancelar la presente invitación, partidas o conceptos incluidos en éstas, cuando se presente: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b/>
          <w:bCs/>
        </w:rPr>
      </w:pPr>
      <w:r w:rsidRPr="002B0D41">
        <w:rPr>
          <w:rFonts w:ascii="Arial" w:eastAsia="MS Mincho" w:hAnsi="Arial" w:cs="Arial"/>
        </w:rPr>
        <w:t xml:space="preserve">Caso fortuito o fuerza mayor,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 xml:space="preserve">Existan circunstancias justificadas que extingan la necesidad </w:t>
      </w:r>
      <w:r>
        <w:rPr>
          <w:rFonts w:ascii="Arial" w:eastAsia="MS Mincho" w:hAnsi="Arial" w:cs="Arial"/>
        </w:rPr>
        <w:t>de los servicios</w:t>
      </w:r>
      <w:r w:rsidRPr="002B0D41">
        <w:rPr>
          <w:rFonts w:ascii="Arial" w:eastAsia="MS Mincho" w:hAnsi="Arial" w:cs="Arial"/>
        </w:rPr>
        <w:t>, o</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Que de continuarse con el procedimiento se pudiera ocasionar un daño o perjuicio al propio INSTITUTO.</w:t>
      </w:r>
    </w:p>
    <w:p w:rsidR="00B054C5" w:rsidRPr="002B0D41" w:rsidRDefault="00B054C5" w:rsidP="00B054C5">
      <w:pPr>
        <w:spacing w:before="120" w:after="120"/>
        <w:ind w:left="993"/>
        <w:jc w:val="both"/>
        <w:rPr>
          <w:rFonts w:ascii="Arial" w:eastAsia="MS Mincho"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99" w:name="_Toc314085344"/>
      <w:bookmarkStart w:id="900" w:name="_Toc314086242"/>
      <w:bookmarkStart w:id="901" w:name="_Toc314094165"/>
      <w:bookmarkStart w:id="902" w:name="_Toc491861728"/>
      <w:bookmarkStart w:id="903" w:name="_Toc499053788"/>
      <w:bookmarkStart w:id="904" w:name="_Toc507676554"/>
      <w:r w:rsidRPr="00B62F5B">
        <w:rPr>
          <w:rFonts w:cs="Arial"/>
          <w:bCs/>
          <w:color w:val="365F91" w:themeColor="accent1" w:themeShade="BF"/>
          <w:sz w:val="20"/>
        </w:rPr>
        <w:t>INFRACCIONES Y SANCIONES</w:t>
      </w:r>
      <w:bookmarkEnd w:id="899"/>
      <w:bookmarkEnd w:id="900"/>
      <w:bookmarkEnd w:id="901"/>
      <w:bookmarkEnd w:id="902"/>
      <w:bookmarkEnd w:id="903"/>
      <w:bookmarkEnd w:id="904"/>
    </w:p>
    <w:p w:rsidR="00B054C5" w:rsidRPr="002B0D41" w:rsidRDefault="00B054C5" w:rsidP="00B054C5">
      <w:pPr>
        <w:spacing w:before="120" w:after="120"/>
        <w:ind w:left="709"/>
        <w:jc w:val="both"/>
        <w:rPr>
          <w:rFonts w:ascii="Arial" w:hAnsi="Arial" w:cs="Arial"/>
          <w:b/>
          <w:bCs/>
        </w:rPr>
      </w:pPr>
      <w:r w:rsidRPr="002B0D41">
        <w:rPr>
          <w:rFonts w:ascii="Arial" w:hAnsi="Arial" w:cs="Arial"/>
        </w:rPr>
        <w:t>Se estará a lo dispuesto por el Titulo Sexto del REGLAMENTO</w:t>
      </w:r>
      <w:r w:rsidRPr="002B0D41">
        <w:rPr>
          <w:rFonts w:ascii="Arial" w:hAnsi="Arial" w:cs="Arial"/>
          <w:b/>
          <w:bCs/>
        </w:rPr>
        <w:t>.</w:t>
      </w:r>
    </w:p>
    <w:p w:rsidR="00B054C5" w:rsidRPr="003B2754" w:rsidRDefault="00B054C5" w:rsidP="00B054C5">
      <w:pPr>
        <w:spacing w:before="120" w:after="120"/>
        <w:ind w:left="709"/>
        <w:jc w:val="both"/>
        <w:rPr>
          <w:rFonts w:ascii="Arial" w:hAnsi="Arial" w:cs="Arial"/>
          <w:b/>
          <w:bCs/>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05" w:name="_Toc292192875"/>
      <w:bookmarkStart w:id="906" w:name="_Toc298407642"/>
      <w:bookmarkStart w:id="907" w:name="_Toc309618092"/>
      <w:bookmarkStart w:id="908" w:name="_Toc314085345"/>
      <w:bookmarkStart w:id="909" w:name="_Toc314086243"/>
      <w:bookmarkStart w:id="910" w:name="_Toc314094166"/>
      <w:bookmarkStart w:id="911" w:name="_Toc491861729"/>
      <w:bookmarkStart w:id="912" w:name="_Toc499053789"/>
      <w:bookmarkStart w:id="913" w:name="_Toc507676555"/>
      <w:r w:rsidRPr="00B62F5B">
        <w:rPr>
          <w:rFonts w:cs="Arial"/>
          <w:bCs/>
          <w:color w:val="365F91" w:themeColor="accent1" w:themeShade="BF"/>
          <w:sz w:val="20"/>
        </w:rPr>
        <w:t>INCONFORMIDADES</w:t>
      </w:r>
      <w:bookmarkEnd w:id="905"/>
      <w:bookmarkEnd w:id="906"/>
      <w:bookmarkEnd w:id="907"/>
      <w:bookmarkEnd w:id="908"/>
      <w:bookmarkEnd w:id="909"/>
      <w:bookmarkEnd w:id="910"/>
      <w:bookmarkEnd w:id="911"/>
      <w:bookmarkEnd w:id="912"/>
      <w:bookmarkEnd w:id="913"/>
    </w:p>
    <w:p w:rsidR="00B054C5" w:rsidRPr="002B0D41" w:rsidRDefault="00B054C5" w:rsidP="00B054C5">
      <w:pPr>
        <w:spacing w:before="120" w:after="120"/>
        <w:ind w:left="709"/>
        <w:jc w:val="both"/>
        <w:rPr>
          <w:rFonts w:ascii="Arial" w:hAnsi="Arial" w:cs="Arial"/>
        </w:rPr>
      </w:pPr>
      <w:r w:rsidRPr="002B0D41">
        <w:rPr>
          <w:rFonts w:ascii="Arial" w:hAnsi="Arial" w:cs="Arial"/>
        </w:rPr>
        <w:t>Se sujetará a lo dispuesto en el Título Séptimo, Capítulo Primero del REGLAMENTO.</w:t>
      </w:r>
    </w:p>
    <w:p w:rsidR="00B054C5" w:rsidRPr="002B0D41" w:rsidRDefault="00B054C5" w:rsidP="00B054C5">
      <w:pPr>
        <w:spacing w:before="120" w:after="120"/>
        <w:ind w:left="705"/>
        <w:jc w:val="both"/>
        <w:rPr>
          <w:rFonts w:ascii="Arial" w:hAnsi="Arial" w:cs="Arial"/>
        </w:rPr>
      </w:pPr>
      <w:bookmarkStart w:id="914" w:name="_Toc287290912"/>
      <w:bookmarkStart w:id="915" w:name="_Toc292192876"/>
      <w:bookmarkStart w:id="916" w:name="_Toc298407644"/>
      <w:bookmarkStart w:id="917" w:name="_Toc309618094"/>
      <w:bookmarkStart w:id="918" w:name="_Toc314085347"/>
      <w:bookmarkStart w:id="919" w:name="_Toc314086245"/>
      <w:bookmarkStart w:id="920" w:name="_Toc314094168"/>
      <w:r w:rsidRPr="002B0D41">
        <w:rPr>
          <w:rFonts w:ascii="Arial" w:hAnsi="Arial" w:cs="Arial"/>
        </w:rPr>
        <w:t>Las inconformidades podrán presentarse en e</w:t>
      </w:r>
      <w:r w:rsidRPr="002B0D41">
        <w:rPr>
          <w:rFonts w:ascii="Arial" w:hAnsi="Arial" w:cs="Arial"/>
          <w:bCs/>
          <w:iCs/>
        </w:rPr>
        <w:t>l Órgano Interno de Control</w:t>
      </w:r>
      <w:r w:rsidRPr="002B0D41">
        <w:rPr>
          <w:rFonts w:ascii="Arial" w:hAnsi="Arial" w:cs="Arial"/>
        </w:rPr>
        <w:t xml:space="preserve"> del Instituto Nacional Electoral, ubicada en Periférico Sur No. 4124 tercer piso, Colonia Jardines del Pedregal, Delegación Álvaro Obregón</w:t>
      </w:r>
      <w:r w:rsidRPr="0058450B">
        <w:rPr>
          <w:rFonts w:ascii="Arial" w:hAnsi="Arial" w:cs="Arial"/>
        </w:rPr>
        <w:t>, C.P. 01090</w:t>
      </w:r>
      <w:r w:rsidRPr="002B0D41">
        <w:rPr>
          <w:rFonts w:ascii="Arial" w:hAnsi="Arial" w:cs="Arial"/>
        </w:rPr>
        <w:t>, Ciudad de México</w:t>
      </w:r>
    </w:p>
    <w:p w:rsidR="00B054C5" w:rsidRPr="003B2754" w:rsidRDefault="00B054C5" w:rsidP="00B054C5">
      <w:pPr>
        <w:spacing w:before="120" w:after="120"/>
        <w:ind w:left="705"/>
        <w:jc w:val="both"/>
        <w:rPr>
          <w:rFonts w:ascii="Arial" w:hAnsi="Arial" w:cs="Arial"/>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21" w:name="_Toc298407643"/>
      <w:bookmarkStart w:id="922" w:name="_Toc309618093"/>
      <w:bookmarkStart w:id="923" w:name="_Toc314705823"/>
      <w:bookmarkStart w:id="924" w:name="_Toc491861730"/>
      <w:bookmarkStart w:id="925" w:name="_Toc499053790"/>
      <w:bookmarkStart w:id="926" w:name="_Toc507676556"/>
      <w:r w:rsidRPr="00B62F5B">
        <w:rPr>
          <w:rFonts w:cs="Arial"/>
          <w:bCs/>
          <w:color w:val="365F91" w:themeColor="accent1" w:themeShade="BF"/>
          <w:sz w:val="20"/>
        </w:rPr>
        <w:t>SOLICITUD DE INFORMACIÓN</w:t>
      </w:r>
      <w:bookmarkEnd w:id="921"/>
      <w:bookmarkEnd w:id="922"/>
      <w:bookmarkEnd w:id="923"/>
      <w:bookmarkEnd w:id="924"/>
      <w:bookmarkEnd w:id="925"/>
      <w:bookmarkEnd w:id="926"/>
    </w:p>
    <w:p w:rsidR="00B054C5" w:rsidRPr="002B0D41" w:rsidRDefault="00B054C5" w:rsidP="00B054C5">
      <w:pPr>
        <w:spacing w:before="120" w:after="120"/>
        <w:ind w:left="709"/>
        <w:jc w:val="both"/>
        <w:rPr>
          <w:rFonts w:ascii="Arial" w:hAnsi="Arial" w:cs="Arial"/>
        </w:rPr>
      </w:pPr>
      <w:r w:rsidRPr="002B0D41">
        <w:rPr>
          <w:rFonts w:ascii="Arial" w:hAnsi="Arial" w:cs="Arial"/>
        </w:rPr>
        <w:t xml:space="preserve">El LICITANTE se compromete a proporcionar los datos e informes relacionados con la </w:t>
      </w:r>
      <w:r>
        <w:rPr>
          <w:rFonts w:ascii="Arial" w:hAnsi="Arial" w:cs="Arial"/>
        </w:rPr>
        <w:t>prestación de los servicios</w:t>
      </w:r>
      <w:r w:rsidRPr="002B0D41">
        <w:rPr>
          <w:rFonts w:ascii="Arial" w:hAnsi="Arial" w:cs="Arial"/>
        </w:rPr>
        <w:t xml:space="preserve">, así como los referidos al desarrollo y ejecución de los mismos, que en su caso, le requieran </w:t>
      </w:r>
      <w:r w:rsidRPr="002B0D41">
        <w:rPr>
          <w:rFonts w:ascii="Arial" w:hAnsi="Arial" w:cs="Arial"/>
          <w:bCs/>
          <w:iCs/>
        </w:rPr>
        <w:t>al Órgano Interno de Control</w:t>
      </w:r>
      <w:r w:rsidRPr="002B0D41">
        <w:rPr>
          <w:rFonts w:ascii="Arial" w:hAnsi="Arial" w:cs="Arial"/>
        </w:rPr>
        <w:t xml:space="preserve"> del INSTITUTO en el ámbito de sus atribuciones y en apego a lo previsto por los artículos 70 del REGLAMENTO.</w:t>
      </w:r>
    </w:p>
    <w:p w:rsidR="00B054C5" w:rsidRPr="003B2754" w:rsidRDefault="00B054C5" w:rsidP="00B054C5">
      <w:pPr>
        <w:spacing w:before="120" w:after="120"/>
        <w:ind w:left="709"/>
        <w:jc w:val="both"/>
        <w:rPr>
          <w:rFonts w:ascii="Arial" w:hAnsi="Arial" w:cs="Arial"/>
          <w:b/>
          <w:bCs/>
          <w:color w:val="365F91" w:themeColor="accent1" w:themeShade="BF"/>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27" w:name="_Toc491861731"/>
      <w:bookmarkStart w:id="928" w:name="_Toc499053791"/>
      <w:bookmarkStart w:id="929" w:name="_Toc507676557"/>
      <w:r w:rsidRPr="00B62F5B">
        <w:rPr>
          <w:rFonts w:cs="Arial"/>
          <w:bCs/>
          <w:color w:val="365F91" w:themeColor="accent1" w:themeShade="BF"/>
          <w:sz w:val="20"/>
        </w:rPr>
        <w:t>NO NEGOCIABILIDAD DE LAS CONDICIONES CONTENIDAS EN ESTA CONVOCATORIA Y EN LAS PROPOSICIONES</w:t>
      </w:r>
      <w:bookmarkEnd w:id="914"/>
      <w:bookmarkEnd w:id="915"/>
      <w:bookmarkEnd w:id="916"/>
      <w:bookmarkEnd w:id="917"/>
      <w:bookmarkEnd w:id="918"/>
      <w:bookmarkEnd w:id="919"/>
      <w:bookmarkEnd w:id="920"/>
      <w:bookmarkEnd w:id="927"/>
      <w:bookmarkEnd w:id="928"/>
      <w:bookmarkEnd w:id="929"/>
    </w:p>
    <w:p w:rsidR="007244AA" w:rsidRDefault="00B054C5" w:rsidP="00B72B3D">
      <w:pPr>
        <w:spacing w:before="120" w:after="120"/>
        <w:ind w:left="705"/>
        <w:jc w:val="both"/>
        <w:rPr>
          <w:rFonts w:cs="Arial"/>
          <w:kern w:val="32"/>
        </w:rPr>
      </w:pPr>
      <w:r w:rsidRPr="002B0D4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2B0D41">
        <w:rPr>
          <w:rFonts w:cs="Arial"/>
          <w:kern w:val="32"/>
        </w:rPr>
        <w:t xml:space="preserve"> </w:t>
      </w:r>
    </w:p>
    <w:p w:rsidR="007244AA" w:rsidRDefault="007244AA" w:rsidP="00B054C5">
      <w:pPr>
        <w:spacing w:before="120" w:after="120"/>
        <w:ind w:left="705"/>
        <w:jc w:val="both"/>
        <w:rPr>
          <w:rFonts w:cs="Arial"/>
          <w:kern w:val="32"/>
        </w:rPr>
      </w:pPr>
    </w:p>
    <w:p w:rsidR="007244AA" w:rsidRPr="002B0D41" w:rsidRDefault="007244AA" w:rsidP="00B054C5">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6F6373" w:rsidRDefault="00E745C5" w:rsidP="00EA558C">
      <w:pPr>
        <w:pStyle w:val="Ttulo1"/>
        <w:rPr>
          <w:rFonts w:cs="Arial"/>
          <w:color w:val="666699"/>
          <w:kern w:val="32"/>
          <w:sz w:val="32"/>
          <w:szCs w:val="32"/>
        </w:rPr>
      </w:pPr>
      <w:bookmarkStart w:id="930" w:name="_ANEXO_1"/>
      <w:bookmarkEnd w:id="930"/>
      <w:r>
        <w:rPr>
          <w:rFonts w:cs="Arial"/>
          <w:color w:val="CC0066"/>
          <w:kern w:val="32"/>
          <w:sz w:val="32"/>
          <w:szCs w:val="32"/>
        </w:rPr>
        <w:br w:type="page"/>
      </w:r>
      <w:bookmarkStart w:id="931" w:name="_Toc499053792"/>
      <w:bookmarkStart w:id="932" w:name="_Toc507676558"/>
      <w:r w:rsidR="00F70FCA" w:rsidRPr="006F6373">
        <w:rPr>
          <w:rFonts w:cs="Arial"/>
          <w:color w:val="CC0066"/>
          <w:kern w:val="32"/>
          <w:sz w:val="28"/>
        </w:rPr>
        <w:lastRenderedPageBreak/>
        <w:t>ANEXO 1</w:t>
      </w:r>
      <w:bookmarkEnd w:id="691"/>
      <w:bookmarkEnd w:id="692"/>
      <w:bookmarkEnd w:id="931"/>
      <w:bookmarkEnd w:id="932"/>
    </w:p>
    <w:p w:rsidR="00F70FCA" w:rsidRPr="0027305A" w:rsidRDefault="00A95A33" w:rsidP="0071788A">
      <w:pPr>
        <w:pStyle w:val="Ttulo1"/>
        <w:shd w:val="clear" w:color="auto" w:fill="D9D9D9" w:themeFill="background1" w:themeFillShade="D9"/>
        <w:rPr>
          <w:rFonts w:cs="Arial"/>
          <w:kern w:val="32"/>
          <w:sz w:val="28"/>
          <w:szCs w:val="32"/>
        </w:rPr>
      </w:pPr>
      <w:bookmarkStart w:id="933" w:name="_Toc452121414"/>
      <w:bookmarkStart w:id="934" w:name="_Toc464498337"/>
      <w:bookmarkStart w:id="935" w:name="_Toc464498742"/>
      <w:bookmarkStart w:id="936" w:name="_Toc487209356"/>
      <w:bookmarkStart w:id="937" w:name="_Toc488428670"/>
      <w:bookmarkStart w:id="938" w:name="_Toc491180996"/>
      <w:bookmarkStart w:id="939" w:name="_Toc492377958"/>
      <w:bookmarkStart w:id="940" w:name="_Toc493180787"/>
      <w:bookmarkStart w:id="941" w:name="_Toc496783510"/>
      <w:bookmarkStart w:id="942" w:name="_Toc499053793"/>
      <w:bookmarkStart w:id="943" w:name="_Toc505794358"/>
      <w:bookmarkStart w:id="944" w:name="_Toc507676559"/>
      <w:r w:rsidRPr="006F6373">
        <w:rPr>
          <w:rFonts w:cs="Arial"/>
          <w:kern w:val="32"/>
          <w:sz w:val="28"/>
          <w:szCs w:val="32"/>
        </w:rPr>
        <w:t>Especificaciones Técnicas</w:t>
      </w:r>
      <w:bookmarkEnd w:id="933"/>
      <w:bookmarkEnd w:id="934"/>
      <w:bookmarkEnd w:id="935"/>
      <w:bookmarkEnd w:id="936"/>
      <w:bookmarkEnd w:id="937"/>
      <w:bookmarkEnd w:id="938"/>
      <w:bookmarkEnd w:id="939"/>
      <w:bookmarkEnd w:id="940"/>
      <w:bookmarkEnd w:id="941"/>
      <w:bookmarkEnd w:id="942"/>
      <w:bookmarkEnd w:id="943"/>
      <w:bookmarkEnd w:id="944"/>
    </w:p>
    <w:p w:rsidR="008C6796" w:rsidRPr="00903DC1" w:rsidRDefault="008C6796" w:rsidP="008C6796">
      <w:pPr>
        <w:suppressAutoHyphens/>
        <w:overflowPunct w:val="0"/>
        <w:autoSpaceDE w:val="0"/>
        <w:jc w:val="both"/>
        <w:textAlignment w:val="baseline"/>
        <w:rPr>
          <w:rFonts w:ascii="Arial" w:hAnsi="Arial" w:cs="Arial"/>
          <w:sz w:val="10"/>
          <w:szCs w:val="10"/>
        </w:rPr>
      </w:pPr>
      <w:bookmarkStart w:id="945" w:name="_Toc309618101"/>
      <w:bookmarkStart w:id="946" w:name="_Toc314085350"/>
      <w:bookmarkStart w:id="947" w:name="_Toc314094171"/>
      <w:bookmarkStart w:id="948" w:name="_Toc289064607"/>
      <w:bookmarkEnd w:id="693"/>
    </w:p>
    <w:p w:rsidR="004C3B1F" w:rsidRPr="004C3B1F" w:rsidRDefault="004C3B1F" w:rsidP="002D145A">
      <w:pPr>
        <w:pStyle w:val="Prrafodelista"/>
        <w:widowControl/>
        <w:numPr>
          <w:ilvl w:val="0"/>
          <w:numId w:val="87"/>
        </w:numPr>
        <w:pBdr>
          <w:top w:val="nil"/>
          <w:left w:val="nil"/>
          <w:bottom w:val="nil"/>
          <w:right w:val="nil"/>
          <w:between w:val="nil"/>
        </w:pBdr>
        <w:jc w:val="both"/>
        <w:rPr>
          <w:rFonts w:ascii="Arial" w:eastAsia="Arial" w:hAnsi="Arial" w:cs="Arial"/>
          <w:b/>
        </w:rPr>
      </w:pPr>
      <w:r w:rsidRPr="004C3B1F">
        <w:rPr>
          <w:rFonts w:ascii="Arial" w:eastAsia="Arial" w:hAnsi="Arial" w:cs="Arial"/>
          <w:b/>
        </w:rPr>
        <w:t>Objeto de la contratación</w:t>
      </w:r>
    </w:p>
    <w:p w:rsidR="004C3B1F" w:rsidRPr="004C3B1F" w:rsidRDefault="004C3B1F" w:rsidP="004C3B1F">
      <w:pPr>
        <w:jc w:val="both"/>
        <w:rPr>
          <w:rFonts w:ascii="Arial" w:eastAsia="Arial" w:hAnsi="Arial" w:cs="Arial"/>
        </w:rPr>
      </w:pPr>
      <w:r w:rsidRPr="004C3B1F">
        <w:rPr>
          <w:rFonts w:ascii="Arial" w:eastAsia="Arial" w:hAnsi="Arial" w:cs="Arial"/>
        </w:rPr>
        <w:t xml:space="preserve">Se requiere contratar el servicio para la elaboración de una investigación que permita al INE contar con un retrato de los mexicanos hoy, en términos de su identidad general: cómo se perciben a sí mismos, cuáles son sus aspiraciones, anhelos, sueños, los frenos y barreras que les impiden lograrlos. </w:t>
      </w:r>
    </w:p>
    <w:p w:rsidR="004C3B1F" w:rsidRPr="00903DC1" w:rsidRDefault="004C3B1F" w:rsidP="004C3B1F">
      <w:pPr>
        <w:jc w:val="both"/>
        <w:rPr>
          <w:rFonts w:ascii="Arial" w:eastAsia="Arial" w:hAnsi="Arial" w:cs="Arial"/>
          <w:sz w:val="10"/>
          <w:szCs w:val="10"/>
        </w:rPr>
      </w:pPr>
    </w:p>
    <w:p w:rsidR="004C3B1F" w:rsidRPr="004C3B1F" w:rsidRDefault="004C3B1F" w:rsidP="004C3B1F">
      <w:pPr>
        <w:jc w:val="both"/>
        <w:rPr>
          <w:rFonts w:ascii="Arial" w:eastAsia="Arial" w:hAnsi="Arial" w:cs="Arial"/>
        </w:rPr>
      </w:pPr>
      <w:r w:rsidRPr="004C3B1F">
        <w:rPr>
          <w:rFonts w:ascii="Arial" w:eastAsia="Arial" w:hAnsi="Arial" w:cs="Arial"/>
        </w:rPr>
        <w:t>Adicionalmente se requiere el análisis estadístico, sus principales tipologías, estableciendo una línea base que permita medir en periodos regulares los cambios de la población en estos aspectos.</w:t>
      </w:r>
    </w:p>
    <w:p w:rsidR="004C3B1F" w:rsidRPr="00903DC1" w:rsidRDefault="004C3B1F" w:rsidP="004C3B1F">
      <w:pPr>
        <w:jc w:val="both"/>
        <w:rPr>
          <w:rFonts w:ascii="Arial" w:eastAsia="Arial" w:hAnsi="Arial" w:cs="Arial"/>
          <w:sz w:val="10"/>
          <w:szCs w:val="10"/>
        </w:rPr>
      </w:pPr>
    </w:p>
    <w:p w:rsidR="004C3B1F" w:rsidRPr="004C3B1F" w:rsidRDefault="004C3B1F" w:rsidP="002D145A">
      <w:pPr>
        <w:pStyle w:val="Prrafodelista"/>
        <w:widowControl/>
        <w:numPr>
          <w:ilvl w:val="0"/>
          <w:numId w:val="87"/>
        </w:numPr>
        <w:pBdr>
          <w:top w:val="nil"/>
          <w:left w:val="nil"/>
          <w:bottom w:val="nil"/>
          <w:right w:val="nil"/>
          <w:between w:val="nil"/>
        </w:pBdr>
        <w:jc w:val="both"/>
        <w:rPr>
          <w:rFonts w:ascii="Arial" w:eastAsia="Arial" w:hAnsi="Arial" w:cs="Arial"/>
          <w:b/>
        </w:rPr>
      </w:pPr>
      <w:r w:rsidRPr="004C3B1F">
        <w:rPr>
          <w:rFonts w:ascii="Arial" w:eastAsia="Arial" w:hAnsi="Arial" w:cs="Arial"/>
          <w:b/>
        </w:rPr>
        <w:t xml:space="preserve">Justificación </w:t>
      </w:r>
    </w:p>
    <w:p w:rsidR="004C3B1F" w:rsidRPr="004C3B1F" w:rsidRDefault="004C3B1F" w:rsidP="004C3B1F">
      <w:pPr>
        <w:jc w:val="both"/>
        <w:rPr>
          <w:rFonts w:ascii="Arial" w:eastAsia="Arial" w:hAnsi="Arial" w:cs="Arial"/>
        </w:rPr>
      </w:pPr>
      <w:r w:rsidRPr="004C3B1F">
        <w:rPr>
          <w:rFonts w:ascii="Arial" w:eastAsia="Arial" w:hAnsi="Arial" w:cs="Arial"/>
        </w:rPr>
        <w:t>El INE, en su labor para ser el organismo electoral nacional autónomo que contribuya a la consolidación de la cultura y convivencia democrática en México, requiere de información detallada respecto a la situación en la que los mexicanos se encuentran y, sobre todo, aquella que permita medir -más allá de los datos duros- sus percepciones, experiencias y opiniones que servirán de base para la construcción de mensajes y líneas de comunicación mucho más apegadas a sus realidades y necesidades.</w:t>
      </w:r>
    </w:p>
    <w:p w:rsidR="004C3B1F" w:rsidRPr="00903DC1" w:rsidRDefault="004C3B1F" w:rsidP="004C3B1F">
      <w:pPr>
        <w:jc w:val="both"/>
        <w:rPr>
          <w:rFonts w:ascii="Arial" w:eastAsia="Arial" w:hAnsi="Arial" w:cs="Arial"/>
          <w:sz w:val="10"/>
          <w:szCs w:val="10"/>
        </w:rPr>
      </w:pPr>
    </w:p>
    <w:p w:rsidR="004C3B1F" w:rsidRPr="004C3B1F" w:rsidRDefault="004C3B1F" w:rsidP="004C3B1F">
      <w:pPr>
        <w:jc w:val="both"/>
        <w:rPr>
          <w:rFonts w:ascii="Arial" w:eastAsia="Arial" w:hAnsi="Arial" w:cs="Arial"/>
        </w:rPr>
      </w:pPr>
      <w:r w:rsidRPr="004C3B1F">
        <w:rPr>
          <w:rFonts w:ascii="Arial" w:eastAsia="Arial" w:hAnsi="Arial" w:cs="Arial"/>
        </w:rPr>
        <w:t>En tal virtud, del hecho de conocer el perfil de las y los mexicanos, se desprende la oportunidad para identificar áreas de oportunidad para el desarrollo de acciones por parte del INE en ánimos de fortalecer a la causa democrática en México.</w:t>
      </w:r>
    </w:p>
    <w:p w:rsidR="004C3B1F" w:rsidRPr="00903DC1" w:rsidRDefault="004C3B1F" w:rsidP="004C3B1F">
      <w:pPr>
        <w:jc w:val="both"/>
        <w:rPr>
          <w:rFonts w:ascii="Arial" w:eastAsia="Arial" w:hAnsi="Arial" w:cs="Arial"/>
          <w:sz w:val="10"/>
          <w:szCs w:val="10"/>
        </w:rPr>
      </w:pPr>
    </w:p>
    <w:p w:rsidR="004C3B1F" w:rsidRPr="004C3B1F" w:rsidRDefault="004C3B1F" w:rsidP="004C3B1F">
      <w:pPr>
        <w:jc w:val="both"/>
        <w:rPr>
          <w:rFonts w:ascii="Arial" w:eastAsia="Arial" w:hAnsi="Arial" w:cs="Arial"/>
        </w:rPr>
      </w:pPr>
      <w:r w:rsidRPr="004C3B1F">
        <w:rPr>
          <w:rFonts w:ascii="Arial" w:eastAsia="Arial" w:hAnsi="Arial" w:cs="Arial"/>
        </w:rPr>
        <w:t>Por otro lado, es necesario detallar aquellas características o peculiaridades que comparten las y los mexicanos con independencia de la edad, género o situaciones sociodemográficas, con el fin de profundizar en la identidad que compartimos como habitantes de este país.</w:t>
      </w:r>
    </w:p>
    <w:p w:rsidR="004C3B1F" w:rsidRPr="004C3B1F" w:rsidRDefault="004C3B1F" w:rsidP="004C3B1F">
      <w:pPr>
        <w:jc w:val="both"/>
        <w:rPr>
          <w:rFonts w:ascii="Arial" w:eastAsia="Arial" w:hAnsi="Arial" w:cs="Arial"/>
        </w:rPr>
      </w:pPr>
    </w:p>
    <w:p w:rsidR="004C3B1F" w:rsidRPr="004C3B1F" w:rsidRDefault="004C3B1F" w:rsidP="002D145A">
      <w:pPr>
        <w:pStyle w:val="Prrafodelista"/>
        <w:widowControl/>
        <w:numPr>
          <w:ilvl w:val="0"/>
          <w:numId w:val="87"/>
        </w:numPr>
        <w:pBdr>
          <w:top w:val="nil"/>
          <w:left w:val="nil"/>
          <w:bottom w:val="nil"/>
          <w:right w:val="nil"/>
          <w:between w:val="nil"/>
        </w:pBdr>
        <w:jc w:val="both"/>
        <w:rPr>
          <w:rFonts w:ascii="Arial" w:eastAsia="Arial" w:hAnsi="Arial" w:cs="Arial"/>
          <w:b/>
        </w:rPr>
      </w:pPr>
      <w:r w:rsidRPr="004C3B1F">
        <w:rPr>
          <w:rFonts w:ascii="Arial" w:eastAsia="Arial" w:hAnsi="Arial" w:cs="Arial"/>
          <w:b/>
        </w:rPr>
        <w:t>Descripción detallada de la contratación</w:t>
      </w:r>
    </w:p>
    <w:p w:rsidR="004C3B1F" w:rsidRPr="004C3B1F" w:rsidRDefault="004C3B1F" w:rsidP="004C3B1F">
      <w:pPr>
        <w:pStyle w:val="Prrafodelista"/>
        <w:jc w:val="both"/>
        <w:rPr>
          <w:rFonts w:ascii="Arial" w:eastAsia="Arial" w:hAnsi="Arial" w:cs="Arial"/>
          <w:b/>
        </w:rPr>
      </w:pPr>
    </w:p>
    <w:p w:rsidR="004C3B1F" w:rsidRPr="004C3B1F" w:rsidRDefault="004C3B1F" w:rsidP="002D145A">
      <w:pPr>
        <w:pStyle w:val="Prrafodelista"/>
        <w:widowControl/>
        <w:numPr>
          <w:ilvl w:val="3"/>
          <w:numId w:val="83"/>
        </w:numPr>
        <w:pBdr>
          <w:top w:val="nil"/>
          <w:left w:val="nil"/>
          <w:bottom w:val="nil"/>
          <w:right w:val="nil"/>
          <w:between w:val="nil"/>
        </w:pBdr>
        <w:tabs>
          <w:tab w:val="left" w:pos="288"/>
          <w:tab w:val="left" w:pos="576"/>
          <w:tab w:val="left" w:pos="864"/>
          <w:tab w:val="left" w:pos="1008"/>
          <w:tab w:val="left" w:pos="1152"/>
        </w:tabs>
        <w:ind w:hanging="2236"/>
        <w:jc w:val="both"/>
        <w:rPr>
          <w:rFonts w:ascii="Arial" w:eastAsia="Arial" w:hAnsi="Arial" w:cs="Arial"/>
          <w:b/>
          <w:u w:val="single"/>
        </w:rPr>
      </w:pPr>
      <w:r w:rsidRPr="004C3B1F">
        <w:rPr>
          <w:rFonts w:ascii="Arial" w:eastAsia="Arial" w:hAnsi="Arial" w:cs="Arial"/>
          <w:b/>
          <w:u w:val="single"/>
        </w:rPr>
        <w:t xml:space="preserve">Objetivos Específicos </w:t>
      </w:r>
    </w:p>
    <w:p w:rsidR="004C3B1F" w:rsidRPr="004C3B1F" w:rsidRDefault="004C3B1F" w:rsidP="002D145A">
      <w:pPr>
        <w:numPr>
          <w:ilvl w:val="0"/>
          <w:numId w:val="83"/>
        </w:numPr>
        <w:pBdr>
          <w:top w:val="nil"/>
          <w:left w:val="nil"/>
          <w:bottom w:val="nil"/>
          <w:right w:val="nil"/>
          <w:between w:val="nil"/>
        </w:pBdr>
        <w:ind w:left="567" w:hanging="283"/>
        <w:contextualSpacing/>
        <w:jc w:val="both"/>
        <w:rPr>
          <w:rFonts w:ascii="Arial" w:eastAsia="Arial" w:hAnsi="Arial" w:cs="Arial"/>
        </w:rPr>
      </w:pPr>
      <w:r w:rsidRPr="004C3B1F">
        <w:rPr>
          <w:rFonts w:ascii="Arial" w:eastAsia="Arial" w:hAnsi="Arial" w:cs="Arial"/>
        </w:rPr>
        <w:t>Identificar los sueños, aspiraciones, amenazas, temores, estado de ánimo, expectativas, horizontes y deseos de los mexicanos.</w:t>
      </w:r>
    </w:p>
    <w:p w:rsidR="004C3B1F" w:rsidRPr="004C3B1F" w:rsidRDefault="004C3B1F" w:rsidP="002D145A">
      <w:pPr>
        <w:numPr>
          <w:ilvl w:val="0"/>
          <w:numId w:val="83"/>
        </w:numPr>
        <w:pBdr>
          <w:top w:val="nil"/>
          <w:left w:val="nil"/>
          <w:bottom w:val="nil"/>
          <w:right w:val="nil"/>
          <w:between w:val="nil"/>
        </w:pBdr>
        <w:ind w:left="567" w:hanging="283"/>
        <w:contextualSpacing/>
        <w:jc w:val="both"/>
        <w:rPr>
          <w:rFonts w:ascii="Arial" w:eastAsia="Arial" w:hAnsi="Arial" w:cs="Arial"/>
        </w:rPr>
      </w:pPr>
      <w:r w:rsidRPr="004C3B1F">
        <w:rPr>
          <w:rFonts w:ascii="Arial" w:eastAsia="Arial" w:hAnsi="Arial" w:cs="Arial"/>
        </w:rPr>
        <w:t>Establecer una tipología funcional de los mexicanos con base en las variables anteriores.</w:t>
      </w:r>
    </w:p>
    <w:p w:rsidR="004C3B1F" w:rsidRPr="004C3B1F" w:rsidRDefault="004C3B1F" w:rsidP="002D145A">
      <w:pPr>
        <w:numPr>
          <w:ilvl w:val="0"/>
          <w:numId w:val="83"/>
        </w:numPr>
        <w:pBdr>
          <w:top w:val="nil"/>
          <w:left w:val="nil"/>
          <w:bottom w:val="nil"/>
          <w:right w:val="nil"/>
          <w:between w:val="nil"/>
        </w:pBdr>
        <w:ind w:left="567" w:hanging="283"/>
        <w:contextualSpacing/>
        <w:jc w:val="both"/>
        <w:rPr>
          <w:rFonts w:ascii="Arial" w:eastAsia="Arial" w:hAnsi="Arial" w:cs="Arial"/>
        </w:rPr>
      </w:pPr>
      <w:r w:rsidRPr="004C3B1F">
        <w:rPr>
          <w:rFonts w:ascii="Arial" w:eastAsia="Arial" w:hAnsi="Arial" w:cs="Arial"/>
        </w:rPr>
        <w:t>Generar líneas de acción para mejorar la calidad de los mexicanos abordándola desde un punto de vista sociocultural, más que político.</w:t>
      </w:r>
    </w:p>
    <w:p w:rsidR="004C3B1F" w:rsidRPr="004C3B1F" w:rsidRDefault="004C3B1F" w:rsidP="004C3B1F">
      <w:pPr>
        <w:ind w:left="360"/>
        <w:contextualSpacing/>
        <w:jc w:val="both"/>
        <w:rPr>
          <w:rFonts w:ascii="Arial" w:eastAsia="Arial" w:hAnsi="Arial" w:cs="Arial"/>
        </w:rPr>
      </w:pPr>
    </w:p>
    <w:p w:rsidR="004C3B1F" w:rsidRPr="004C3B1F" w:rsidRDefault="004C3B1F" w:rsidP="002D145A">
      <w:pPr>
        <w:pStyle w:val="Prrafodelista"/>
        <w:widowControl/>
        <w:numPr>
          <w:ilvl w:val="1"/>
          <w:numId w:val="93"/>
        </w:numPr>
        <w:pBdr>
          <w:top w:val="nil"/>
          <w:left w:val="nil"/>
          <w:bottom w:val="nil"/>
          <w:right w:val="nil"/>
          <w:between w:val="nil"/>
        </w:pBdr>
        <w:tabs>
          <w:tab w:val="left" w:pos="567"/>
          <w:tab w:val="left" w:pos="864"/>
          <w:tab w:val="left" w:pos="1008"/>
          <w:tab w:val="left" w:pos="1152"/>
        </w:tabs>
        <w:ind w:hanging="76"/>
        <w:jc w:val="both"/>
        <w:rPr>
          <w:rFonts w:ascii="Arial" w:eastAsia="Arial" w:hAnsi="Arial" w:cs="Arial"/>
          <w:b/>
          <w:u w:val="single"/>
        </w:rPr>
      </w:pPr>
      <w:r w:rsidRPr="004C3B1F">
        <w:rPr>
          <w:rFonts w:ascii="Arial" w:eastAsia="Arial" w:hAnsi="Arial" w:cs="Arial"/>
          <w:b/>
          <w:u w:val="single"/>
        </w:rPr>
        <w:t>Metodología</w:t>
      </w:r>
    </w:p>
    <w:p w:rsidR="004C3B1F" w:rsidRPr="004C3B1F" w:rsidRDefault="004C3B1F" w:rsidP="004C3B1F">
      <w:pPr>
        <w:jc w:val="both"/>
        <w:rPr>
          <w:rFonts w:ascii="Arial" w:eastAsia="Arial" w:hAnsi="Arial" w:cs="Arial"/>
        </w:rPr>
      </w:pPr>
      <w:r w:rsidRPr="004C3B1F">
        <w:rPr>
          <w:rFonts w:ascii="Arial" w:eastAsia="Arial" w:hAnsi="Arial" w:cs="Arial"/>
        </w:rPr>
        <w:t>Estos objetivos de investigación se llevarán a cabo por medio de la aplicación de dos vertientes metodológicas:</w:t>
      </w:r>
    </w:p>
    <w:p w:rsidR="004C3B1F" w:rsidRPr="004C3B1F" w:rsidRDefault="004C3B1F" w:rsidP="004C3B1F">
      <w:pPr>
        <w:jc w:val="both"/>
        <w:rPr>
          <w:rFonts w:ascii="Arial" w:eastAsia="Arial" w:hAnsi="Arial" w:cs="Arial"/>
        </w:rPr>
      </w:pPr>
    </w:p>
    <w:p w:rsidR="004C3B1F" w:rsidRPr="004C3B1F" w:rsidRDefault="004C3B1F" w:rsidP="002D145A">
      <w:pPr>
        <w:numPr>
          <w:ilvl w:val="2"/>
          <w:numId w:val="93"/>
        </w:numPr>
        <w:pBdr>
          <w:top w:val="nil"/>
          <w:left w:val="nil"/>
          <w:bottom w:val="nil"/>
          <w:right w:val="nil"/>
          <w:between w:val="nil"/>
        </w:pBdr>
        <w:tabs>
          <w:tab w:val="left" w:pos="288"/>
          <w:tab w:val="left" w:pos="576"/>
          <w:tab w:val="left" w:pos="864"/>
          <w:tab w:val="left" w:pos="1008"/>
          <w:tab w:val="left" w:pos="1152"/>
        </w:tabs>
        <w:ind w:hanging="436"/>
        <w:contextualSpacing/>
        <w:jc w:val="both"/>
        <w:rPr>
          <w:rFonts w:ascii="Arial" w:eastAsia="Arial" w:hAnsi="Arial" w:cs="Arial"/>
          <w:b/>
        </w:rPr>
      </w:pPr>
      <w:r w:rsidRPr="004C3B1F">
        <w:rPr>
          <w:rFonts w:ascii="Arial" w:eastAsia="Arial" w:hAnsi="Arial" w:cs="Arial"/>
          <w:b/>
        </w:rPr>
        <w:t>Etapa cualitativa</w:t>
      </w:r>
    </w:p>
    <w:p w:rsidR="004C3B1F" w:rsidRPr="004C3B1F" w:rsidRDefault="004C3B1F" w:rsidP="004C3B1F">
      <w:pPr>
        <w:ind w:left="1080"/>
        <w:jc w:val="both"/>
        <w:rPr>
          <w:rFonts w:ascii="Arial" w:eastAsia="Arial" w:hAnsi="Arial" w:cs="Arial"/>
          <w:b/>
        </w:rPr>
      </w:pPr>
    </w:p>
    <w:p w:rsidR="004C3B1F" w:rsidRPr="004C3B1F" w:rsidRDefault="004C3B1F" w:rsidP="002D145A">
      <w:pPr>
        <w:pStyle w:val="Prrafodelista"/>
        <w:keepNext/>
        <w:keepLines/>
        <w:widowControl/>
        <w:numPr>
          <w:ilvl w:val="0"/>
          <w:numId w:val="88"/>
        </w:numPr>
        <w:pBdr>
          <w:top w:val="nil"/>
          <w:left w:val="nil"/>
          <w:bottom w:val="nil"/>
          <w:right w:val="nil"/>
          <w:between w:val="nil"/>
        </w:pBdr>
        <w:tabs>
          <w:tab w:val="left" w:pos="284"/>
          <w:tab w:val="left" w:pos="567"/>
          <w:tab w:val="left" w:pos="851"/>
          <w:tab w:val="left" w:pos="1134"/>
        </w:tabs>
        <w:jc w:val="both"/>
        <w:rPr>
          <w:rFonts w:ascii="Arial" w:eastAsia="Arial" w:hAnsi="Arial" w:cs="Arial"/>
          <w:b/>
          <w:u w:val="single"/>
        </w:rPr>
      </w:pPr>
      <w:r w:rsidRPr="004C3B1F">
        <w:rPr>
          <w:rFonts w:ascii="Arial" w:eastAsia="Arial" w:hAnsi="Arial" w:cs="Arial"/>
          <w:b/>
          <w:u w:val="single"/>
        </w:rPr>
        <w:t>Objetivos</w:t>
      </w:r>
    </w:p>
    <w:p w:rsidR="004C3B1F" w:rsidRDefault="004C3B1F" w:rsidP="004C3B1F">
      <w:pPr>
        <w:jc w:val="both"/>
        <w:rPr>
          <w:rFonts w:ascii="Arial" w:eastAsia="Arial" w:hAnsi="Arial" w:cs="Arial"/>
        </w:rPr>
      </w:pPr>
      <w:r w:rsidRPr="004C3B1F">
        <w:rPr>
          <w:rFonts w:ascii="Arial" w:eastAsia="Arial" w:hAnsi="Arial" w:cs="Arial"/>
        </w:rPr>
        <w:t>Identificar las creencias, actitudes y conductas que definen los diferentes grupos de mexicanas y mexicanos, más allá de las variables sociodemográficas típicas. Por ejemplo, jerarquías de valores, papel de la religión en sus vidas, expectativas, importancia del esfuerzo personal contra el esfuerzo colectivo en la consecución de sus metas, etc.</w:t>
      </w:r>
    </w:p>
    <w:p w:rsidR="00972331" w:rsidRPr="00903DC1" w:rsidRDefault="00972331" w:rsidP="004C3B1F">
      <w:pPr>
        <w:jc w:val="both"/>
        <w:rPr>
          <w:rFonts w:ascii="Arial" w:eastAsia="Arial" w:hAnsi="Arial" w:cs="Arial"/>
          <w:sz w:val="10"/>
          <w:szCs w:val="10"/>
        </w:rPr>
      </w:pPr>
    </w:p>
    <w:p w:rsidR="004C3B1F" w:rsidRPr="004C3B1F" w:rsidRDefault="004C3B1F" w:rsidP="002D145A">
      <w:pPr>
        <w:pStyle w:val="Prrafodelista"/>
        <w:keepNext/>
        <w:keepLines/>
        <w:widowControl/>
        <w:numPr>
          <w:ilvl w:val="0"/>
          <w:numId w:val="88"/>
        </w:numPr>
        <w:pBdr>
          <w:top w:val="nil"/>
          <w:left w:val="nil"/>
          <w:bottom w:val="nil"/>
          <w:right w:val="nil"/>
          <w:between w:val="nil"/>
        </w:pBdr>
        <w:tabs>
          <w:tab w:val="left" w:pos="284"/>
          <w:tab w:val="left" w:pos="567"/>
          <w:tab w:val="left" w:pos="851"/>
          <w:tab w:val="left" w:pos="1134"/>
        </w:tabs>
        <w:jc w:val="both"/>
        <w:rPr>
          <w:rFonts w:ascii="Arial" w:eastAsia="Arial" w:hAnsi="Arial" w:cs="Arial"/>
          <w:b/>
        </w:rPr>
      </w:pPr>
      <w:r w:rsidRPr="004C3B1F">
        <w:rPr>
          <w:rFonts w:ascii="Arial" w:eastAsia="Arial" w:hAnsi="Arial" w:cs="Arial"/>
          <w:b/>
          <w:u w:val="single"/>
        </w:rPr>
        <w:t>Métodos de Investigación cualitativa sugeridos</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Análisis y sistematización de la información disponible en investigaciones y estudios relacionados con la naturaleza, el carácter y los valores de las y los mexicanos. Informe País, Encuesta Nacional sobre Cultura Política y Prácticas Ciudadanas (ENCUP, 2012), Estrategia Nacional de Cultura Cívica 2017-2023 (ENCCÍVICA), Informe Latinobarómetro 2017.</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 xml:space="preserve">Investigación de comunidades </w:t>
      </w:r>
      <w:r w:rsidRPr="004C3B1F">
        <w:rPr>
          <w:rFonts w:ascii="Arial" w:eastAsia="Arial" w:hAnsi="Arial" w:cs="Arial"/>
          <w:i/>
        </w:rPr>
        <w:t>on-line</w:t>
      </w:r>
      <w:r w:rsidRPr="004C3B1F">
        <w:rPr>
          <w:rFonts w:ascii="Arial" w:eastAsia="Arial" w:hAnsi="Arial" w:cs="Arial"/>
        </w:rPr>
        <w:t xml:space="preserve"> con diferentes perfiles poblacionales.</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lastRenderedPageBreak/>
        <w:t>Contextualización social de los temas de conversación sobre México y los mexicanos y mexicanas.</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 xml:space="preserve">Historias de vida de mexicanas y mexicanos – dimensión fenomenológica –experiencial. </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Entrevistas a profundidad con mexicanas y mexicanos – dimensión lingüística. Modelos mentales. Entrevistas a migrantes mexicanos en USA.</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Sesiones de grupo con niñas y niños de 6 a 11 años. La visión de la infancia sobre México.</w:t>
      </w:r>
    </w:p>
    <w:p w:rsidR="004C3B1F" w:rsidRPr="00903DC1" w:rsidRDefault="004C3B1F" w:rsidP="004C3B1F">
      <w:pPr>
        <w:ind w:left="851"/>
        <w:jc w:val="both"/>
        <w:rPr>
          <w:rFonts w:ascii="Arial" w:eastAsia="Arial" w:hAnsi="Arial" w:cs="Arial"/>
          <w:sz w:val="10"/>
          <w:szCs w:val="10"/>
        </w:rPr>
      </w:pPr>
    </w:p>
    <w:p w:rsidR="004C3B1F" w:rsidRPr="004C3B1F" w:rsidRDefault="004C3B1F" w:rsidP="004C3B1F">
      <w:pPr>
        <w:jc w:val="both"/>
        <w:rPr>
          <w:rFonts w:ascii="Arial" w:eastAsia="Arial" w:hAnsi="Arial" w:cs="Arial"/>
        </w:rPr>
      </w:pPr>
      <w:r w:rsidRPr="004C3B1F">
        <w:rPr>
          <w:rFonts w:ascii="Arial" w:eastAsia="Arial" w:hAnsi="Arial" w:cs="Arial"/>
        </w:rPr>
        <w:t>El proveedor podrá proponer otros métodos de recopilación de información y análisis que alimenten de manera útil la etapa cualitativa.</w:t>
      </w:r>
    </w:p>
    <w:p w:rsidR="004C3B1F" w:rsidRPr="004C3B1F" w:rsidRDefault="004C3B1F" w:rsidP="004C3B1F">
      <w:pPr>
        <w:ind w:left="851"/>
        <w:jc w:val="both"/>
        <w:rPr>
          <w:rFonts w:ascii="Arial" w:eastAsia="Arial" w:hAnsi="Arial" w:cs="Arial"/>
        </w:rPr>
      </w:pPr>
    </w:p>
    <w:p w:rsidR="004C3B1F" w:rsidRPr="004C3B1F" w:rsidRDefault="004C3B1F" w:rsidP="002D145A">
      <w:pPr>
        <w:numPr>
          <w:ilvl w:val="2"/>
          <w:numId w:val="93"/>
        </w:numPr>
        <w:pBdr>
          <w:top w:val="nil"/>
          <w:left w:val="nil"/>
          <w:bottom w:val="nil"/>
          <w:right w:val="nil"/>
          <w:between w:val="nil"/>
        </w:pBdr>
        <w:tabs>
          <w:tab w:val="left" w:pos="288"/>
          <w:tab w:val="left" w:pos="576"/>
          <w:tab w:val="left" w:pos="864"/>
          <w:tab w:val="left" w:pos="1008"/>
          <w:tab w:val="left" w:pos="1152"/>
        </w:tabs>
        <w:ind w:hanging="436"/>
        <w:contextualSpacing/>
        <w:jc w:val="both"/>
        <w:rPr>
          <w:rFonts w:ascii="Arial" w:eastAsia="Arial" w:hAnsi="Arial" w:cs="Arial"/>
          <w:b/>
        </w:rPr>
      </w:pPr>
      <w:r w:rsidRPr="004C3B1F">
        <w:rPr>
          <w:rFonts w:ascii="Arial" w:eastAsia="Arial" w:hAnsi="Arial" w:cs="Arial"/>
          <w:b/>
        </w:rPr>
        <w:t>Etapa cuantitativa</w:t>
      </w:r>
    </w:p>
    <w:p w:rsidR="004C3B1F" w:rsidRPr="004C3B1F" w:rsidRDefault="004C3B1F" w:rsidP="002D145A">
      <w:pPr>
        <w:pStyle w:val="Prrafodelista"/>
        <w:keepNext/>
        <w:keepLines/>
        <w:widowControl/>
        <w:numPr>
          <w:ilvl w:val="0"/>
          <w:numId w:val="89"/>
        </w:numPr>
        <w:pBdr>
          <w:top w:val="nil"/>
          <w:left w:val="nil"/>
          <w:bottom w:val="nil"/>
          <w:right w:val="nil"/>
          <w:between w:val="nil"/>
        </w:pBdr>
        <w:tabs>
          <w:tab w:val="left" w:pos="284"/>
          <w:tab w:val="left" w:pos="851"/>
          <w:tab w:val="left" w:pos="1134"/>
        </w:tabs>
        <w:ind w:left="567" w:hanging="207"/>
        <w:jc w:val="both"/>
        <w:rPr>
          <w:rFonts w:ascii="Arial" w:eastAsia="Arial" w:hAnsi="Arial" w:cs="Arial"/>
          <w:b/>
          <w:u w:val="single"/>
        </w:rPr>
      </w:pPr>
      <w:r w:rsidRPr="004C3B1F">
        <w:rPr>
          <w:rFonts w:ascii="Arial" w:eastAsia="Arial" w:hAnsi="Arial" w:cs="Arial"/>
          <w:b/>
          <w:u w:val="single"/>
        </w:rPr>
        <w:t>Universo a investigar</w:t>
      </w:r>
    </w:p>
    <w:p w:rsidR="004C3B1F" w:rsidRPr="004C3B1F" w:rsidRDefault="004C3B1F" w:rsidP="004C3B1F">
      <w:pPr>
        <w:jc w:val="both"/>
        <w:rPr>
          <w:rFonts w:ascii="Arial" w:eastAsia="Arial" w:hAnsi="Arial" w:cs="Arial"/>
        </w:rPr>
      </w:pPr>
      <w:r w:rsidRPr="004C3B1F">
        <w:rPr>
          <w:rFonts w:ascii="Arial" w:eastAsia="Arial" w:hAnsi="Arial" w:cs="Arial"/>
        </w:rPr>
        <w:t>El universo primario de investigación serán las personas mayores de 18 años residentes habituales en las viviendas del país.</w:t>
      </w:r>
    </w:p>
    <w:p w:rsidR="004C3B1F" w:rsidRPr="00903DC1" w:rsidRDefault="004C3B1F" w:rsidP="004C3B1F">
      <w:pPr>
        <w:tabs>
          <w:tab w:val="left" w:pos="1276"/>
        </w:tabs>
        <w:ind w:left="1276" w:hanging="142"/>
        <w:jc w:val="both"/>
        <w:rPr>
          <w:rFonts w:ascii="Arial" w:eastAsia="Arial" w:hAnsi="Arial" w:cs="Arial"/>
          <w:sz w:val="10"/>
          <w:szCs w:val="10"/>
        </w:rPr>
      </w:pPr>
    </w:p>
    <w:p w:rsidR="004C3B1F" w:rsidRPr="004C3B1F" w:rsidRDefault="004C3B1F" w:rsidP="004C3B1F">
      <w:pPr>
        <w:jc w:val="both"/>
        <w:rPr>
          <w:rFonts w:ascii="Arial" w:eastAsia="Arial" w:hAnsi="Arial" w:cs="Arial"/>
        </w:rPr>
      </w:pPr>
      <w:r w:rsidRPr="004C3B1F">
        <w:rPr>
          <w:rFonts w:ascii="Arial" w:eastAsia="Arial" w:hAnsi="Arial" w:cs="Arial"/>
        </w:rPr>
        <w:t>De manera adicional, la investigación deberá obtener información para el segmento de la población con edades entre 15 y 18 años, lo cual se podrá realizar mediante una sobre-muestra.</w:t>
      </w:r>
    </w:p>
    <w:p w:rsidR="004C3B1F" w:rsidRPr="004C3B1F" w:rsidRDefault="004C3B1F" w:rsidP="004C3B1F">
      <w:pPr>
        <w:tabs>
          <w:tab w:val="left" w:pos="1276"/>
        </w:tabs>
        <w:ind w:left="1276" w:hanging="142"/>
        <w:jc w:val="both"/>
        <w:rPr>
          <w:rFonts w:ascii="Arial" w:eastAsia="Arial" w:hAnsi="Arial" w:cs="Arial"/>
        </w:rPr>
      </w:pPr>
    </w:p>
    <w:p w:rsidR="004C3B1F" w:rsidRPr="004C3B1F" w:rsidRDefault="004C3B1F" w:rsidP="002D145A">
      <w:pPr>
        <w:pStyle w:val="Prrafodelista"/>
        <w:keepNext/>
        <w:keepLines/>
        <w:widowControl/>
        <w:numPr>
          <w:ilvl w:val="0"/>
          <w:numId w:val="89"/>
        </w:numPr>
        <w:pBdr>
          <w:top w:val="nil"/>
          <w:left w:val="nil"/>
          <w:bottom w:val="nil"/>
          <w:right w:val="nil"/>
          <w:between w:val="nil"/>
        </w:pBdr>
        <w:tabs>
          <w:tab w:val="left" w:pos="284"/>
          <w:tab w:val="left" w:pos="567"/>
          <w:tab w:val="left" w:pos="630"/>
        </w:tabs>
        <w:jc w:val="both"/>
        <w:rPr>
          <w:rFonts w:ascii="Arial" w:eastAsia="Arial" w:hAnsi="Arial" w:cs="Arial"/>
          <w:b/>
          <w:u w:val="single"/>
        </w:rPr>
      </w:pPr>
      <w:r w:rsidRPr="004C3B1F">
        <w:rPr>
          <w:rFonts w:ascii="Arial" w:eastAsia="Arial" w:hAnsi="Arial" w:cs="Arial"/>
          <w:b/>
          <w:u w:val="single"/>
        </w:rPr>
        <w:t>Tipo de muestreo</w:t>
      </w:r>
    </w:p>
    <w:p w:rsidR="004C3B1F" w:rsidRPr="004C3B1F" w:rsidRDefault="004C3B1F" w:rsidP="004C3B1F">
      <w:pPr>
        <w:jc w:val="both"/>
        <w:rPr>
          <w:rFonts w:ascii="Arial" w:eastAsia="Arial" w:hAnsi="Arial" w:cs="Arial"/>
        </w:rPr>
      </w:pPr>
      <w:r w:rsidRPr="004C3B1F">
        <w:rPr>
          <w:rFonts w:ascii="Arial" w:eastAsia="Arial" w:hAnsi="Arial" w:cs="Arial"/>
        </w:rPr>
        <w:t>El diseño muestral deberá ser probabilístico, polietápico, estratificado y por conglomerados.</w:t>
      </w:r>
    </w:p>
    <w:p w:rsidR="004C3B1F" w:rsidRPr="004C3B1F" w:rsidRDefault="004C3B1F" w:rsidP="004C3B1F">
      <w:pPr>
        <w:tabs>
          <w:tab w:val="left" w:pos="1276"/>
        </w:tabs>
        <w:ind w:left="567" w:hanging="142"/>
        <w:jc w:val="both"/>
        <w:rPr>
          <w:rFonts w:ascii="Arial" w:eastAsia="Arial" w:hAnsi="Arial" w:cs="Arial"/>
        </w:rPr>
      </w:pPr>
    </w:p>
    <w:p w:rsidR="004C3B1F" w:rsidRPr="004C3B1F" w:rsidRDefault="004C3B1F" w:rsidP="002D145A">
      <w:pPr>
        <w:pStyle w:val="Prrafodelista"/>
        <w:widowControl/>
        <w:numPr>
          <w:ilvl w:val="0"/>
          <w:numId w:val="91"/>
        </w:numPr>
        <w:pBdr>
          <w:top w:val="nil"/>
          <w:left w:val="nil"/>
          <w:bottom w:val="nil"/>
          <w:right w:val="nil"/>
          <w:between w:val="nil"/>
        </w:pBdr>
        <w:tabs>
          <w:tab w:val="left" w:pos="360"/>
          <w:tab w:val="left" w:pos="864"/>
          <w:tab w:val="left" w:pos="1800"/>
        </w:tabs>
        <w:jc w:val="both"/>
        <w:rPr>
          <w:rFonts w:ascii="Arial" w:hAnsi="Arial" w:cs="Arial"/>
        </w:rPr>
      </w:pPr>
      <w:r w:rsidRPr="004C3B1F">
        <w:rPr>
          <w:rFonts w:ascii="Arial" w:eastAsia="Arial" w:hAnsi="Arial" w:cs="Arial"/>
        </w:rPr>
        <w:t>Probabilístico porque las unidades de selección (viviendas), tienen una probabilidad conocida y distinta de cero de ser seleccionadas para formar parte de la muestra.</w:t>
      </w:r>
    </w:p>
    <w:p w:rsidR="004C3B1F" w:rsidRPr="004C3B1F" w:rsidRDefault="004C3B1F" w:rsidP="002D145A">
      <w:pPr>
        <w:pStyle w:val="Prrafodelista"/>
        <w:widowControl/>
        <w:numPr>
          <w:ilvl w:val="0"/>
          <w:numId w:val="91"/>
        </w:numPr>
        <w:pBdr>
          <w:top w:val="nil"/>
          <w:left w:val="nil"/>
          <w:bottom w:val="nil"/>
          <w:right w:val="nil"/>
          <w:between w:val="nil"/>
        </w:pBdr>
        <w:tabs>
          <w:tab w:val="left" w:pos="426"/>
          <w:tab w:val="left" w:pos="864"/>
          <w:tab w:val="left" w:pos="1800"/>
        </w:tabs>
        <w:jc w:val="both"/>
        <w:rPr>
          <w:rFonts w:ascii="Arial" w:hAnsi="Arial" w:cs="Arial"/>
        </w:rPr>
      </w:pPr>
      <w:r w:rsidRPr="004C3B1F">
        <w:rPr>
          <w:rFonts w:ascii="Arial" w:eastAsia="Arial" w:hAnsi="Arial" w:cs="Arial"/>
        </w:rPr>
        <w:t>Polietápico ya que la unidad última de selección (residente del hogar) se selecciona después de varias etapas.</w:t>
      </w:r>
    </w:p>
    <w:p w:rsidR="004C3B1F" w:rsidRPr="004C3B1F" w:rsidRDefault="004C3B1F" w:rsidP="002D145A">
      <w:pPr>
        <w:pStyle w:val="Prrafodelista"/>
        <w:widowControl/>
        <w:numPr>
          <w:ilvl w:val="0"/>
          <w:numId w:val="91"/>
        </w:numPr>
        <w:pBdr>
          <w:top w:val="nil"/>
          <w:left w:val="nil"/>
          <w:bottom w:val="nil"/>
          <w:right w:val="nil"/>
          <w:between w:val="nil"/>
        </w:pBdr>
        <w:tabs>
          <w:tab w:val="left" w:pos="360"/>
          <w:tab w:val="left" w:pos="864"/>
          <w:tab w:val="left" w:pos="1800"/>
        </w:tabs>
        <w:jc w:val="both"/>
        <w:rPr>
          <w:rFonts w:ascii="Arial" w:hAnsi="Arial" w:cs="Arial"/>
        </w:rPr>
      </w:pPr>
      <w:r w:rsidRPr="004C3B1F">
        <w:rPr>
          <w:rFonts w:ascii="Arial" w:eastAsia="Arial" w:hAnsi="Arial" w:cs="Arial"/>
        </w:rPr>
        <w:t>Estratificado porque las unidades de selección serán agrupadas en estratos con características similares.</w:t>
      </w:r>
    </w:p>
    <w:p w:rsidR="004C3B1F" w:rsidRPr="004C3B1F" w:rsidRDefault="004C3B1F" w:rsidP="002D145A">
      <w:pPr>
        <w:pStyle w:val="Prrafodelista"/>
        <w:widowControl/>
        <w:numPr>
          <w:ilvl w:val="0"/>
          <w:numId w:val="91"/>
        </w:numPr>
        <w:pBdr>
          <w:top w:val="nil"/>
          <w:left w:val="nil"/>
          <w:bottom w:val="nil"/>
          <w:right w:val="nil"/>
          <w:between w:val="nil"/>
        </w:pBdr>
        <w:tabs>
          <w:tab w:val="left" w:pos="576"/>
          <w:tab w:val="left" w:pos="864"/>
          <w:tab w:val="left" w:pos="1800"/>
        </w:tabs>
        <w:jc w:val="both"/>
        <w:rPr>
          <w:rFonts w:ascii="Arial" w:hAnsi="Arial" w:cs="Arial"/>
        </w:rPr>
      </w:pPr>
      <w:r w:rsidRPr="004C3B1F">
        <w:rPr>
          <w:rFonts w:ascii="Arial" w:eastAsia="Arial" w:hAnsi="Arial" w:cs="Arial"/>
        </w:rPr>
        <w:t>Por conglomerados pues previamente se conforman conjuntos de unidades muestrales (AGEB o secciones electorales) de los cuales se obtiene la muestra.</w:t>
      </w:r>
    </w:p>
    <w:p w:rsidR="004C3B1F" w:rsidRPr="004C3B1F" w:rsidRDefault="004C3B1F" w:rsidP="004C3B1F">
      <w:pPr>
        <w:tabs>
          <w:tab w:val="left" w:pos="1276"/>
        </w:tabs>
        <w:jc w:val="both"/>
        <w:rPr>
          <w:rFonts w:ascii="Arial" w:eastAsia="Arial" w:hAnsi="Arial" w:cs="Arial"/>
          <w:color w:val="FF0000"/>
        </w:rPr>
      </w:pPr>
    </w:p>
    <w:p w:rsidR="004C3B1F" w:rsidRPr="004C3B1F" w:rsidRDefault="004C3B1F" w:rsidP="002D145A">
      <w:pPr>
        <w:pStyle w:val="Prrafodelista"/>
        <w:keepNext/>
        <w:keepLines/>
        <w:widowControl/>
        <w:numPr>
          <w:ilvl w:val="0"/>
          <w:numId w:val="89"/>
        </w:numPr>
        <w:pBdr>
          <w:top w:val="nil"/>
          <w:left w:val="nil"/>
          <w:bottom w:val="nil"/>
          <w:right w:val="nil"/>
          <w:between w:val="nil"/>
        </w:pBdr>
        <w:tabs>
          <w:tab w:val="left" w:pos="284"/>
          <w:tab w:val="left" w:pos="567"/>
          <w:tab w:val="left" w:pos="851"/>
          <w:tab w:val="left" w:pos="1134"/>
        </w:tabs>
        <w:jc w:val="both"/>
        <w:rPr>
          <w:rFonts w:ascii="Arial" w:eastAsia="Arial" w:hAnsi="Arial" w:cs="Arial"/>
          <w:b/>
          <w:u w:val="single"/>
        </w:rPr>
      </w:pPr>
      <w:r w:rsidRPr="004C3B1F">
        <w:rPr>
          <w:rFonts w:ascii="Arial" w:eastAsia="Arial" w:hAnsi="Arial" w:cs="Arial"/>
          <w:b/>
          <w:u w:val="single"/>
        </w:rPr>
        <w:t xml:space="preserve">Selección de la muestra </w:t>
      </w:r>
    </w:p>
    <w:p w:rsidR="004C3B1F" w:rsidRPr="004C3B1F" w:rsidRDefault="004C3B1F" w:rsidP="004C3B1F">
      <w:pPr>
        <w:jc w:val="both"/>
        <w:rPr>
          <w:rFonts w:ascii="Arial" w:eastAsia="Arial" w:hAnsi="Arial" w:cs="Arial"/>
          <w:strike/>
        </w:rPr>
      </w:pPr>
      <w:r w:rsidRPr="004C3B1F">
        <w:rPr>
          <w:rFonts w:ascii="Arial" w:eastAsia="Arial" w:hAnsi="Arial" w:cs="Arial"/>
        </w:rPr>
        <w:t>En términos de alcance, esta investigación deberá cubrir no solamente ciudadanos, sino también grupos de edad menores a 18 años, lo que permitirá establecer programas a largo plazo que incidan en la calidad de la ciudadanía en México.</w:t>
      </w:r>
    </w:p>
    <w:p w:rsidR="004C3B1F" w:rsidRPr="00903DC1" w:rsidRDefault="004C3B1F" w:rsidP="004C3B1F">
      <w:pPr>
        <w:ind w:left="567"/>
        <w:jc w:val="both"/>
        <w:rPr>
          <w:rFonts w:ascii="Arial" w:eastAsia="Arial" w:hAnsi="Arial" w:cs="Arial"/>
          <w:sz w:val="10"/>
          <w:szCs w:val="10"/>
        </w:rPr>
      </w:pPr>
    </w:p>
    <w:p w:rsidR="004C3B1F" w:rsidRPr="004C3B1F" w:rsidRDefault="004C3B1F" w:rsidP="004C3B1F">
      <w:pPr>
        <w:jc w:val="both"/>
        <w:rPr>
          <w:rFonts w:ascii="Arial" w:eastAsia="Arial" w:hAnsi="Arial" w:cs="Arial"/>
        </w:rPr>
      </w:pPr>
      <w:r w:rsidRPr="004C3B1F">
        <w:rPr>
          <w:rFonts w:ascii="Arial" w:eastAsia="Arial" w:hAnsi="Arial" w:cs="Arial"/>
        </w:rPr>
        <w:t>El proveedor deberá proponer un diseño muestral que cumpla con los criterios de aleatoriedad y representatividad de la población objetivo.</w:t>
      </w:r>
    </w:p>
    <w:p w:rsidR="004C3B1F" w:rsidRPr="00903DC1" w:rsidRDefault="004C3B1F" w:rsidP="004C3B1F">
      <w:pPr>
        <w:tabs>
          <w:tab w:val="left" w:pos="1276"/>
        </w:tabs>
        <w:ind w:left="1843" w:hanging="141"/>
        <w:jc w:val="both"/>
        <w:rPr>
          <w:rFonts w:ascii="Arial" w:eastAsia="Arial" w:hAnsi="Arial" w:cs="Arial"/>
          <w:sz w:val="10"/>
          <w:szCs w:val="10"/>
        </w:rPr>
      </w:pPr>
    </w:p>
    <w:p w:rsidR="004C3B1F" w:rsidRPr="004C3B1F" w:rsidRDefault="004C3B1F" w:rsidP="004C3B1F">
      <w:pPr>
        <w:jc w:val="both"/>
        <w:rPr>
          <w:rFonts w:ascii="Arial" w:eastAsia="Arial" w:hAnsi="Arial" w:cs="Arial"/>
        </w:rPr>
      </w:pPr>
      <w:r w:rsidRPr="004C3B1F">
        <w:rPr>
          <w:rFonts w:ascii="Arial" w:eastAsia="Arial" w:hAnsi="Arial" w:cs="Arial"/>
        </w:rPr>
        <w:t>El diseño muestral deberá considerar la concentración de la población objetivo, con el fin de darle mayor probabilidad de selección a aquellas unidades primarias de muestreo (AGEB o secciones electorales), con un mayor número de viviendas habitadas.</w:t>
      </w:r>
    </w:p>
    <w:p w:rsidR="004C3B1F" w:rsidRPr="00903DC1" w:rsidRDefault="004C3B1F" w:rsidP="004C3B1F">
      <w:pPr>
        <w:tabs>
          <w:tab w:val="left" w:pos="1276"/>
        </w:tabs>
        <w:ind w:left="1843" w:hanging="141"/>
        <w:jc w:val="both"/>
        <w:rPr>
          <w:rFonts w:ascii="Arial" w:eastAsia="Arial" w:hAnsi="Arial" w:cs="Arial"/>
          <w:sz w:val="10"/>
          <w:szCs w:val="10"/>
        </w:rPr>
      </w:pPr>
    </w:p>
    <w:p w:rsidR="004C3B1F" w:rsidRPr="004C3B1F" w:rsidRDefault="004C3B1F" w:rsidP="004C3B1F">
      <w:pPr>
        <w:jc w:val="both"/>
        <w:rPr>
          <w:rFonts w:ascii="Arial" w:eastAsia="Arial" w:hAnsi="Arial" w:cs="Arial"/>
        </w:rPr>
      </w:pPr>
      <w:r w:rsidRPr="004C3B1F">
        <w:rPr>
          <w:rFonts w:ascii="Arial" w:eastAsia="Arial" w:hAnsi="Arial" w:cs="Arial"/>
        </w:rPr>
        <w:t>El tamaño de muestra deberá ser de al menos 1,500 entrevistas efectivas más una sobre muestra de 300 entrevistas para el segmento de población de 15 a 18 años. En total se deberán aplicar al menos 1,800 entrevistas efectivas.</w:t>
      </w:r>
    </w:p>
    <w:p w:rsidR="004C3B1F" w:rsidRPr="004C3B1F" w:rsidRDefault="004C3B1F" w:rsidP="004C3B1F">
      <w:pPr>
        <w:jc w:val="both"/>
        <w:rPr>
          <w:rFonts w:ascii="Arial" w:eastAsia="Arial" w:hAnsi="Arial" w:cs="Arial"/>
        </w:rPr>
      </w:pPr>
    </w:p>
    <w:p w:rsidR="004C3B1F" w:rsidRPr="004C3B1F" w:rsidRDefault="004C3B1F" w:rsidP="002D145A">
      <w:pPr>
        <w:pStyle w:val="Prrafodelista"/>
        <w:widowControl/>
        <w:numPr>
          <w:ilvl w:val="0"/>
          <w:numId w:val="89"/>
        </w:numPr>
        <w:pBdr>
          <w:top w:val="nil"/>
          <w:left w:val="nil"/>
          <w:bottom w:val="nil"/>
          <w:right w:val="nil"/>
          <w:between w:val="nil"/>
        </w:pBdr>
        <w:tabs>
          <w:tab w:val="left" w:pos="288"/>
          <w:tab w:val="left" w:pos="576"/>
          <w:tab w:val="left" w:pos="864"/>
          <w:tab w:val="left" w:pos="1008"/>
          <w:tab w:val="left" w:pos="1134"/>
        </w:tabs>
        <w:jc w:val="both"/>
        <w:rPr>
          <w:rFonts w:ascii="Arial" w:eastAsia="Arial" w:hAnsi="Arial" w:cs="Arial"/>
          <w:b/>
        </w:rPr>
      </w:pPr>
      <w:r w:rsidRPr="004C3B1F">
        <w:rPr>
          <w:rFonts w:ascii="Arial" w:eastAsia="Arial" w:hAnsi="Arial" w:cs="Arial"/>
          <w:b/>
          <w:u w:val="single"/>
        </w:rPr>
        <w:t>Cuestionario</w:t>
      </w:r>
    </w:p>
    <w:p w:rsidR="004C3B1F" w:rsidRDefault="004C3B1F" w:rsidP="004C3B1F">
      <w:pPr>
        <w:jc w:val="both"/>
        <w:rPr>
          <w:rFonts w:ascii="Arial" w:eastAsia="Arial" w:hAnsi="Arial" w:cs="Arial"/>
        </w:rPr>
      </w:pPr>
      <w:r w:rsidRPr="004C3B1F">
        <w:rPr>
          <w:rFonts w:ascii="Arial" w:eastAsia="Arial" w:hAnsi="Arial" w:cs="Arial"/>
        </w:rPr>
        <w:t>Antes de su aplicación, el proveedor proporcionará al INE el cuestionario para su aprobación y no deberá exceder los 25 minutos en promedio de aplicación.</w:t>
      </w:r>
    </w:p>
    <w:p w:rsidR="002621DD" w:rsidRPr="004C3B1F" w:rsidRDefault="002621DD" w:rsidP="004C3B1F">
      <w:pPr>
        <w:jc w:val="both"/>
        <w:rPr>
          <w:rFonts w:ascii="Arial" w:eastAsia="Arial" w:hAnsi="Arial" w:cs="Arial"/>
        </w:rPr>
      </w:pPr>
    </w:p>
    <w:p w:rsidR="004C3B1F" w:rsidRPr="004C3B1F" w:rsidRDefault="004C3B1F" w:rsidP="004C3B1F">
      <w:pPr>
        <w:tabs>
          <w:tab w:val="left" w:pos="1276"/>
        </w:tabs>
        <w:ind w:firstLine="426"/>
        <w:jc w:val="both"/>
        <w:rPr>
          <w:rFonts w:ascii="Arial" w:eastAsia="Arial" w:hAnsi="Arial" w:cs="Arial"/>
          <w:b/>
        </w:rPr>
      </w:pPr>
      <w:r w:rsidRPr="004C3B1F">
        <w:rPr>
          <w:rFonts w:ascii="Arial" w:eastAsia="Arial" w:hAnsi="Arial" w:cs="Arial"/>
          <w:b/>
        </w:rPr>
        <w:t>4. Servicios requeridos por el INE</w:t>
      </w:r>
    </w:p>
    <w:p w:rsidR="00972331" w:rsidRPr="004C3B1F" w:rsidRDefault="00972331" w:rsidP="004C3B1F">
      <w:pPr>
        <w:jc w:val="both"/>
        <w:rPr>
          <w:rFonts w:ascii="Arial" w:eastAsia="Arial" w:hAnsi="Arial" w:cs="Arial"/>
          <w:b/>
        </w:rPr>
      </w:pPr>
    </w:p>
    <w:p w:rsidR="004C3B1F" w:rsidRPr="004C3B1F" w:rsidRDefault="004C3B1F" w:rsidP="004C3B1F">
      <w:pPr>
        <w:jc w:val="both"/>
        <w:rPr>
          <w:rFonts w:ascii="Arial" w:eastAsia="Arial" w:hAnsi="Arial" w:cs="Arial"/>
          <w:b/>
        </w:rPr>
      </w:pPr>
      <w:r w:rsidRPr="004C3B1F">
        <w:rPr>
          <w:rFonts w:ascii="Arial" w:eastAsia="Arial" w:hAnsi="Arial" w:cs="Arial"/>
          <w:b/>
        </w:rPr>
        <w:t>Etapa cualitativa</w:t>
      </w:r>
    </w:p>
    <w:p w:rsidR="004C3B1F" w:rsidRPr="004C3B1F" w:rsidRDefault="004C3B1F" w:rsidP="004C3B1F">
      <w:pPr>
        <w:jc w:val="both"/>
        <w:rPr>
          <w:rFonts w:ascii="Arial" w:eastAsia="Arial" w:hAnsi="Arial" w:cs="Arial"/>
        </w:rPr>
      </w:pPr>
      <w:r w:rsidRPr="004C3B1F">
        <w:rPr>
          <w:rFonts w:ascii="Arial" w:eastAsia="Arial" w:hAnsi="Arial" w:cs="Arial"/>
        </w:rPr>
        <w:t>A partir de la validación y autorización de la metodología, el proveedor deberá presentar un cronograma de trabajo y levantamiento, con fechas para la aplicación de las actividades, el cual no podrá exceder de dos semanas en su duración total.</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lastRenderedPageBreak/>
        <w:t>Una vez finalizado el servicio, el proveedor deberá presentarla ante funcionarios del INE, en las oficinas de la DECEyEC ubicadas en Viaducto Tlalpan No. 100, Edificio C, Tercer piso, Colonia Arenal Tepepan, Delegación Tlalpan, C.P. 14610, Ciudad de México. El diseño del proyecto se realizará en coordinación entre la empresa proveedora y la DECEyEC, misma que aprobará cada proceso de antes de su aplicación.</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b/>
        </w:rPr>
      </w:pPr>
      <w:r w:rsidRPr="004C3B1F">
        <w:rPr>
          <w:rFonts w:ascii="Arial" w:eastAsia="Arial" w:hAnsi="Arial" w:cs="Arial"/>
          <w:b/>
        </w:rPr>
        <w:t>Etapa cuantitativa</w:t>
      </w:r>
    </w:p>
    <w:p w:rsidR="004C3B1F" w:rsidRPr="004C3B1F" w:rsidRDefault="004C3B1F" w:rsidP="004C3B1F">
      <w:pPr>
        <w:jc w:val="both"/>
        <w:rPr>
          <w:rFonts w:ascii="Arial" w:eastAsia="Arial" w:hAnsi="Arial" w:cs="Arial"/>
        </w:rPr>
      </w:pPr>
      <w:r w:rsidRPr="004C3B1F">
        <w:rPr>
          <w:rFonts w:ascii="Arial" w:eastAsia="Arial" w:hAnsi="Arial" w:cs="Arial"/>
        </w:rPr>
        <w:t>A partir de la validación y autorización del diseño muestral, se deberá presentar un programa de levantamiento, con fechas para la aplicación de las actividades, el cual no podrá exceder de dos semanas en su duración total.</w:t>
      </w:r>
    </w:p>
    <w:p w:rsidR="004C3B1F" w:rsidRPr="004C3B1F" w:rsidRDefault="004C3B1F" w:rsidP="004C3B1F">
      <w:pPr>
        <w:ind w:left="567"/>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El proveedor ganador deberá presentar un documento en donde describa a detalle la estructura del personal de campo que estará trabajando en el proyecto: coordinadores supervisores y encuestadores, codificadores, capturistas, encargados de sistemas, entre otros.</w:t>
      </w:r>
    </w:p>
    <w:p w:rsidR="004C3B1F" w:rsidRPr="004C3B1F" w:rsidRDefault="004C3B1F" w:rsidP="004C3B1F">
      <w:pPr>
        <w:ind w:left="567"/>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Para el trabajo de campo se deberá observar lo siguiente:</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El personal de campo del proveedor contratado deberá estar adecuadamente identificado mediante credencial o documento oficial.</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Aplicar el cuestionario a una persona mayor de edad y en el caso de la sobre muestra a una persona entre 15 y 18 años que se encuentre en la vivienda al momento de la visita, previa autorización de una persona mayor de edad de preferencia el padre, la madre o un tutor, y que pueda aportar la información requerida.</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Resguardar adecuadamente la información personal que se recabe e identificar de manera clara y correcta la dirección de la vivienda en donde se apliquen las entrevistas.</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En caso de causas de fuerza mayor, se podrán sustituir las Unidades Primarias de Muestreo; los motivos por los cuales se realizó la sustitución deberán quedar debidamente registrados en un formato de incidencias.</w:t>
      </w:r>
    </w:p>
    <w:p w:rsidR="004C3B1F" w:rsidRPr="004C3B1F" w:rsidRDefault="004C3B1F" w:rsidP="004C3B1F">
      <w:pPr>
        <w:jc w:val="both"/>
        <w:rPr>
          <w:rFonts w:ascii="Arial" w:eastAsia="Arial" w:hAnsi="Arial" w:cs="Arial"/>
          <w:b/>
        </w:rPr>
      </w:pPr>
    </w:p>
    <w:p w:rsidR="004C3B1F" w:rsidRPr="004C3B1F" w:rsidRDefault="004C3B1F" w:rsidP="004C3B1F">
      <w:pPr>
        <w:ind w:firstLine="426"/>
        <w:rPr>
          <w:rFonts w:ascii="Arial" w:eastAsia="Arial" w:hAnsi="Arial" w:cs="Arial"/>
          <w:b/>
        </w:rPr>
      </w:pPr>
      <w:r w:rsidRPr="004C3B1F">
        <w:rPr>
          <w:rFonts w:ascii="Arial" w:eastAsia="Arial" w:hAnsi="Arial" w:cs="Arial"/>
          <w:b/>
        </w:rPr>
        <w:t>4.1 Aspectos que la empresa deberá considerar</w:t>
      </w:r>
    </w:p>
    <w:p w:rsidR="004C3B1F" w:rsidRPr="004C3B1F" w:rsidRDefault="004C3B1F" w:rsidP="004C3B1F">
      <w:pPr>
        <w:jc w:val="both"/>
        <w:rPr>
          <w:rFonts w:ascii="Arial" w:eastAsia="Arial" w:hAnsi="Arial" w:cs="Arial"/>
        </w:rPr>
      </w:pPr>
      <w:r w:rsidRPr="004C3B1F">
        <w:rPr>
          <w:rFonts w:ascii="Arial" w:eastAsia="Arial" w:hAnsi="Arial" w:cs="Arial"/>
        </w:rPr>
        <w:t xml:space="preserve">Las propuestas técnicas y económicas presentadas deberán tener una vigencia de 90 días y estarán debidamente firmadas por el representante de dicha empresa. </w:t>
      </w:r>
    </w:p>
    <w:p w:rsidR="004C3B1F" w:rsidRPr="004C3B1F" w:rsidRDefault="004C3B1F" w:rsidP="004C3B1F">
      <w:pPr>
        <w:jc w:val="both"/>
        <w:rPr>
          <w:rFonts w:ascii="Arial" w:eastAsia="Arial" w:hAnsi="Arial" w:cs="Arial"/>
        </w:rPr>
      </w:pPr>
      <w:r w:rsidRPr="004C3B1F">
        <w:rPr>
          <w:rFonts w:ascii="Arial" w:eastAsia="Arial" w:hAnsi="Arial" w:cs="Arial"/>
        </w:rPr>
        <w:t>Los derechos de los materiales producidos serán propiedad exclusiva del INE, por lo que el proveedor deberá garantizar la confidencialidad de los datos proporcionados por el INE y bajo ninguna circunstancia se identificarán personas específicas que hayan participado en el proyecto.</w:t>
      </w:r>
    </w:p>
    <w:p w:rsidR="004C3B1F" w:rsidRPr="004C3B1F" w:rsidRDefault="004C3B1F" w:rsidP="004C3B1F">
      <w:pPr>
        <w:jc w:val="both"/>
        <w:rPr>
          <w:rFonts w:ascii="Arial" w:eastAsia="Arial" w:hAnsi="Arial" w:cs="Arial"/>
        </w:rPr>
      </w:pPr>
    </w:p>
    <w:p w:rsidR="004C3B1F" w:rsidRPr="004C3B1F" w:rsidRDefault="004C3B1F" w:rsidP="004C3B1F">
      <w:pPr>
        <w:ind w:firstLine="426"/>
        <w:rPr>
          <w:rFonts w:ascii="Arial" w:eastAsia="Arial" w:hAnsi="Arial" w:cs="Arial"/>
          <w:b/>
        </w:rPr>
      </w:pPr>
      <w:bookmarkStart w:id="949" w:name="_gjdgxs" w:colFirst="0" w:colLast="0"/>
      <w:bookmarkEnd w:id="949"/>
      <w:r w:rsidRPr="004C3B1F">
        <w:rPr>
          <w:rFonts w:ascii="Arial" w:eastAsia="Arial" w:hAnsi="Arial" w:cs="Arial"/>
          <w:b/>
        </w:rPr>
        <w:t>4.2 Derechos de Autor y Propiedad Industrial</w:t>
      </w:r>
    </w:p>
    <w:p w:rsidR="004C3B1F" w:rsidRPr="004C3B1F" w:rsidRDefault="004C3B1F" w:rsidP="004C3B1F">
      <w:pPr>
        <w:jc w:val="both"/>
        <w:rPr>
          <w:rFonts w:ascii="Arial" w:eastAsia="Arial" w:hAnsi="Arial" w:cs="Arial"/>
        </w:rPr>
      </w:pPr>
      <w:r w:rsidRPr="004C3B1F">
        <w:rPr>
          <w:rFonts w:ascii="Arial" w:eastAsia="Arial" w:hAnsi="Arial" w:cs="Arial"/>
        </w:rPr>
        <w:t>Con fundamento en el artículo 54 fracción XX del Reglamento del Instituto Federal Electoral en materia de adquisiciones, arrendamientos de bienes muebles y servicios (REGLAMENTO) aplicable al INE de acuerdo a lo establecido en el artículo 6 transitorio de la Ley General de Instituciones y Procedimientos Electorales (LGIPE), el proveedor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INE o se presenten controversias por violación a derechos de autor o de propiedad industrial de terceros durante la vigencia del contrato que se celebre y posterior a éste, el proveedor se obligará a sacar a salvo y en paz al INE frente a las autoridades administrativas y judiciales que correspondan.</w:t>
      </w:r>
    </w:p>
    <w:p w:rsidR="004C3B1F" w:rsidRPr="004C3B1F" w:rsidRDefault="004C3B1F" w:rsidP="004C3B1F">
      <w:pPr>
        <w:jc w:val="both"/>
        <w:rPr>
          <w:rFonts w:ascii="Arial" w:eastAsia="Arial" w:hAnsi="Arial" w:cs="Arial"/>
        </w:rPr>
      </w:pPr>
      <w:r w:rsidRPr="004C3B1F">
        <w:rPr>
          <w:rFonts w:ascii="Arial" w:eastAsia="Arial" w:hAnsi="Arial" w:cs="Arial"/>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w:t>
      </w:r>
      <w:r w:rsidRPr="004C3B1F">
        <w:rPr>
          <w:rFonts w:ascii="Arial" w:eastAsia="Arial" w:hAnsi="Arial" w:cs="Arial"/>
        </w:rPr>
        <w:lastRenderedPageBreak/>
        <w:t>presente convocatoria por dicho litigio, el INE dará por rescindido el contrato que se celebre y hará efectiva la garantía de cumplimiento del mismo.</w:t>
      </w:r>
    </w:p>
    <w:p w:rsidR="004C3B1F" w:rsidRPr="004C3B1F" w:rsidRDefault="004C3B1F" w:rsidP="004C3B1F">
      <w:pPr>
        <w:jc w:val="both"/>
        <w:rPr>
          <w:rFonts w:ascii="Arial" w:eastAsia="Arial" w:hAnsi="Arial" w:cs="Arial"/>
        </w:rPr>
      </w:pPr>
    </w:p>
    <w:p w:rsidR="004C3B1F" w:rsidRPr="004C3B1F" w:rsidRDefault="004C3B1F" w:rsidP="002D145A">
      <w:pPr>
        <w:pStyle w:val="Prrafodelista"/>
        <w:widowControl/>
        <w:numPr>
          <w:ilvl w:val="1"/>
          <w:numId w:val="90"/>
        </w:numPr>
        <w:pBdr>
          <w:top w:val="nil"/>
          <w:left w:val="nil"/>
          <w:bottom w:val="nil"/>
          <w:right w:val="nil"/>
          <w:between w:val="nil"/>
        </w:pBdr>
        <w:ind w:firstLine="66"/>
        <w:rPr>
          <w:rFonts w:ascii="Arial" w:eastAsia="Arial" w:hAnsi="Arial" w:cs="Arial"/>
          <w:b/>
        </w:rPr>
      </w:pPr>
      <w:r w:rsidRPr="004C3B1F">
        <w:rPr>
          <w:rFonts w:ascii="Arial" w:eastAsia="Arial" w:hAnsi="Arial" w:cs="Arial"/>
          <w:b/>
        </w:rPr>
        <w:t>Transparencia y Acceso a la Información Pública</w:t>
      </w:r>
    </w:p>
    <w:p w:rsidR="004C3B1F" w:rsidRPr="004C3B1F" w:rsidRDefault="004C3B1F" w:rsidP="004C3B1F">
      <w:pPr>
        <w:jc w:val="both"/>
        <w:rPr>
          <w:rFonts w:ascii="Arial" w:eastAsia="Arial" w:hAnsi="Arial" w:cs="Arial"/>
        </w:rPr>
      </w:pPr>
      <w:r w:rsidRPr="004C3B1F">
        <w:rPr>
          <w:rFonts w:ascii="Arial" w:eastAsia="Arial" w:hAnsi="Arial" w:cs="Arial"/>
        </w:rPr>
        <w:t xml:space="preserve">Derivado de la prestación de los servicios solicitados, cuando el proveedor o su personal maneje información de terceros, tendrá la obligación de proteger los datos personales obtenidos, con la finalidad de regular su tratamiento legítimo, controlado e informado, con el fin de garantizar la privacidad y el derecho a la autodeterminación informativa de las personas, en cumplimiento a la Ley Federal de Protección de Datos Personales en Posesión de los Particulares, publicada en el Diario Oficial de la Federación el 5 de julio de 2010. </w:t>
      </w:r>
    </w:p>
    <w:p w:rsidR="004C3B1F" w:rsidRPr="004C3B1F" w:rsidRDefault="004C3B1F" w:rsidP="004C3B1F">
      <w:pPr>
        <w:ind w:left="360"/>
        <w:rPr>
          <w:rFonts w:ascii="Arial" w:eastAsia="Arial" w:hAnsi="Arial" w:cs="Arial"/>
          <w:b/>
        </w:rPr>
      </w:pPr>
    </w:p>
    <w:p w:rsidR="004C3B1F" w:rsidRPr="004C3B1F" w:rsidRDefault="004C3B1F" w:rsidP="002D145A">
      <w:pPr>
        <w:pStyle w:val="Prrafodelista"/>
        <w:widowControl/>
        <w:numPr>
          <w:ilvl w:val="1"/>
          <w:numId w:val="90"/>
        </w:numPr>
        <w:pBdr>
          <w:top w:val="nil"/>
          <w:left w:val="nil"/>
          <w:bottom w:val="nil"/>
          <w:right w:val="nil"/>
          <w:between w:val="nil"/>
        </w:pBdr>
        <w:ind w:firstLine="66"/>
        <w:rPr>
          <w:rFonts w:ascii="Arial" w:eastAsia="Arial" w:hAnsi="Arial" w:cs="Arial"/>
          <w:b/>
        </w:rPr>
      </w:pPr>
      <w:r w:rsidRPr="004C3B1F">
        <w:rPr>
          <w:rFonts w:ascii="Arial" w:eastAsia="Arial" w:hAnsi="Arial" w:cs="Arial"/>
          <w:b/>
        </w:rPr>
        <w:t>Entregables</w:t>
      </w:r>
    </w:p>
    <w:tbl>
      <w:tblPr>
        <w:tblStyle w:val="Tablaconcuadrcula"/>
        <w:tblW w:w="0" w:type="auto"/>
        <w:tblLook w:val="04A0" w:firstRow="1" w:lastRow="0" w:firstColumn="1" w:lastColumn="0" w:noHBand="0" w:noVBand="1"/>
      </w:tblPr>
      <w:tblGrid>
        <w:gridCol w:w="1488"/>
        <w:gridCol w:w="5046"/>
        <w:gridCol w:w="2245"/>
      </w:tblGrid>
      <w:tr w:rsidR="004C3B1F" w:rsidRPr="004C3B1F" w:rsidTr="00972331">
        <w:trPr>
          <w:trHeight w:val="91"/>
        </w:trPr>
        <w:tc>
          <w:tcPr>
            <w:tcW w:w="0" w:type="auto"/>
          </w:tcPr>
          <w:p w:rsidR="004C3B1F" w:rsidRPr="004C3B1F" w:rsidRDefault="004C3B1F" w:rsidP="00972331">
            <w:pPr>
              <w:jc w:val="center"/>
              <w:rPr>
                <w:rFonts w:ascii="Arial" w:eastAsia="Arial" w:hAnsi="Arial" w:cs="Arial"/>
                <w:b/>
              </w:rPr>
            </w:pPr>
            <w:r w:rsidRPr="004C3B1F">
              <w:rPr>
                <w:rFonts w:ascii="Arial" w:eastAsia="Arial" w:hAnsi="Arial" w:cs="Arial"/>
                <w:b/>
              </w:rPr>
              <w:t>Concepto</w:t>
            </w:r>
          </w:p>
        </w:tc>
        <w:tc>
          <w:tcPr>
            <w:tcW w:w="0" w:type="auto"/>
          </w:tcPr>
          <w:p w:rsidR="004C3B1F" w:rsidRPr="004C3B1F" w:rsidRDefault="004C3B1F" w:rsidP="00972331">
            <w:pPr>
              <w:jc w:val="center"/>
              <w:rPr>
                <w:rFonts w:ascii="Arial" w:eastAsia="Arial" w:hAnsi="Arial" w:cs="Arial"/>
                <w:b/>
              </w:rPr>
            </w:pPr>
            <w:r w:rsidRPr="004C3B1F">
              <w:rPr>
                <w:rFonts w:ascii="Arial" w:eastAsia="Arial" w:hAnsi="Arial" w:cs="Arial"/>
                <w:b/>
              </w:rPr>
              <w:t>Entregables</w:t>
            </w:r>
          </w:p>
        </w:tc>
        <w:tc>
          <w:tcPr>
            <w:tcW w:w="0" w:type="auto"/>
          </w:tcPr>
          <w:p w:rsidR="004C3B1F" w:rsidRPr="004C3B1F" w:rsidRDefault="004C3B1F" w:rsidP="00972331">
            <w:pPr>
              <w:jc w:val="center"/>
              <w:rPr>
                <w:rFonts w:ascii="Arial" w:eastAsia="Arial" w:hAnsi="Arial" w:cs="Arial"/>
                <w:b/>
              </w:rPr>
            </w:pPr>
            <w:r w:rsidRPr="004C3B1F">
              <w:rPr>
                <w:rFonts w:ascii="Arial" w:eastAsia="Arial" w:hAnsi="Arial" w:cs="Arial"/>
                <w:b/>
              </w:rPr>
              <w:t>Fecha de entrega</w:t>
            </w:r>
          </w:p>
        </w:tc>
      </w:tr>
      <w:tr w:rsidR="004C3B1F" w:rsidRPr="004C3B1F" w:rsidTr="00972331">
        <w:trPr>
          <w:trHeight w:val="892"/>
        </w:trPr>
        <w:tc>
          <w:tcPr>
            <w:tcW w:w="0" w:type="auto"/>
            <w:vAlign w:val="center"/>
          </w:tcPr>
          <w:p w:rsidR="004C3B1F" w:rsidRPr="004C3B1F" w:rsidRDefault="004C3B1F" w:rsidP="00972331">
            <w:pPr>
              <w:jc w:val="center"/>
              <w:rPr>
                <w:rFonts w:ascii="Arial" w:eastAsia="Arial" w:hAnsi="Arial" w:cs="Arial"/>
              </w:rPr>
            </w:pPr>
            <w:r w:rsidRPr="004C3B1F">
              <w:rPr>
                <w:rFonts w:ascii="Arial" w:eastAsia="Arial" w:hAnsi="Arial" w:cs="Arial"/>
              </w:rPr>
              <w:t>Fase cualitativa</w:t>
            </w:r>
          </w:p>
        </w:tc>
        <w:tc>
          <w:tcPr>
            <w:tcW w:w="0" w:type="auto"/>
          </w:tcPr>
          <w:p w:rsidR="004C3B1F" w:rsidRPr="004C3B1F" w:rsidRDefault="004C3B1F" w:rsidP="002D145A">
            <w:pPr>
              <w:numPr>
                <w:ilvl w:val="0"/>
                <w:numId w:val="84"/>
              </w:numPr>
              <w:pBdr>
                <w:top w:val="nil"/>
                <w:left w:val="nil"/>
                <w:bottom w:val="nil"/>
                <w:right w:val="nil"/>
                <w:between w:val="nil"/>
              </w:pBdr>
              <w:ind w:left="343" w:hanging="343"/>
              <w:rPr>
                <w:rFonts w:ascii="Arial" w:eastAsia="Arial" w:hAnsi="Arial" w:cs="Arial"/>
                <w:lang w:val="es-ES_tradnl"/>
              </w:rPr>
            </w:pPr>
            <w:r w:rsidRPr="004C3B1F">
              <w:rPr>
                <w:rFonts w:ascii="Arial" w:eastAsia="Arial" w:hAnsi="Arial" w:cs="Arial"/>
                <w:lang w:val="es-ES_tradnl"/>
              </w:rPr>
              <w:t>Reporte de hallazgos cualitativos</w:t>
            </w:r>
          </w:p>
          <w:p w:rsidR="004C3B1F" w:rsidRPr="004C3B1F" w:rsidRDefault="004C3B1F" w:rsidP="002D145A">
            <w:pPr>
              <w:numPr>
                <w:ilvl w:val="0"/>
                <w:numId w:val="84"/>
              </w:numPr>
              <w:pBdr>
                <w:top w:val="nil"/>
                <w:left w:val="nil"/>
                <w:bottom w:val="nil"/>
                <w:right w:val="nil"/>
                <w:between w:val="nil"/>
              </w:pBdr>
              <w:ind w:left="343" w:hanging="343"/>
              <w:rPr>
                <w:rFonts w:ascii="Arial" w:eastAsia="Arial" w:hAnsi="Arial" w:cs="Arial"/>
                <w:lang w:val="es-ES_tradnl"/>
              </w:rPr>
            </w:pPr>
            <w:r w:rsidRPr="004C3B1F">
              <w:rPr>
                <w:rFonts w:ascii="Arial" w:eastAsia="Arial" w:hAnsi="Arial" w:cs="Arial"/>
                <w:lang w:val="es-ES_tradnl"/>
              </w:rPr>
              <w:t>Sugerencias de validación de valores, actitudes y conductas en la etapa cuantitativa.</w:t>
            </w:r>
          </w:p>
          <w:p w:rsidR="004C3B1F" w:rsidRPr="004C3B1F" w:rsidRDefault="004C3B1F" w:rsidP="002D145A">
            <w:pPr>
              <w:numPr>
                <w:ilvl w:val="0"/>
                <w:numId w:val="84"/>
              </w:numPr>
              <w:pBdr>
                <w:top w:val="nil"/>
                <w:left w:val="nil"/>
                <w:bottom w:val="nil"/>
                <w:right w:val="nil"/>
                <w:between w:val="nil"/>
              </w:pBdr>
              <w:ind w:left="343" w:hanging="343"/>
              <w:rPr>
                <w:rFonts w:ascii="Arial" w:eastAsia="Arial" w:hAnsi="Arial" w:cs="Arial"/>
                <w:lang w:val="es-ES_tradnl"/>
              </w:rPr>
            </w:pPr>
            <w:r w:rsidRPr="004C3B1F">
              <w:rPr>
                <w:rFonts w:ascii="Arial" w:eastAsia="Arial" w:hAnsi="Arial" w:cs="Arial"/>
                <w:lang w:val="es-ES_tradnl"/>
              </w:rPr>
              <w:t>Evidencia de los métodos de investigación a aplicar</w:t>
            </w:r>
          </w:p>
        </w:tc>
        <w:tc>
          <w:tcPr>
            <w:tcW w:w="0" w:type="auto"/>
            <w:vAlign w:val="center"/>
          </w:tcPr>
          <w:p w:rsidR="004C3B1F" w:rsidRPr="004C3B1F" w:rsidRDefault="004C3B1F" w:rsidP="002621DD">
            <w:pPr>
              <w:jc w:val="center"/>
              <w:rPr>
                <w:rFonts w:ascii="Arial" w:eastAsia="Arial" w:hAnsi="Arial" w:cs="Arial"/>
              </w:rPr>
            </w:pPr>
            <w:r w:rsidRPr="004C3B1F">
              <w:rPr>
                <w:rFonts w:ascii="Arial" w:eastAsia="Arial" w:hAnsi="Arial" w:cs="Arial"/>
              </w:rPr>
              <w:t xml:space="preserve">A más tardar el </w:t>
            </w:r>
            <w:r w:rsidR="002621DD">
              <w:rPr>
                <w:rFonts w:ascii="Arial" w:eastAsia="Arial" w:hAnsi="Arial" w:cs="Arial"/>
              </w:rPr>
              <w:t>04</w:t>
            </w:r>
            <w:r w:rsidRPr="004C3B1F">
              <w:rPr>
                <w:rFonts w:ascii="Arial" w:eastAsia="Arial" w:hAnsi="Arial" w:cs="Arial"/>
              </w:rPr>
              <w:t xml:space="preserve"> de ma</w:t>
            </w:r>
            <w:r w:rsidR="002621DD">
              <w:rPr>
                <w:rFonts w:ascii="Arial" w:eastAsia="Arial" w:hAnsi="Arial" w:cs="Arial"/>
              </w:rPr>
              <w:t>y</w:t>
            </w:r>
            <w:r w:rsidRPr="004C3B1F">
              <w:rPr>
                <w:rFonts w:ascii="Arial" w:eastAsia="Arial" w:hAnsi="Arial" w:cs="Arial"/>
              </w:rPr>
              <w:t>o de 2018</w:t>
            </w:r>
          </w:p>
        </w:tc>
      </w:tr>
      <w:tr w:rsidR="004C3B1F" w:rsidRPr="004C3B1F" w:rsidTr="00972331">
        <w:trPr>
          <w:trHeight w:val="91"/>
        </w:trPr>
        <w:tc>
          <w:tcPr>
            <w:tcW w:w="0" w:type="auto"/>
            <w:vAlign w:val="center"/>
          </w:tcPr>
          <w:p w:rsidR="004C3B1F" w:rsidRPr="004C3B1F" w:rsidRDefault="004C3B1F" w:rsidP="00972331">
            <w:pPr>
              <w:jc w:val="center"/>
              <w:rPr>
                <w:rFonts w:ascii="Arial" w:eastAsia="Arial" w:hAnsi="Arial" w:cs="Arial"/>
              </w:rPr>
            </w:pPr>
            <w:r w:rsidRPr="004C3B1F">
              <w:rPr>
                <w:rFonts w:ascii="Arial" w:eastAsia="Arial" w:hAnsi="Arial" w:cs="Arial"/>
              </w:rPr>
              <w:t>Fase cuantitativa</w:t>
            </w:r>
          </w:p>
        </w:tc>
        <w:tc>
          <w:tcPr>
            <w:tcW w:w="0" w:type="auto"/>
          </w:tcPr>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Reporte de hallazgos cuantitativos.</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Reporte tabular</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Nota metodológica</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Base de datos en SPSS</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Presentación ejecutiva</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Análisis a profundidad de la información estadística colectada</w:t>
            </w:r>
          </w:p>
        </w:tc>
        <w:tc>
          <w:tcPr>
            <w:tcW w:w="0" w:type="auto"/>
            <w:vAlign w:val="center"/>
          </w:tcPr>
          <w:p w:rsidR="004C3B1F" w:rsidRPr="004C3B1F" w:rsidRDefault="004C3B1F" w:rsidP="002621DD">
            <w:pPr>
              <w:jc w:val="center"/>
              <w:rPr>
                <w:rFonts w:ascii="Arial" w:eastAsia="Arial" w:hAnsi="Arial" w:cs="Arial"/>
              </w:rPr>
            </w:pPr>
            <w:r w:rsidRPr="004C3B1F">
              <w:rPr>
                <w:rFonts w:ascii="Arial" w:eastAsia="Arial" w:hAnsi="Arial" w:cs="Arial"/>
              </w:rPr>
              <w:t xml:space="preserve">A más tardar el </w:t>
            </w:r>
            <w:r w:rsidR="002621DD">
              <w:rPr>
                <w:rFonts w:ascii="Arial" w:eastAsia="Arial" w:hAnsi="Arial" w:cs="Arial"/>
              </w:rPr>
              <w:t>25</w:t>
            </w:r>
            <w:r w:rsidRPr="004C3B1F">
              <w:rPr>
                <w:rFonts w:ascii="Arial" w:eastAsia="Arial" w:hAnsi="Arial" w:cs="Arial"/>
              </w:rPr>
              <w:t xml:space="preserve"> de </w:t>
            </w:r>
            <w:r w:rsidR="002621DD">
              <w:rPr>
                <w:rFonts w:ascii="Arial" w:eastAsia="Arial" w:hAnsi="Arial" w:cs="Arial"/>
              </w:rPr>
              <w:t>mayo</w:t>
            </w:r>
            <w:r w:rsidRPr="004C3B1F">
              <w:rPr>
                <w:rFonts w:ascii="Arial" w:eastAsia="Arial" w:hAnsi="Arial" w:cs="Arial"/>
              </w:rPr>
              <w:t xml:space="preserve"> de 2018</w:t>
            </w:r>
          </w:p>
        </w:tc>
      </w:tr>
      <w:tr w:rsidR="004C3B1F" w:rsidRPr="004C3B1F" w:rsidTr="00972331">
        <w:trPr>
          <w:trHeight w:val="182"/>
        </w:trPr>
        <w:tc>
          <w:tcPr>
            <w:tcW w:w="0" w:type="auto"/>
            <w:gridSpan w:val="2"/>
            <w:vAlign w:val="center"/>
          </w:tcPr>
          <w:p w:rsidR="004C3B1F" w:rsidRPr="004C3B1F" w:rsidRDefault="004C3B1F" w:rsidP="00972331">
            <w:pPr>
              <w:jc w:val="center"/>
              <w:rPr>
                <w:rFonts w:ascii="Arial" w:eastAsia="Arial" w:hAnsi="Arial" w:cs="Arial"/>
              </w:rPr>
            </w:pPr>
            <w:r w:rsidRPr="004C3B1F">
              <w:rPr>
                <w:rFonts w:ascii="Arial" w:eastAsia="Arial" w:hAnsi="Arial" w:cs="Arial"/>
              </w:rPr>
              <w:t>Reporte integrado de resultados</w:t>
            </w:r>
          </w:p>
        </w:tc>
        <w:tc>
          <w:tcPr>
            <w:tcW w:w="0" w:type="auto"/>
            <w:vAlign w:val="center"/>
          </w:tcPr>
          <w:p w:rsidR="004C3B1F" w:rsidRPr="004C3B1F" w:rsidRDefault="004C3B1F" w:rsidP="002621DD">
            <w:pPr>
              <w:jc w:val="center"/>
              <w:rPr>
                <w:rFonts w:ascii="Arial" w:eastAsia="Arial" w:hAnsi="Arial" w:cs="Arial"/>
              </w:rPr>
            </w:pPr>
            <w:r w:rsidRPr="004C3B1F">
              <w:rPr>
                <w:rFonts w:ascii="Arial" w:eastAsia="Arial" w:hAnsi="Arial" w:cs="Arial"/>
              </w:rPr>
              <w:t xml:space="preserve">A más tardar el </w:t>
            </w:r>
            <w:r w:rsidR="002621DD">
              <w:rPr>
                <w:rFonts w:ascii="Arial" w:eastAsia="Arial" w:hAnsi="Arial" w:cs="Arial"/>
              </w:rPr>
              <w:t>28</w:t>
            </w:r>
            <w:r w:rsidRPr="004C3B1F">
              <w:rPr>
                <w:rFonts w:ascii="Arial" w:eastAsia="Arial" w:hAnsi="Arial" w:cs="Arial"/>
              </w:rPr>
              <w:t xml:space="preserve"> de </w:t>
            </w:r>
            <w:r w:rsidR="002621DD">
              <w:rPr>
                <w:rFonts w:ascii="Arial" w:eastAsia="Arial" w:hAnsi="Arial" w:cs="Arial"/>
              </w:rPr>
              <w:t>mayo</w:t>
            </w:r>
            <w:r w:rsidRPr="004C3B1F">
              <w:rPr>
                <w:rFonts w:ascii="Arial" w:eastAsia="Arial" w:hAnsi="Arial" w:cs="Arial"/>
              </w:rPr>
              <w:t xml:space="preserve"> de 2018</w:t>
            </w:r>
          </w:p>
        </w:tc>
      </w:tr>
    </w:tbl>
    <w:p w:rsidR="004C3B1F" w:rsidRPr="004C3B1F" w:rsidRDefault="004C3B1F" w:rsidP="004C3B1F">
      <w:pPr>
        <w:rPr>
          <w:rFonts w:ascii="Arial" w:eastAsia="Arial" w:hAnsi="Arial" w:cs="Arial"/>
          <w:b/>
        </w:rPr>
      </w:pPr>
    </w:p>
    <w:p w:rsidR="004C3B1F" w:rsidRPr="004C3B1F" w:rsidRDefault="004C3B1F" w:rsidP="004C3B1F">
      <w:pPr>
        <w:jc w:val="both"/>
        <w:rPr>
          <w:rFonts w:ascii="Arial" w:eastAsia="Arial" w:hAnsi="Arial" w:cs="Arial"/>
        </w:rPr>
      </w:pPr>
      <w:r w:rsidRPr="004C3B1F">
        <w:rPr>
          <w:rFonts w:ascii="Arial" w:eastAsia="Arial" w:hAnsi="Arial" w:cs="Arial"/>
        </w:rPr>
        <w:t>En cuanto al reporte integrado de resultados, deberá contener:</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 xml:space="preserve">Índice </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Glosario de términos</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Marco contextual</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Metodología</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Desarrollo de las fases cualitativa y cuantitativa</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b/>
        </w:rPr>
      </w:pPr>
      <w:r w:rsidRPr="004C3B1F">
        <w:rPr>
          <w:rFonts w:ascii="Arial" w:eastAsia="Arial" w:hAnsi="Arial" w:cs="Arial"/>
        </w:rPr>
        <w:t xml:space="preserve">Conclusiones </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 xml:space="preserve">Los entregables se presentarán en la Dirección de Difusión y Campañas Institucionales, ubicada en Viaducto Tlalpan No. 100, Edificio C, Tercer piso, Colonia Arenal Tepepan, Delegación Tlalpan, C.P. 14610, Ciudad de México. </w:t>
      </w:r>
    </w:p>
    <w:p w:rsidR="004C3B1F" w:rsidRPr="004C3B1F" w:rsidRDefault="004C3B1F" w:rsidP="004C3B1F">
      <w:pPr>
        <w:jc w:val="both"/>
        <w:rPr>
          <w:rFonts w:ascii="Arial" w:eastAsia="Arial" w:hAnsi="Arial" w:cs="Arial"/>
        </w:rPr>
      </w:pPr>
    </w:p>
    <w:p w:rsidR="004C3B1F" w:rsidRPr="004C3B1F" w:rsidRDefault="004C3B1F" w:rsidP="004C3B1F">
      <w:pPr>
        <w:ind w:firstLine="426"/>
        <w:jc w:val="both"/>
        <w:rPr>
          <w:rFonts w:ascii="Arial" w:eastAsia="Arial" w:hAnsi="Arial" w:cs="Arial"/>
          <w:b/>
        </w:rPr>
      </w:pPr>
      <w:r w:rsidRPr="004C3B1F">
        <w:rPr>
          <w:rFonts w:ascii="Arial" w:eastAsia="Arial" w:hAnsi="Arial" w:cs="Arial"/>
          <w:b/>
        </w:rPr>
        <w:t>5. Condiciones generales de la contratación</w:t>
      </w:r>
    </w:p>
    <w:p w:rsidR="004C3B1F" w:rsidRPr="004C3B1F" w:rsidRDefault="004C3B1F" w:rsidP="004C3B1F">
      <w:pPr>
        <w:ind w:left="720"/>
        <w:jc w:val="both"/>
        <w:rPr>
          <w:rFonts w:ascii="Arial" w:eastAsia="Arial" w:hAnsi="Arial" w:cs="Arial"/>
          <w:b/>
        </w:rPr>
      </w:pPr>
    </w:p>
    <w:p w:rsidR="004C3B1F" w:rsidRPr="004C3B1F" w:rsidRDefault="004C3B1F" w:rsidP="004C3B1F">
      <w:pPr>
        <w:ind w:left="426"/>
        <w:jc w:val="both"/>
        <w:rPr>
          <w:rFonts w:ascii="Arial" w:eastAsia="Arial" w:hAnsi="Arial" w:cs="Arial"/>
          <w:b/>
        </w:rPr>
      </w:pPr>
      <w:r w:rsidRPr="004C3B1F">
        <w:rPr>
          <w:rFonts w:ascii="Arial" w:eastAsia="Arial" w:hAnsi="Arial" w:cs="Arial"/>
          <w:b/>
        </w:rPr>
        <w:t>5.1 Plazos de ejecución del servicio</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 xml:space="preserve">El calendario se podrá ajustar de acuerdo a las necesidades del INE, sin que esto suponga ampliar la vigencia del contrato. El plazo de la prestación del servicio será a partir del siguiente día natural de la adjudicación y hasta el </w:t>
      </w:r>
      <w:r w:rsidR="00903DC1">
        <w:rPr>
          <w:rFonts w:ascii="Arial" w:eastAsia="Arial" w:hAnsi="Arial" w:cs="Arial"/>
        </w:rPr>
        <w:t>28</w:t>
      </w:r>
      <w:r w:rsidRPr="004C3B1F">
        <w:rPr>
          <w:rFonts w:ascii="Arial" w:eastAsia="Arial" w:hAnsi="Arial" w:cs="Arial"/>
        </w:rPr>
        <w:t xml:space="preserve"> de </w:t>
      </w:r>
      <w:r w:rsidR="00903DC1">
        <w:rPr>
          <w:rFonts w:ascii="Arial" w:eastAsia="Arial" w:hAnsi="Arial" w:cs="Arial"/>
        </w:rPr>
        <w:t>mayo</w:t>
      </w:r>
      <w:r w:rsidRPr="004C3B1F">
        <w:rPr>
          <w:rFonts w:ascii="Arial" w:eastAsia="Arial" w:hAnsi="Arial" w:cs="Arial"/>
        </w:rPr>
        <w:t xml:space="preserve"> de 2018.</w:t>
      </w:r>
    </w:p>
    <w:p w:rsidR="004C3B1F" w:rsidRPr="004C3B1F" w:rsidRDefault="004C3B1F" w:rsidP="004C3B1F">
      <w:pPr>
        <w:jc w:val="both"/>
        <w:rPr>
          <w:rFonts w:ascii="Arial" w:eastAsia="Arial" w:hAnsi="Arial" w:cs="Arial"/>
        </w:rPr>
      </w:pPr>
    </w:p>
    <w:p w:rsidR="00EE287D" w:rsidRDefault="004C3B1F" w:rsidP="004C3B1F">
      <w:pPr>
        <w:suppressAutoHyphens/>
        <w:overflowPunct w:val="0"/>
        <w:autoSpaceDE w:val="0"/>
        <w:jc w:val="both"/>
        <w:textAlignment w:val="baseline"/>
        <w:rPr>
          <w:rFonts w:ascii="Arial" w:hAnsi="Arial" w:cs="Arial"/>
        </w:rPr>
      </w:pPr>
      <w:r w:rsidRPr="004C3B1F">
        <w:rPr>
          <w:rFonts w:ascii="Arial" w:eastAsia="Arial" w:hAnsi="Arial" w:cs="Arial"/>
        </w:rPr>
        <w:t>Los tiempos estimados para cada actividad se ajustarán a la siguiente calendarización:</w:t>
      </w:r>
    </w:p>
    <w:p w:rsidR="00972331" w:rsidRDefault="00972331" w:rsidP="008C6796">
      <w:pPr>
        <w:suppressAutoHyphens/>
        <w:overflowPunct w:val="0"/>
        <w:autoSpaceDE w:val="0"/>
        <w:jc w:val="both"/>
        <w:textAlignment w:val="baseline"/>
        <w:rPr>
          <w:rFonts w:ascii="Arial" w:hAnsi="Arial" w:cs="Arial"/>
        </w:rPr>
        <w:sectPr w:rsidR="00972331" w:rsidSect="006C5BB2">
          <w:headerReference w:type="default" r:id="rId24"/>
          <w:footerReference w:type="default" r:id="rId25"/>
          <w:headerReference w:type="first" r:id="rId26"/>
          <w:footerReference w:type="first" r:id="rId27"/>
          <w:pgSz w:w="12242" w:h="15842" w:code="1"/>
          <w:pgMar w:top="1701" w:right="1752" w:bottom="709" w:left="1701" w:header="851" w:footer="441" w:gutter="0"/>
          <w:cols w:space="708"/>
          <w:docGrid w:linePitch="360"/>
        </w:sectPr>
      </w:pPr>
    </w:p>
    <w:p w:rsidR="00972331" w:rsidRDefault="00972331" w:rsidP="008C6796">
      <w:pPr>
        <w:suppressAutoHyphens/>
        <w:overflowPunct w:val="0"/>
        <w:autoSpaceDE w:val="0"/>
        <w:jc w:val="both"/>
        <w:textAlignment w:val="baseline"/>
        <w:rPr>
          <w:rFonts w:ascii="Arial" w:hAnsi="Arial" w:cs="Arial"/>
        </w:rPr>
      </w:pPr>
    </w:p>
    <w:p w:rsidR="00972331" w:rsidRDefault="00972331" w:rsidP="008C6796">
      <w:pPr>
        <w:suppressAutoHyphens/>
        <w:overflowPunct w:val="0"/>
        <w:autoSpaceDE w:val="0"/>
        <w:jc w:val="both"/>
        <w:textAlignment w:val="baseline"/>
        <w:rPr>
          <w:rFonts w:ascii="Arial" w:hAnsi="Arial" w:cs="Arial"/>
        </w:rPr>
      </w:pPr>
    </w:p>
    <w:tbl>
      <w:tblPr>
        <w:tblW w:w="12784" w:type="dxa"/>
        <w:jc w:val="center"/>
        <w:tblLayout w:type="fixed"/>
        <w:tblLook w:val="0000" w:firstRow="0" w:lastRow="0" w:firstColumn="0" w:lastColumn="0" w:noHBand="0" w:noVBand="0"/>
      </w:tblPr>
      <w:tblGrid>
        <w:gridCol w:w="1795"/>
        <w:gridCol w:w="11"/>
        <w:gridCol w:w="327"/>
        <w:gridCol w:w="17"/>
        <w:gridCol w:w="328"/>
        <w:gridCol w:w="22"/>
        <w:gridCol w:w="325"/>
        <w:gridCol w:w="27"/>
        <w:gridCol w:w="322"/>
        <w:gridCol w:w="30"/>
        <w:gridCol w:w="319"/>
        <w:gridCol w:w="33"/>
        <w:gridCol w:w="317"/>
        <w:gridCol w:w="35"/>
        <w:gridCol w:w="316"/>
        <w:gridCol w:w="36"/>
        <w:gridCol w:w="315"/>
        <w:gridCol w:w="37"/>
        <w:gridCol w:w="314"/>
        <w:gridCol w:w="38"/>
        <w:gridCol w:w="313"/>
        <w:gridCol w:w="39"/>
        <w:gridCol w:w="353"/>
        <w:gridCol w:w="315"/>
        <w:gridCol w:w="38"/>
        <w:gridCol w:w="313"/>
        <w:gridCol w:w="40"/>
        <w:gridCol w:w="311"/>
        <w:gridCol w:w="42"/>
        <w:gridCol w:w="309"/>
        <w:gridCol w:w="44"/>
        <w:gridCol w:w="342"/>
        <w:gridCol w:w="11"/>
        <w:gridCol w:w="339"/>
        <w:gridCol w:w="14"/>
        <w:gridCol w:w="353"/>
        <w:gridCol w:w="346"/>
        <w:gridCol w:w="7"/>
        <w:gridCol w:w="353"/>
        <w:gridCol w:w="362"/>
        <w:gridCol w:w="355"/>
        <w:gridCol w:w="347"/>
        <w:gridCol w:w="6"/>
        <w:gridCol w:w="366"/>
        <w:gridCol w:w="336"/>
        <w:gridCol w:w="17"/>
        <w:gridCol w:w="319"/>
        <w:gridCol w:w="34"/>
        <w:gridCol w:w="358"/>
        <w:gridCol w:w="354"/>
        <w:gridCol w:w="10"/>
        <w:gridCol w:w="301"/>
        <w:gridCol w:w="42"/>
        <w:gridCol w:w="354"/>
        <w:gridCol w:w="377"/>
      </w:tblGrid>
      <w:tr w:rsidR="00972331" w:rsidRPr="00D85E1D" w:rsidTr="00972331">
        <w:trPr>
          <w:trHeight w:val="380"/>
          <w:jc w:val="center"/>
        </w:trPr>
        <w:tc>
          <w:tcPr>
            <w:tcW w:w="1806" w:type="dxa"/>
            <w:gridSpan w:val="2"/>
            <w:vMerge w:val="restart"/>
            <w:tcBorders>
              <w:top w:val="single" w:sz="8" w:space="0" w:color="FFFFFF"/>
              <w:left w:val="single" w:sz="8" w:space="0" w:color="FFFFFF"/>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b/>
                <w:color w:val="FFFFFF"/>
                <w:sz w:val="18"/>
                <w:szCs w:val="18"/>
              </w:rPr>
            </w:pPr>
            <w:r>
              <w:rPr>
                <w:rFonts w:ascii="Arial Narrow" w:eastAsia="Arial" w:hAnsi="Arial Narrow" w:cs="Arial"/>
              </w:rPr>
              <w:tab/>
            </w:r>
            <w:r w:rsidRPr="00D85E1D">
              <w:rPr>
                <w:rFonts w:ascii="Arial Narrow" w:eastAsia="Arial" w:hAnsi="Arial Narrow" w:cs="Arial"/>
                <w:b/>
                <w:color w:val="FFFFFF"/>
                <w:sz w:val="18"/>
                <w:szCs w:val="18"/>
              </w:rPr>
              <w:t>Actividad</w:t>
            </w:r>
          </w:p>
        </w:tc>
        <w:tc>
          <w:tcPr>
            <w:tcW w:w="10978" w:type="dxa"/>
            <w:gridSpan w:val="53"/>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jc w:val="center"/>
              <w:rPr>
                <w:rFonts w:ascii="Arial Narrow" w:eastAsia="Arial" w:hAnsi="Arial Narrow" w:cs="Arial"/>
                <w:b/>
                <w:color w:val="FFFFFF"/>
                <w:sz w:val="18"/>
                <w:szCs w:val="18"/>
              </w:rPr>
            </w:pPr>
            <w:r w:rsidRPr="00D85E1D">
              <w:rPr>
                <w:rFonts w:ascii="Arial Narrow" w:eastAsia="Arial" w:hAnsi="Arial Narrow" w:cs="Arial"/>
                <w:b/>
                <w:color w:val="FFFFFF"/>
                <w:sz w:val="18"/>
                <w:szCs w:val="18"/>
              </w:rPr>
              <w:t>Días</w:t>
            </w:r>
          </w:p>
        </w:tc>
      </w:tr>
      <w:tr w:rsidR="00972331" w:rsidRPr="00D85E1D" w:rsidTr="00972331">
        <w:trPr>
          <w:trHeight w:val="420"/>
          <w:jc w:val="center"/>
        </w:trPr>
        <w:tc>
          <w:tcPr>
            <w:tcW w:w="1806" w:type="dxa"/>
            <w:gridSpan w:val="2"/>
            <w:vMerge/>
            <w:tcBorders>
              <w:top w:val="single" w:sz="8" w:space="0" w:color="FFFFFF"/>
              <w:left w:val="single" w:sz="8" w:space="0" w:color="FFFFFF"/>
              <w:bottom w:val="single" w:sz="8" w:space="0" w:color="FFFFFF"/>
              <w:right w:val="single" w:sz="8" w:space="0" w:color="FFFFFF"/>
            </w:tcBorders>
            <w:shd w:val="clear" w:color="auto" w:fill="215868" w:themeFill="accent5" w:themeFillShade="80"/>
            <w:vAlign w:val="center"/>
          </w:tcPr>
          <w:p w:rsidR="00972331" w:rsidRPr="00D85E1D" w:rsidRDefault="00972331" w:rsidP="00972331">
            <w:pPr>
              <w:rPr>
                <w:rFonts w:ascii="Arial Narrow" w:hAnsi="Arial Narrow"/>
                <w:sz w:val="18"/>
                <w:szCs w:val="18"/>
              </w:rPr>
            </w:pPr>
          </w:p>
        </w:tc>
        <w:tc>
          <w:tcPr>
            <w:tcW w:w="344"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1</w:t>
            </w:r>
          </w:p>
        </w:tc>
        <w:tc>
          <w:tcPr>
            <w:tcW w:w="350"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rPr>
                <w:rFonts w:ascii="Arial Narrow" w:eastAsia="Arial" w:hAnsi="Arial Narrow" w:cs="Arial"/>
                <w:color w:val="FFFFFF"/>
                <w:sz w:val="14"/>
                <w:szCs w:val="16"/>
              </w:rPr>
            </w:pPr>
            <w:r w:rsidRPr="00D85E1D">
              <w:rPr>
                <w:rFonts w:ascii="Arial Narrow" w:eastAsia="Arial" w:hAnsi="Arial Narrow" w:cs="Arial"/>
                <w:color w:val="FFFFFF"/>
                <w:sz w:val="14"/>
                <w:szCs w:val="16"/>
              </w:rPr>
              <w:t>2</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3</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4</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5</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6</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7</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8</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9</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10</w:t>
            </w:r>
          </w:p>
        </w:tc>
        <w:tc>
          <w:tcPr>
            <w:tcW w:w="353"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11</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12</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13</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14</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15</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16</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17</w:t>
            </w:r>
          </w:p>
        </w:tc>
        <w:tc>
          <w:tcPr>
            <w:tcW w:w="353"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18</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19</w:t>
            </w:r>
          </w:p>
        </w:tc>
        <w:tc>
          <w:tcPr>
            <w:tcW w:w="353"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20</w:t>
            </w:r>
          </w:p>
        </w:tc>
        <w:tc>
          <w:tcPr>
            <w:tcW w:w="362"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21</w:t>
            </w:r>
          </w:p>
        </w:tc>
        <w:tc>
          <w:tcPr>
            <w:tcW w:w="355"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22</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23</w:t>
            </w:r>
          </w:p>
        </w:tc>
        <w:tc>
          <w:tcPr>
            <w:tcW w:w="366"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24</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25</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26</w:t>
            </w:r>
          </w:p>
        </w:tc>
        <w:tc>
          <w:tcPr>
            <w:tcW w:w="358"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27</w:t>
            </w:r>
          </w:p>
        </w:tc>
        <w:tc>
          <w:tcPr>
            <w:tcW w:w="354"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28</w:t>
            </w:r>
          </w:p>
        </w:tc>
        <w:tc>
          <w:tcPr>
            <w:tcW w:w="353" w:type="dxa"/>
            <w:gridSpan w:val="3"/>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29</w:t>
            </w:r>
          </w:p>
        </w:tc>
        <w:tc>
          <w:tcPr>
            <w:tcW w:w="354"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30</w:t>
            </w:r>
          </w:p>
        </w:tc>
        <w:tc>
          <w:tcPr>
            <w:tcW w:w="377"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31</w:t>
            </w:r>
          </w:p>
        </w:tc>
      </w:tr>
      <w:tr w:rsidR="00972331" w:rsidRPr="00D85E1D" w:rsidTr="00972331">
        <w:trPr>
          <w:trHeight w:val="360"/>
          <w:jc w:val="center"/>
        </w:trPr>
        <w:tc>
          <w:tcPr>
            <w:tcW w:w="1795" w:type="dxa"/>
            <w:tcBorders>
              <w:top w:val="nil"/>
              <w:left w:val="single" w:sz="8" w:space="0" w:color="FFFFFF"/>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r w:rsidRPr="00D85E1D">
              <w:rPr>
                <w:rFonts w:ascii="Arial Narrow" w:eastAsia="Arial" w:hAnsi="Arial Narrow" w:cs="Arial"/>
                <w:b/>
                <w:color w:val="FFFFFF"/>
                <w:sz w:val="16"/>
                <w:szCs w:val="16"/>
              </w:rPr>
              <w:t>Cualitativos</w:t>
            </w:r>
          </w:p>
        </w:tc>
        <w:tc>
          <w:tcPr>
            <w:tcW w:w="338"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r w:rsidRPr="00D85E1D">
              <w:rPr>
                <w:rFonts w:ascii="Arial Narrow" w:eastAsia="Arial" w:hAnsi="Arial Narrow" w:cs="Arial"/>
                <w:b/>
                <w:color w:val="FFFFFF"/>
                <w:sz w:val="16"/>
                <w:szCs w:val="16"/>
              </w:rPr>
              <w:t> </w:t>
            </w:r>
          </w:p>
        </w:tc>
        <w:tc>
          <w:tcPr>
            <w:tcW w:w="345"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r w:rsidRPr="00D85E1D">
              <w:rPr>
                <w:rFonts w:ascii="Arial Narrow" w:eastAsia="Arial" w:hAnsi="Arial Narrow" w:cs="Arial"/>
                <w:b/>
                <w:color w:val="FFFFFF"/>
                <w:sz w:val="16"/>
                <w:szCs w:val="16"/>
              </w:rPr>
              <w:t> </w:t>
            </w:r>
          </w:p>
        </w:tc>
        <w:tc>
          <w:tcPr>
            <w:tcW w:w="347"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49"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49"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0"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92"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15"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86"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0"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67"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46"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60"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62"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5"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47"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72"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36"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36"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92"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64"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01"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96"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77"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r>
      <w:tr w:rsidR="00972331" w:rsidRPr="00D85E1D" w:rsidTr="00972331">
        <w:trPr>
          <w:trHeight w:val="38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Aprobación de guía de discusión</w:t>
            </w:r>
          </w:p>
        </w:tc>
        <w:tc>
          <w:tcPr>
            <w:tcW w:w="338" w:type="dxa"/>
            <w:gridSpan w:val="2"/>
            <w:tcBorders>
              <w:top w:val="nil"/>
              <w:left w:val="nil"/>
              <w:bottom w:val="single" w:sz="8" w:space="0" w:color="000000"/>
              <w:right w:val="single" w:sz="8" w:space="0" w:color="000000"/>
            </w:tcBorders>
            <w:shd w:val="clear" w:color="auto" w:fill="BFBFBF"/>
            <w:vAlign w:val="center"/>
          </w:tcPr>
          <w:p w:rsidR="00972331" w:rsidRPr="00D85E1D" w:rsidRDefault="00972331" w:rsidP="00972331">
            <w:pPr>
              <w:rPr>
                <w:rFonts w:ascii="Arial Narrow" w:eastAsia="Arial" w:hAnsi="Arial Narrow" w:cs="Arial"/>
                <w:b/>
                <w:color w:val="FFFFFF"/>
                <w:sz w:val="16"/>
                <w:szCs w:val="16"/>
              </w:rPr>
            </w:pPr>
          </w:p>
        </w:tc>
        <w:tc>
          <w:tcPr>
            <w:tcW w:w="345" w:type="dxa"/>
            <w:gridSpan w:val="2"/>
            <w:tcBorders>
              <w:top w:val="nil"/>
              <w:left w:val="nil"/>
              <w:bottom w:val="single" w:sz="8" w:space="0" w:color="000000"/>
              <w:right w:val="single" w:sz="8" w:space="0" w:color="000000"/>
            </w:tcBorders>
            <w:shd w:val="clear" w:color="auto" w:fill="C2D69B" w:themeFill="accent3" w:themeFillTint="99"/>
            <w:vAlign w:val="center"/>
          </w:tcPr>
          <w:p w:rsidR="00972331" w:rsidRPr="00D85E1D" w:rsidRDefault="00972331" w:rsidP="00972331">
            <w:pPr>
              <w:jc w:val="center"/>
              <w:rPr>
                <w:rFonts w:ascii="Arial Narrow" w:eastAsia="Arial" w:hAnsi="Arial Narrow" w:cs="Arial"/>
                <w:b/>
                <w:color w:val="FFFFFF"/>
                <w:sz w:val="16"/>
                <w:szCs w:val="16"/>
              </w:rPr>
            </w:pPr>
          </w:p>
        </w:tc>
        <w:tc>
          <w:tcPr>
            <w:tcW w:w="347" w:type="dxa"/>
            <w:gridSpan w:val="2"/>
            <w:tcBorders>
              <w:top w:val="nil"/>
              <w:left w:val="nil"/>
              <w:bottom w:val="single" w:sz="8" w:space="0" w:color="000000"/>
              <w:right w:val="single" w:sz="8" w:space="0" w:color="000000"/>
            </w:tcBorders>
            <w:shd w:val="clear" w:color="auto" w:fill="C2D69B" w:themeFill="accent3" w:themeFillTint="99"/>
            <w:vAlign w:val="center"/>
          </w:tcPr>
          <w:p w:rsidR="00972331" w:rsidRPr="00D85E1D" w:rsidRDefault="00972331" w:rsidP="00972331">
            <w:pPr>
              <w:rPr>
                <w:rFonts w:ascii="Arial Narrow" w:eastAsia="Arial" w:hAnsi="Arial Narrow" w:cs="Arial"/>
                <w:b/>
                <w:color w:val="FFFFFF"/>
                <w:sz w:val="16"/>
                <w:szCs w:val="16"/>
              </w:rPr>
            </w:pPr>
          </w:p>
        </w:tc>
        <w:tc>
          <w:tcPr>
            <w:tcW w:w="349"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Reclutamiento</w:t>
            </w:r>
          </w:p>
        </w:tc>
        <w:tc>
          <w:tcPr>
            <w:tcW w:w="338" w:type="dxa"/>
            <w:gridSpan w:val="2"/>
            <w:tcBorders>
              <w:top w:val="nil"/>
              <w:left w:val="nil"/>
              <w:bottom w:val="single" w:sz="8" w:space="0" w:color="000000"/>
              <w:right w:val="single" w:sz="8" w:space="0" w:color="000000"/>
            </w:tcBorders>
            <w:shd w:val="clear" w:color="auto" w:fill="BFBFBF"/>
            <w:vAlign w:val="center"/>
          </w:tcPr>
          <w:p w:rsidR="00972331" w:rsidRPr="00D85E1D" w:rsidRDefault="00972331" w:rsidP="00972331">
            <w:pPr>
              <w:jc w:val="center"/>
              <w:rPr>
                <w:rFonts w:ascii="Arial Narrow" w:eastAsia="Arial" w:hAnsi="Arial Narrow" w:cs="Arial"/>
                <w:b/>
                <w:color w:val="FFFFFF"/>
                <w:sz w:val="16"/>
                <w:szCs w:val="16"/>
              </w:rPr>
            </w:pPr>
          </w:p>
        </w:tc>
        <w:tc>
          <w:tcPr>
            <w:tcW w:w="345" w:type="dxa"/>
            <w:gridSpan w:val="2"/>
            <w:tcBorders>
              <w:top w:val="nil"/>
              <w:left w:val="nil"/>
              <w:bottom w:val="single" w:sz="8" w:space="0" w:color="000000"/>
              <w:right w:val="single" w:sz="8" w:space="0" w:color="000000"/>
            </w:tcBorders>
            <w:shd w:val="clear" w:color="auto" w:fill="C2D69B" w:themeFill="accent3" w:themeFillTint="99"/>
            <w:vAlign w:val="center"/>
          </w:tcPr>
          <w:p w:rsidR="00972331" w:rsidRPr="00D85E1D" w:rsidRDefault="00972331" w:rsidP="00972331">
            <w:pPr>
              <w:rPr>
                <w:rFonts w:ascii="Arial Narrow" w:eastAsia="Arial" w:hAnsi="Arial Narrow" w:cs="Arial"/>
                <w:sz w:val="16"/>
                <w:szCs w:val="16"/>
              </w:rPr>
            </w:pPr>
          </w:p>
        </w:tc>
        <w:tc>
          <w:tcPr>
            <w:tcW w:w="347" w:type="dxa"/>
            <w:gridSpan w:val="2"/>
            <w:tcBorders>
              <w:top w:val="nil"/>
              <w:left w:val="nil"/>
              <w:bottom w:val="single" w:sz="8" w:space="0" w:color="000000"/>
              <w:right w:val="single" w:sz="8" w:space="0" w:color="000000"/>
            </w:tcBorders>
            <w:shd w:val="clear" w:color="auto" w:fill="C2D69B" w:themeFill="accent3" w:themeFillTint="99"/>
            <w:vAlign w:val="center"/>
          </w:tcPr>
          <w:p w:rsidR="00972331" w:rsidRPr="00D85E1D" w:rsidRDefault="00972331" w:rsidP="00972331">
            <w:pPr>
              <w:jc w:val="center"/>
              <w:rPr>
                <w:rFonts w:ascii="Arial Narrow" w:eastAsia="Arial" w:hAnsi="Arial Narrow" w:cs="Arial"/>
                <w:sz w:val="16"/>
                <w:szCs w:val="16"/>
              </w:rPr>
            </w:pPr>
          </w:p>
        </w:tc>
        <w:tc>
          <w:tcPr>
            <w:tcW w:w="349"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6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 xml:space="preserve">Realización de </w:t>
            </w:r>
            <w:r w:rsidRPr="00D85E1D">
              <w:rPr>
                <w:rFonts w:ascii="Arial Narrow" w:eastAsia="Arial" w:hAnsi="Arial Narrow" w:cs="Arial"/>
                <w:i/>
                <w:sz w:val="16"/>
                <w:szCs w:val="16"/>
              </w:rPr>
              <w:t>Sesiones de Grupo</w:t>
            </w:r>
            <w:r w:rsidRPr="00D85E1D">
              <w:rPr>
                <w:rFonts w:ascii="Arial Narrow" w:eastAsia="Arial" w:hAnsi="Arial Narrow" w:cs="Arial"/>
                <w:sz w:val="16"/>
                <w:szCs w:val="16"/>
              </w:rPr>
              <w:t xml:space="preserve"> y Entrevistas Profundas</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47"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Análisis de la información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4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Entrega y presentación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40"/>
          <w:jc w:val="center"/>
        </w:trPr>
        <w:tc>
          <w:tcPr>
            <w:tcW w:w="12784" w:type="dxa"/>
            <w:gridSpan w:val="55"/>
            <w:tcBorders>
              <w:top w:val="nil"/>
              <w:left w:val="single" w:sz="8" w:space="0" w:color="000000"/>
              <w:bottom w:val="single" w:sz="8" w:space="0" w:color="000000"/>
              <w:right w:val="single" w:sz="8" w:space="0" w:color="000000"/>
            </w:tcBorders>
            <w:shd w:val="clear" w:color="auto" w:fill="215868" w:themeFill="accent5" w:themeFillShade="80"/>
            <w:vAlign w:val="center"/>
          </w:tcPr>
          <w:p w:rsidR="00972331" w:rsidRPr="00D85E1D" w:rsidRDefault="00972331" w:rsidP="00972331">
            <w:pPr>
              <w:rPr>
                <w:rFonts w:ascii="Arial Narrow" w:eastAsia="Arial" w:hAnsi="Arial Narrow" w:cs="Arial"/>
                <w:sz w:val="16"/>
                <w:szCs w:val="16"/>
              </w:rPr>
            </w:pPr>
            <w:r w:rsidRPr="00D85E1D">
              <w:rPr>
                <w:rFonts w:ascii="Arial Narrow" w:eastAsia="Arial" w:hAnsi="Arial Narrow" w:cs="Arial"/>
                <w:b/>
                <w:color w:val="FFFFFF"/>
                <w:sz w:val="16"/>
                <w:szCs w:val="16"/>
              </w:rPr>
              <w:t>Cuantitativo / Vivienda</w:t>
            </w:r>
          </w:p>
        </w:tc>
      </w:tr>
      <w:tr w:rsidR="00972331" w:rsidRPr="00D85E1D" w:rsidTr="00972331">
        <w:trPr>
          <w:trHeight w:val="38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Elaboración de cuestionarios y aprobación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4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 xml:space="preserve">Capacitación y logística de campo </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4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Levantamiento de la información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Captura y codificación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6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Procesamiento de la información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5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47"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72"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36"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36"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92"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color w:val="FFFFFF"/>
                <w:sz w:val="16"/>
                <w:szCs w:val="16"/>
              </w:rPr>
            </w:pPr>
          </w:p>
        </w:tc>
        <w:tc>
          <w:tcPr>
            <w:tcW w:w="364"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color w:val="FFFFFF"/>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r>
      <w:tr w:rsidR="00972331" w:rsidRPr="00D85E1D" w:rsidTr="00972331">
        <w:trPr>
          <w:trHeight w:val="56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Análisis estadístico y elaboración de segmentos</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rPr>
                <w:rFonts w:ascii="Arial Narrow" w:eastAsia="Arial" w:hAnsi="Arial Narrow"/>
              </w:rPr>
            </w:pPr>
          </w:p>
        </w:tc>
        <w:tc>
          <w:tcPr>
            <w:tcW w:w="301"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6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Elaboración de reportes</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1"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1"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1"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86"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0"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67"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46"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60"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62"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47"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72"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36"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shd w:val="clear" w:color="auto" w:fill="BFBFBF" w:themeFill="background1" w:themeFillShade="BF"/>
              <w:jc w:val="center"/>
              <w:rPr>
                <w:rFonts w:ascii="Arial Narrow" w:eastAsia="Arial" w:hAnsi="Arial Narrow" w:cs="Arial"/>
                <w:b/>
                <w:color w:val="FFFFFF"/>
                <w:sz w:val="16"/>
                <w:szCs w:val="16"/>
              </w:rPr>
            </w:pPr>
          </w:p>
        </w:tc>
        <w:tc>
          <w:tcPr>
            <w:tcW w:w="336"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b/>
                <w:color w:val="FFFFFF"/>
                <w:sz w:val="16"/>
                <w:szCs w:val="16"/>
              </w:rPr>
            </w:pPr>
          </w:p>
        </w:tc>
        <w:tc>
          <w:tcPr>
            <w:tcW w:w="392"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b/>
                <w:color w:val="FFFFFF"/>
                <w:sz w:val="16"/>
                <w:szCs w:val="16"/>
              </w:rPr>
            </w:pPr>
          </w:p>
        </w:tc>
        <w:tc>
          <w:tcPr>
            <w:tcW w:w="364"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r>
    </w:tbl>
    <w:p w:rsidR="00972331" w:rsidRDefault="00972331" w:rsidP="008C6796">
      <w:pPr>
        <w:suppressAutoHyphens/>
        <w:overflowPunct w:val="0"/>
        <w:autoSpaceDE w:val="0"/>
        <w:jc w:val="both"/>
        <w:textAlignment w:val="baseline"/>
        <w:rPr>
          <w:rFonts w:ascii="Arial" w:hAnsi="Arial" w:cs="Arial"/>
        </w:rPr>
      </w:pPr>
    </w:p>
    <w:p w:rsidR="00972331" w:rsidRDefault="00972331">
      <w:pPr>
        <w:rPr>
          <w:rFonts w:cs="Arial"/>
          <w:color w:val="CC0066"/>
          <w:kern w:val="32"/>
          <w:sz w:val="28"/>
        </w:rPr>
        <w:sectPr w:rsidR="00972331" w:rsidSect="00972331">
          <w:pgSz w:w="15842" w:h="12242" w:orient="landscape" w:code="1"/>
          <w:pgMar w:top="1701" w:right="1701" w:bottom="1752" w:left="709" w:header="851" w:footer="441" w:gutter="0"/>
          <w:cols w:space="708"/>
          <w:docGrid w:linePitch="360"/>
        </w:sectPr>
      </w:pPr>
      <w:bookmarkStart w:id="950" w:name="_Toc499053794"/>
      <w:r>
        <w:rPr>
          <w:rFonts w:cs="Arial"/>
          <w:color w:val="CC0066"/>
          <w:kern w:val="32"/>
          <w:sz w:val="28"/>
        </w:rPr>
        <w:br w:type="page"/>
      </w:r>
    </w:p>
    <w:p w:rsidR="00827564" w:rsidRPr="0027305A" w:rsidRDefault="00827564" w:rsidP="00B62C9A">
      <w:pPr>
        <w:pStyle w:val="Ttulo1"/>
        <w:spacing w:line="276" w:lineRule="auto"/>
        <w:rPr>
          <w:rFonts w:cs="Arial"/>
          <w:color w:val="CC0066"/>
          <w:kern w:val="32"/>
          <w:sz w:val="28"/>
        </w:rPr>
      </w:pPr>
      <w:bookmarkStart w:id="951" w:name="_Toc507676560"/>
      <w:r w:rsidRPr="0027305A">
        <w:rPr>
          <w:rFonts w:cs="Arial"/>
          <w:color w:val="CC0066"/>
          <w:kern w:val="32"/>
          <w:sz w:val="28"/>
        </w:rPr>
        <w:lastRenderedPageBreak/>
        <w:t>ANEXO 2</w:t>
      </w:r>
      <w:bookmarkEnd w:id="950"/>
      <w:bookmarkEnd w:id="951"/>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E77A1B" w:rsidRPr="0027305A" w:rsidRDefault="00E77A1B"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903DC1">
        <w:rPr>
          <w:rFonts w:ascii="Arial" w:hAnsi="Arial" w:cs="Arial"/>
        </w:rPr>
        <w:t>invitación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A7FF2" w:rsidRDefault="00827564" w:rsidP="00827564">
      <w:pPr>
        <w:jc w:val="both"/>
        <w:rPr>
          <w:rFonts w:ascii="Arial" w:hAnsi="Arial" w:cs="Arial"/>
        </w:rPr>
      </w:pPr>
    </w:p>
    <w:p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Nacional </w:t>
      </w:r>
    </w:p>
    <w:p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45"/>
    <w:bookmarkEnd w:id="946"/>
    <w:bookmarkEnd w:id="947"/>
    <w:bookmarkEnd w:id="948"/>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52" w:name="_Toc499053795"/>
      <w:bookmarkStart w:id="953" w:name="_Toc507676561"/>
      <w:r w:rsidRPr="00330948">
        <w:rPr>
          <w:rFonts w:cs="Arial"/>
          <w:color w:val="CC0066"/>
          <w:kern w:val="32"/>
          <w:sz w:val="32"/>
          <w:szCs w:val="32"/>
        </w:rPr>
        <w:t>ANEXO 3</w:t>
      </w:r>
      <w:r>
        <w:rPr>
          <w:rFonts w:cs="Arial"/>
          <w:color w:val="CC0066"/>
          <w:kern w:val="32"/>
          <w:sz w:val="32"/>
          <w:szCs w:val="32"/>
        </w:rPr>
        <w:t xml:space="preserve"> “A”</w:t>
      </w:r>
      <w:bookmarkEnd w:id="952"/>
      <w:bookmarkEnd w:id="953"/>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79 del REGLAMENTO</w:t>
      </w:r>
      <w:r w:rsidR="00ED6D16" w:rsidRPr="00ED6D16">
        <w:t xml:space="preserve"> </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37500E">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3B2754">
        <w:rPr>
          <w:rFonts w:ascii="Arial" w:hAnsi="Arial" w:cs="Arial"/>
          <w:szCs w:val="22"/>
        </w:rPr>
        <w:t>Nacional</w:t>
      </w:r>
      <w:r w:rsidRPr="004C69C1">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EC7EB5" w:rsidRPr="002B0D41" w:rsidRDefault="00EC7EB5" w:rsidP="00EC7EB5">
      <w:pPr>
        <w:pStyle w:val="Textosinformato"/>
        <w:spacing w:line="360" w:lineRule="auto"/>
        <w:ind w:right="284"/>
        <w:jc w:val="both"/>
        <w:rPr>
          <w:rFonts w:ascii="Arial" w:hAnsi="Arial" w:cs="Arial"/>
          <w:szCs w:val="22"/>
        </w:rPr>
      </w:pPr>
    </w:p>
    <w:p w:rsidR="00EC7EB5"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EC7EB5" w:rsidRPr="00226BF3" w:rsidRDefault="00EC7EB5" w:rsidP="00EC7EB5">
      <w:pPr>
        <w:tabs>
          <w:tab w:val="left" w:pos="5103"/>
          <w:tab w:val="left" w:pos="7655"/>
        </w:tabs>
        <w:jc w:val="center"/>
        <w:rPr>
          <w:rFonts w:ascii="Arial" w:hAnsi="Arial" w:cs="Arial"/>
        </w:rPr>
      </w:pPr>
      <w:r w:rsidRPr="00226BF3">
        <w:rPr>
          <w:rFonts w:ascii="Arial" w:hAnsi="Arial" w:cs="Arial"/>
        </w:rPr>
        <w:t>Protesto lo necesario</w:t>
      </w:r>
    </w:p>
    <w:p w:rsidR="00EC7EB5" w:rsidRPr="00226BF3" w:rsidRDefault="00EC7EB5" w:rsidP="00EC7EB5">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independiente"/>
        <w:jc w:val="center"/>
        <w:rPr>
          <w:rFonts w:cs="Arial"/>
          <w:b/>
          <w:bCs/>
          <w:sz w:val="20"/>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972331">
          <w:pgSz w:w="12242" w:h="15842" w:code="1"/>
          <w:pgMar w:top="1701" w:right="1752"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54" w:name="_Toc499053796"/>
      <w:bookmarkStart w:id="955" w:name="_Toc507676562"/>
      <w:r w:rsidRPr="00330948">
        <w:rPr>
          <w:rFonts w:cs="Arial"/>
          <w:color w:val="CC0066"/>
          <w:kern w:val="32"/>
          <w:sz w:val="32"/>
          <w:szCs w:val="32"/>
        </w:rPr>
        <w:t>ANEXO 3</w:t>
      </w:r>
      <w:r>
        <w:rPr>
          <w:rFonts w:cs="Arial"/>
          <w:color w:val="CC0066"/>
          <w:kern w:val="32"/>
          <w:sz w:val="32"/>
          <w:szCs w:val="32"/>
        </w:rPr>
        <w:t xml:space="preserve"> “B”</w:t>
      </w:r>
      <w:bookmarkEnd w:id="954"/>
      <w:bookmarkEnd w:id="955"/>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Pr>
          <w:rFonts w:ascii="Arial" w:hAnsi="Arial" w:cs="Arial"/>
          <w:sz w:val="22"/>
          <w:szCs w:val="22"/>
        </w:rPr>
        <w:t>201</w:t>
      </w:r>
      <w:r w:rsidR="001312B5">
        <w:rPr>
          <w:rFonts w:ascii="Arial" w:hAnsi="Arial" w:cs="Arial"/>
          <w:sz w:val="22"/>
          <w:szCs w:val="22"/>
        </w:rPr>
        <w:t>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EC7EB5" w:rsidRDefault="00EC7EB5" w:rsidP="00EC7EB5">
      <w:pPr>
        <w:pStyle w:val="Ttulo1"/>
        <w:rPr>
          <w:rFonts w:cs="Arial"/>
          <w:color w:val="CC0066"/>
          <w:kern w:val="32"/>
          <w:sz w:val="32"/>
          <w:szCs w:val="32"/>
        </w:rPr>
      </w:pPr>
      <w:bookmarkStart w:id="956" w:name="_Toc499053797"/>
      <w:bookmarkStart w:id="957" w:name="_Toc507676563"/>
      <w:bookmarkStart w:id="958" w:name="_Toc309618102"/>
      <w:bookmarkStart w:id="959" w:name="_Toc314085351"/>
      <w:bookmarkStart w:id="960" w:name="_Toc314094172"/>
      <w:bookmarkStart w:id="961" w:name="_Toc289064608"/>
      <w:bookmarkStart w:id="962" w:name="_Toc311547465"/>
      <w:r w:rsidRPr="00330948">
        <w:rPr>
          <w:rFonts w:cs="Arial"/>
          <w:color w:val="CC0066"/>
          <w:kern w:val="32"/>
          <w:sz w:val="32"/>
          <w:szCs w:val="32"/>
        </w:rPr>
        <w:t>ANEXO 3</w:t>
      </w:r>
      <w:r>
        <w:rPr>
          <w:rFonts w:cs="Arial"/>
          <w:color w:val="CC0066"/>
          <w:kern w:val="32"/>
          <w:sz w:val="32"/>
          <w:szCs w:val="32"/>
        </w:rPr>
        <w:t xml:space="preserve"> “C”</w:t>
      </w:r>
      <w:bookmarkEnd w:id="956"/>
      <w:bookmarkEnd w:id="957"/>
    </w:p>
    <w:p w:rsidR="00EC7EB5" w:rsidRPr="004C69C1" w:rsidRDefault="00EC7EB5" w:rsidP="00EC7EB5">
      <w:pPr>
        <w:rPr>
          <w:lang w:val="es-ES"/>
        </w:rPr>
      </w:pPr>
    </w:p>
    <w:p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1312B5">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Nacional,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rsidR="00EC7EB5" w:rsidRPr="004C69C1" w:rsidRDefault="00EC7EB5" w:rsidP="00EC7EB5">
      <w:pPr>
        <w:pStyle w:val="Textosinformato"/>
        <w:spacing w:line="360" w:lineRule="auto"/>
        <w:ind w:right="284"/>
        <w:jc w:val="both"/>
        <w:rPr>
          <w:rFonts w:ascii="Arial" w:hAnsi="Arial" w:cs="Arial"/>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rsidR="00EC7EB5" w:rsidRPr="004C69C1" w:rsidRDefault="00EC7EB5" w:rsidP="00EC7EB5">
      <w:pPr>
        <w:tabs>
          <w:tab w:val="left" w:pos="5103"/>
          <w:tab w:val="left" w:pos="7655"/>
        </w:tabs>
        <w:jc w:val="center"/>
        <w:rPr>
          <w:rFonts w:ascii="Arial" w:hAnsi="Arial" w:cs="Arial"/>
        </w:rPr>
      </w:pPr>
      <w:r w:rsidRPr="004C69C1">
        <w:rPr>
          <w:rFonts w:ascii="Arial" w:hAnsi="Arial" w:cs="Arial"/>
        </w:rPr>
        <w:t>Protesto lo necesario</w:t>
      </w:r>
    </w:p>
    <w:p w:rsidR="00EC7EB5" w:rsidRPr="004C69C1" w:rsidRDefault="00EC7EB5" w:rsidP="00EC7EB5">
      <w:pPr>
        <w:pStyle w:val="Textoindependiente"/>
        <w:jc w:val="center"/>
        <w:rPr>
          <w:b/>
          <w:bCs/>
          <w:sz w:val="20"/>
        </w:rPr>
      </w:pPr>
      <w:r w:rsidRPr="004C69C1">
        <w:rPr>
          <w:sz w:val="20"/>
        </w:rPr>
        <w:t>(Nombre y firma del representante legal)</w:t>
      </w:r>
    </w:p>
    <w:p w:rsidR="00EC7EB5" w:rsidRDefault="00EC7EB5" w:rsidP="00EE5879">
      <w:pPr>
        <w:pStyle w:val="Ttulo1"/>
        <w:spacing w:before="240" w:after="60"/>
        <w:rPr>
          <w:rFonts w:cs="Arial"/>
          <w:color w:val="CC0066"/>
          <w:kern w:val="32"/>
          <w:sz w:val="32"/>
          <w:szCs w:val="32"/>
        </w:rPr>
      </w:pPr>
    </w:p>
    <w:p w:rsidR="00EC7EB5" w:rsidRDefault="00EC7EB5" w:rsidP="00EE5879">
      <w:pPr>
        <w:pStyle w:val="Ttulo1"/>
        <w:spacing w:before="240" w:after="60"/>
        <w:rPr>
          <w:rFonts w:cs="Arial"/>
          <w:color w:val="CC0066"/>
          <w:kern w:val="32"/>
          <w:sz w:val="32"/>
          <w:szCs w:val="32"/>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Pr="00EC7EB5" w:rsidRDefault="00EC7EB5" w:rsidP="00EC7EB5">
      <w:pPr>
        <w:rPr>
          <w:lang w:val="es-ES"/>
        </w:rPr>
      </w:pPr>
    </w:p>
    <w:p w:rsidR="00F70FCA" w:rsidRPr="0027305A" w:rsidRDefault="00F70FCA" w:rsidP="00EE5879">
      <w:pPr>
        <w:pStyle w:val="Ttulo1"/>
        <w:spacing w:before="240" w:after="60"/>
        <w:rPr>
          <w:rFonts w:cs="Arial"/>
          <w:color w:val="CC0066"/>
          <w:kern w:val="32"/>
          <w:sz w:val="32"/>
          <w:szCs w:val="32"/>
        </w:rPr>
      </w:pPr>
      <w:bookmarkStart w:id="963" w:name="_Toc499053798"/>
      <w:bookmarkStart w:id="964" w:name="_Toc507676564"/>
      <w:r w:rsidRPr="0027305A">
        <w:rPr>
          <w:rFonts w:cs="Arial"/>
          <w:color w:val="CC0066"/>
          <w:kern w:val="32"/>
          <w:sz w:val="32"/>
          <w:szCs w:val="32"/>
        </w:rPr>
        <w:lastRenderedPageBreak/>
        <w:t>ANEXO 4</w:t>
      </w:r>
      <w:bookmarkEnd w:id="958"/>
      <w:bookmarkEnd w:id="959"/>
      <w:bookmarkEnd w:id="960"/>
      <w:bookmarkEnd w:id="963"/>
      <w:bookmarkEnd w:id="964"/>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965" w:name="_Toc452121420"/>
      <w:bookmarkStart w:id="966" w:name="_Toc464498342"/>
      <w:bookmarkStart w:id="967" w:name="_Toc464498747"/>
      <w:bookmarkStart w:id="968" w:name="_Toc487209361"/>
      <w:bookmarkStart w:id="969" w:name="_Toc488428675"/>
      <w:bookmarkStart w:id="970" w:name="_Toc491181001"/>
      <w:bookmarkStart w:id="971" w:name="_Toc492377963"/>
      <w:bookmarkStart w:id="972" w:name="_Toc493180792"/>
      <w:bookmarkStart w:id="973" w:name="_Toc496783515"/>
      <w:bookmarkStart w:id="974" w:name="_Toc499053799"/>
      <w:bookmarkStart w:id="975" w:name="_Toc505794364"/>
      <w:bookmarkStart w:id="976" w:name="_Toc507676565"/>
      <w:r w:rsidRPr="0027305A">
        <w:rPr>
          <w:rFonts w:cs="Arial"/>
          <w:kern w:val="32"/>
          <w:sz w:val="28"/>
          <w:szCs w:val="32"/>
        </w:rPr>
        <w:t>Declaración de integridad</w:t>
      </w:r>
      <w:bookmarkEnd w:id="965"/>
      <w:bookmarkEnd w:id="966"/>
      <w:bookmarkEnd w:id="967"/>
      <w:bookmarkEnd w:id="968"/>
      <w:bookmarkEnd w:id="969"/>
      <w:bookmarkEnd w:id="970"/>
      <w:bookmarkEnd w:id="971"/>
      <w:bookmarkEnd w:id="972"/>
      <w:bookmarkEnd w:id="973"/>
      <w:bookmarkEnd w:id="974"/>
      <w:bookmarkEnd w:id="975"/>
      <w:bookmarkEnd w:id="976"/>
    </w:p>
    <w:bookmarkEnd w:id="961"/>
    <w:bookmarkEnd w:id="962"/>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380A1B">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A97062">
      <w:pPr>
        <w:pStyle w:val="Encabezad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Nacional </w:t>
      </w:r>
      <w:r w:rsidRPr="0027305A">
        <w:rPr>
          <w:rFonts w:ascii="Arial" w:hAnsi="Arial" w:cs="Arial"/>
        </w:rPr>
        <w:t>número ___________ para la</w:t>
      </w:r>
      <w:r w:rsidR="00A97062">
        <w:rPr>
          <w:rFonts w:ascii="Arial" w:hAnsi="Arial" w:cs="Arial"/>
        </w:rPr>
        <w:t xml:space="preserve"> prestación del servicio</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977" w:name="_Toc289064609"/>
      <w:bookmarkStart w:id="978" w:name="_Toc311547466"/>
      <w:bookmarkStart w:id="979" w:name="_Toc314085352"/>
      <w:bookmarkStart w:id="980" w:name="_Toc314094173"/>
    </w:p>
    <w:p w:rsidR="006F662A" w:rsidRPr="0027305A" w:rsidRDefault="006F662A" w:rsidP="00203877">
      <w:pPr>
        <w:pStyle w:val="Textoindependiente"/>
        <w:spacing w:line="360" w:lineRule="auto"/>
        <w:jc w:val="center"/>
        <w:rPr>
          <w:rFonts w:cs="Arial"/>
          <w:sz w:val="20"/>
        </w:rPr>
      </w:pPr>
    </w:p>
    <w:bookmarkEnd w:id="977"/>
    <w:bookmarkEnd w:id="978"/>
    <w:bookmarkEnd w:id="979"/>
    <w:bookmarkEnd w:id="980"/>
    <w:p w:rsidR="008522B7" w:rsidRPr="0027305A" w:rsidRDefault="008522B7" w:rsidP="008522B7">
      <w:pPr>
        <w:pStyle w:val="Textosinformato"/>
        <w:ind w:right="281"/>
        <w:jc w:val="both"/>
        <w:rPr>
          <w:rFonts w:ascii="Arial" w:hAnsi="Arial" w:cs="Arial"/>
          <w:b/>
          <w:bCs/>
          <w:sz w:val="22"/>
          <w:szCs w:val="22"/>
        </w:rPr>
      </w:pPr>
    </w:p>
    <w:p w:rsidR="00DC10F7" w:rsidRPr="0027305A" w:rsidRDefault="00DC10F7" w:rsidP="006F662A">
      <w:pPr>
        <w:pStyle w:val="Ttulo1"/>
        <w:spacing w:before="240" w:after="60"/>
        <w:rPr>
          <w:rFonts w:cs="Arial"/>
        </w:rPr>
      </w:pPr>
      <w:bookmarkStart w:id="981" w:name="_Toc434004150"/>
      <w:bookmarkStart w:id="982" w:name="_Toc490562488"/>
      <w:bookmarkStart w:id="983" w:name="_Toc499053800"/>
      <w:bookmarkStart w:id="984" w:name="_Toc507676566"/>
      <w:r w:rsidRPr="00330948">
        <w:rPr>
          <w:rFonts w:cs="Arial"/>
          <w:color w:val="CC0066"/>
          <w:kern w:val="32"/>
          <w:sz w:val="32"/>
          <w:szCs w:val="32"/>
        </w:rPr>
        <w:lastRenderedPageBreak/>
        <w:t>ANEXO 5</w:t>
      </w:r>
      <w:bookmarkEnd w:id="981"/>
      <w:bookmarkEnd w:id="982"/>
      <w:bookmarkEnd w:id="983"/>
      <w:bookmarkEnd w:id="984"/>
    </w:p>
    <w:p w:rsidR="00687512" w:rsidRPr="004660D0" w:rsidRDefault="00687512" w:rsidP="00687512">
      <w:pPr>
        <w:shd w:val="clear" w:color="auto" w:fill="D9D9D9"/>
        <w:jc w:val="center"/>
        <w:rPr>
          <w:rFonts w:ascii="Arial" w:hAnsi="Arial" w:cs="Arial"/>
          <w:b/>
          <w:sz w:val="28"/>
        </w:rPr>
      </w:pPr>
      <w:bookmarkStart w:id="985" w:name="_Toc289064610"/>
      <w:r>
        <w:rPr>
          <w:rFonts w:ascii="Arial" w:hAnsi="Arial" w:cs="Arial"/>
          <w:b/>
          <w:sz w:val="28"/>
        </w:rPr>
        <w:t>Manifestación de ser de nacionalidad mexicana</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43100F" w:rsidRPr="0027305A">
        <w:rPr>
          <w:rFonts w:ascii="Arial" w:hAnsi="Arial" w:cs="Arial"/>
          <w:sz w:val="22"/>
          <w:szCs w:val="22"/>
        </w:rPr>
        <w:t>201</w:t>
      </w:r>
      <w:r w:rsidR="00687512">
        <w:rPr>
          <w:rFonts w:ascii="Arial" w:hAnsi="Arial" w:cs="Arial"/>
          <w:sz w:val="22"/>
          <w:szCs w:val="22"/>
        </w:rPr>
        <w:t>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Default="008522B7"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Pr="0027305A" w:rsidRDefault="005565EB" w:rsidP="008522B7">
      <w:pPr>
        <w:pStyle w:val="Texto0"/>
        <w:spacing w:line="360" w:lineRule="auto"/>
        <w:ind w:firstLine="0"/>
        <w:rPr>
          <w:rFonts w:cs="Arial"/>
          <w:sz w:val="20"/>
          <w:szCs w:val="22"/>
        </w:rPr>
      </w:pPr>
    </w:p>
    <w:p w:rsidR="008522B7" w:rsidRDefault="005565EB" w:rsidP="008522B7">
      <w:pPr>
        <w:jc w:val="both"/>
        <w:rPr>
          <w:rFonts w:ascii="Arial" w:hAnsi="Arial" w:cs="Arial"/>
          <w:szCs w:val="22"/>
          <w:lang w:val="es-ES"/>
        </w:rPr>
      </w:pPr>
      <w:r w:rsidRPr="005565EB">
        <w:rPr>
          <w:rFonts w:ascii="Arial" w:hAnsi="Arial" w:cs="Arial"/>
          <w:szCs w:val="22"/>
          <w:lang w:val="es-ES"/>
        </w:rPr>
        <w:t>Manifiesto bajo protesta de decir verdad, que [__nombre del LICITANTE o en nombre de la empresa__], es de nacionalidad mexicana.</w:t>
      </w: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Pr="0027305A" w:rsidRDefault="005565EB"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Default="008522B7" w:rsidP="008522B7">
      <w:pPr>
        <w:pStyle w:val="Textoindependiente"/>
        <w:jc w:val="center"/>
        <w:rPr>
          <w:rFonts w:cs="Arial"/>
          <w:sz w:val="20"/>
        </w:rPr>
      </w:pPr>
      <w:r w:rsidRPr="0027305A">
        <w:rPr>
          <w:rFonts w:cs="Arial"/>
          <w:sz w:val="20"/>
        </w:rPr>
        <w:t>(Nombre y firma del representante legal)</w:t>
      </w:r>
    </w:p>
    <w:p w:rsidR="00687512" w:rsidRDefault="00687512" w:rsidP="008522B7">
      <w:pPr>
        <w:pStyle w:val="Textoindependiente"/>
        <w:jc w:val="center"/>
        <w:rPr>
          <w:rFonts w:cs="Arial"/>
          <w:sz w:val="20"/>
        </w:rPr>
      </w:pPr>
    </w:p>
    <w:p w:rsidR="00687512" w:rsidRDefault="00687512"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687512" w:rsidRDefault="00687512" w:rsidP="005565EB">
      <w:pPr>
        <w:pStyle w:val="Textoindependiente"/>
        <w:rPr>
          <w:rFonts w:cs="Arial"/>
          <w:sz w:val="20"/>
        </w:rPr>
      </w:pPr>
    </w:p>
    <w:p w:rsidR="00687512" w:rsidRPr="00687512" w:rsidRDefault="00687512" w:rsidP="00687512">
      <w:pPr>
        <w:keepNext/>
        <w:spacing w:before="240" w:after="60"/>
        <w:jc w:val="center"/>
        <w:outlineLvl w:val="0"/>
        <w:rPr>
          <w:rFonts w:ascii="Arial" w:hAnsi="Arial" w:cs="Arial"/>
          <w:b/>
          <w:sz w:val="24"/>
          <w:lang w:val="es-ES"/>
        </w:rPr>
      </w:pPr>
      <w:r w:rsidRPr="00687512">
        <w:rPr>
          <w:rFonts w:ascii="Arial" w:hAnsi="Arial" w:cs="Arial"/>
          <w:b/>
          <w:color w:val="CC0066"/>
          <w:kern w:val="32"/>
          <w:sz w:val="32"/>
          <w:szCs w:val="32"/>
          <w:lang w:val="es-ES"/>
        </w:rPr>
        <w:lastRenderedPageBreak/>
        <w:t xml:space="preserve">ANEXO </w:t>
      </w:r>
      <w:r>
        <w:rPr>
          <w:rFonts w:ascii="Arial" w:hAnsi="Arial" w:cs="Arial"/>
          <w:b/>
          <w:color w:val="CC0066"/>
          <w:kern w:val="32"/>
          <w:sz w:val="32"/>
          <w:szCs w:val="32"/>
          <w:lang w:val="es-ES"/>
        </w:rPr>
        <w:t>6</w:t>
      </w:r>
    </w:p>
    <w:p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widowControl w:val="0"/>
        <w:tabs>
          <w:tab w:val="left" w:pos="0"/>
          <w:tab w:val="left" w:pos="645"/>
        </w:tabs>
        <w:jc w:val="center"/>
        <w:rPr>
          <w:rFonts w:ascii="Arial" w:hAnsi="Arial" w:cs="Arial"/>
          <w:b/>
          <w:bCs/>
          <w:sz w:val="22"/>
          <w:szCs w:val="22"/>
        </w:rPr>
      </w:pPr>
    </w:p>
    <w:p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 a ____ de _____________ de 201</w:t>
      </w:r>
      <w:r w:rsidR="00E77A1B">
        <w:rPr>
          <w:rFonts w:ascii="Arial" w:hAnsi="Arial" w:cs="Arial"/>
          <w:sz w:val="22"/>
          <w:szCs w:val="22"/>
        </w:rPr>
        <w:t>8</w:t>
      </w:r>
      <w:r w:rsidRPr="00687512">
        <w:rPr>
          <w:rFonts w:ascii="Arial" w:hAnsi="Arial" w:cs="Arial"/>
          <w:sz w:val="22"/>
          <w:szCs w:val="22"/>
        </w:rPr>
        <w:t>.</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rsidR="00687512" w:rsidRPr="00687512" w:rsidRDefault="00687512" w:rsidP="00687512">
      <w:pPr>
        <w:spacing w:after="101" w:line="360" w:lineRule="auto"/>
        <w:jc w:val="both"/>
        <w:rPr>
          <w:rFonts w:ascii="Arial" w:hAnsi="Arial" w:cs="Arial"/>
          <w:szCs w:val="22"/>
          <w:lang w:val="es-ES"/>
        </w:rPr>
      </w:pPr>
    </w:p>
    <w:p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nombre del LICITANTE o en nombre de la empresa</w:t>
      </w:r>
      <w:r w:rsidRPr="00687512">
        <w:rPr>
          <w:rFonts w:ascii="Arial" w:hAnsi="Arial" w:cs="Arial"/>
          <w:bCs/>
          <w:szCs w:val="22"/>
          <w:lang w:val="es-ES"/>
        </w:rPr>
        <w:t xml:space="preserve">__],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rsidR="00687512" w:rsidRPr="00687512" w:rsidRDefault="00687512" w:rsidP="00687512">
            <w:pPr>
              <w:jc w:val="center"/>
              <w:rPr>
                <w:rFonts w:ascii="Arial" w:hAnsi="Arial" w:cs="Arial"/>
                <w:szCs w:val="22"/>
              </w:rPr>
            </w:pPr>
            <w:r w:rsidRPr="00687512">
              <w:rPr>
                <w:rFonts w:ascii="Arial" w:hAnsi="Arial" w:cs="Arial"/>
                <w:szCs w:val="22"/>
              </w:rPr>
              <w:t>Favor de indicar con una “X” en qué situación se encuentra su empresa.</w:t>
            </w:r>
          </w:p>
          <w:p w:rsidR="00687512" w:rsidRPr="00687512" w:rsidRDefault="00687512" w:rsidP="00687512">
            <w:pPr>
              <w:jc w:val="center"/>
              <w:rPr>
                <w:rFonts w:ascii="Arial" w:hAnsi="Arial" w:cs="Arial"/>
                <w:b/>
                <w:szCs w:val="22"/>
                <w:lang w:val="es-ES"/>
              </w:rPr>
            </w:pPr>
          </w:p>
        </w:tc>
      </w:tr>
      <w:tr w:rsidR="00687512" w:rsidRPr="00687512"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rsidTr="00F07480">
        <w:trPr>
          <w:cantSplit/>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8"/>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trHeight w:val="158"/>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7"/>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rsidTr="00F07480">
        <w:trPr>
          <w:cantSplit/>
          <w:jc w:val="center"/>
        </w:trPr>
        <w:tc>
          <w:tcPr>
            <w:tcW w:w="1298" w:type="dxa"/>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rsidR="00687512" w:rsidRPr="00687512" w:rsidRDefault="00687512" w:rsidP="00687512">
      <w:pPr>
        <w:ind w:firstLine="288"/>
        <w:jc w:val="both"/>
        <w:rPr>
          <w:rFonts w:ascii="Arial" w:hAnsi="Arial" w:cs="Arial"/>
          <w:b/>
          <w:szCs w:val="22"/>
          <w:lang w:val="es-ES"/>
        </w:rPr>
      </w:pPr>
    </w:p>
    <w:p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687512" w:rsidRPr="00687512" w:rsidRDefault="00687512" w:rsidP="00687512">
      <w:pPr>
        <w:jc w:val="both"/>
        <w:rPr>
          <w:rFonts w:ascii="Arial" w:hAnsi="Arial" w:cs="Arial"/>
          <w:szCs w:val="22"/>
        </w:rPr>
      </w:pPr>
    </w:p>
    <w:p w:rsidR="00687512" w:rsidRPr="00687512" w:rsidRDefault="00687512" w:rsidP="00687512">
      <w:pPr>
        <w:jc w:val="both"/>
        <w:rPr>
          <w:rFonts w:ascii="Arial" w:hAnsi="Arial" w:cs="Arial"/>
          <w:szCs w:val="22"/>
        </w:rPr>
      </w:pPr>
    </w:p>
    <w:p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rsidR="00687512" w:rsidRPr="00687512" w:rsidRDefault="00687512" w:rsidP="00687512">
      <w:pPr>
        <w:tabs>
          <w:tab w:val="left" w:pos="5103"/>
          <w:tab w:val="left" w:pos="7655"/>
        </w:tabs>
        <w:jc w:val="center"/>
        <w:outlineLvl w:val="0"/>
        <w:rPr>
          <w:rFonts w:ascii="Arial" w:hAnsi="Arial" w:cs="Arial"/>
        </w:rPr>
      </w:pPr>
      <w:r w:rsidRPr="00687512">
        <w:rPr>
          <w:rFonts w:ascii="Arial" w:hAnsi="Arial" w:cs="Arial"/>
        </w:rPr>
        <w:t xml:space="preserve"> Protesto lo necesario</w:t>
      </w:r>
    </w:p>
    <w:p w:rsidR="00687512" w:rsidRPr="00687512" w:rsidRDefault="00687512" w:rsidP="00687512">
      <w:pPr>
        <w:jc w:val="center"/>
        <w:rPr>
          <w:rFonts w:ascii="Arial" w:hAnsi="Arial" w:cs="Arial"/>
          <w:b/>
          <w:bCs/>
        </w:rPr>
      </w:pPr>
      <w:r w:rsidRPr="00687512">
        <w:rPr>
          <w:rFonts w:ascii="Arial" w:hAnsi="Arial" w:cs="Arial"/>
        </w:rPr>
        <w:t>(Nombre y firma del representante legal)</w:t>
      </w:r>
    </w:p>
    <w:p w:rsidR="00687512" w:rsidRDefault="00687512" w:rsidP="008522B7">
      <w:pPr>
        <w:pStyle w:val="Textoindependiente"/>
        <w:jc w:val="center"/>
        <w:rPr>
          <w:rFonts w:cs="Arial"/>
          <w:sz w:val="20"/>
        </w:rPr>
      </w:pPr>
    </w:p>
    <w:p w:rsidR="00687512" w:rsidRDefault="00687512" w:rsidP="005565EB">
      <w:pPr>
        <w:pStyle w:val="Textoindependiente"/>
        <w:rPr>
          <w:rFonts w:cs="Arial"/>
          <w:sz w:val="20"/>
        </w:rPr>
      </w:pPr>
    </w:p>
    <w:p w:rsidR="008522B7" w:rsidRPr="0027305A" w:rsidRDefault="008522B7" w:rsidP="00EE5879">
      <w:pPr>
        <w:pStyle w:val="Ttulo1"/>
        <w:spacing w:before="240" w:after="60"/>
        <w:rPr>
          <w:rFonts w:cs="Arial"/>
          <w:color w:val="CC0066"/>
          <w:kern w:val="32"/>
          <w:sz w:val="32"/>
          <w:szCs w:val="32"/>
        </w:rPr>
      </w:pPr>
      <w:bookmarkStart w:id="986" w:name="_Toc434004152"/>
      <w:bookmarkStart w:id="987" w:name="_Toc499053801"/>
      <w:bookmarkStart w:id="988" w:name="_Toc507676567"/>
      <w:r w:rsidRPr="0027305A">
        <w:rPr>
          <w:rFonts w:cs="Arial"/>
          <w:color w:val="CC0066"/>
          <w:kern w:val="32"/>
          <w:sz w:val="32"/>
          <w:szCs w:val="32"/>
        </w:rPr>
        <w:lastRenderedPageBreak/>
        <w:t xml:space="preserve">ANEXO </w:t>
      </w:r>
      <w:bookmarkEnd w:id="986"/>
      <w:bookmarkEnd w:id="987"/>
      <w:r w:rsidR="005565EB">
        <w:rPr>
          <w:rFonts w:cs="Arial"/>
          <w:color w:val="CC0066"/>
          <w:kern w:val="32"/>
          <w:sz w:val="32"/>
          <w:szCs w:val="32"/>
        </w:rPr>
        <w:t>7</w:t>
      </w:r>
      <w:bookmarkEnd w:id="988"/>
    </w:p>
    <w:p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201</w:t>
      </w:r>
      <w:r w:rsidR="005565EB">
        <w:rPr>
          <w:rFonts w:ascii="Arial" w:hAnsi="Arial" w:cs="Arial"/>
          <w:sz w:val="22"/>
          <w:szCs w:val="22"/>
        </w:rPr>
        <w:t>8</w: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tbl>
      <w:tblPr>
        <w:tblW w:w="8719" w:type="dxa"/>
        <w:tblCellMar>
          <w:left w:w="0" w:type="dxa"/>
          <w:right w:w="0" w:type="dxa"/>
        </w:tblCellMar>
        <w:tblLook w:val="0420" w:firstRow="1" w:lastRow="0" w:firstColumn="0" w:lastColumn="0" w:noHBand="0" w:noVBand="1"/>
      </w:tblPr>
      <w:tblGrid>
        <w:gridCol w:w="938"/>
        <w:gridCol w:w="3773"/>
        <w:gridCol w:w="1336"/>
        <w:gridCol w:w="1336"/>
        <w:gridCol w:w="1336"/>
      </w:tblGrid>
      <w:tr w:rsidR="00BF1683" w:rsidRPr="00BA7EBE" w:rsidTr="00BF1683">
        <w:trPr>
          <w:trHeight w:val="649"/>
        </w:trPr>
        <w:tc>
          <w:tcPr>
            <w:tcW w:w="938" w:type="dxa"/>
            <w:tcBorders>
              <w:top w:val="single" w:sz="4" w:space="0" w:color="000000"/>
              <w:left w:val="single" w:sz="4" w:space="0" w:color="000000"/>
              <w:bottom w:val="single" w:sz="4" w:space="0" w:color="000000"/>
              <w:right w:val="single" w:sz="4" w:space="0" w:color="000000"/>
            </w:tcBorders>
            <w:shd w:val="clear" w:color="auto" w:fill="D9D9D9"/>
            <w:tcMar>
              <w:top w:w="15" w:type="dxa"/>
              <w:left w:w="15" w:type="dxa"/>
              <w:bottom w:w="0" w:type="dxa"/>
              <w:right w:w="15" w:type="dxa"/>
            </w:tcMar>
            <w:hideMark/>
          </w:tcPr>
          <w:p w:rsidR="00BF1683" w:rsidRPr="00BA7EBE" w:rsidRDefault="00BF1683" w:rsidP="006C5BB2">
            <w:pPr>
              <w:spacing w:before="131"/>
              <w:ind w:left="72"/>
              <w:rPr>
                <w:rFonts w:ascii="Arial" w:hAnsi="Arial" w:cs="Arial"/>
                <w:sz w:val="18"/>
                <w:szCs w:val="18"/>
                <w:lang w:eastAsia="es-MX"/>
              </w:rPr>
            </w:pPr>
            <w:r w:rsidRPr="00BA7EBE">
              <w:rPr>
                <w:rFonts w:ascii="Arial" w:hAnsi="Arial" w:cs="Arial"/>
                <w:b/>
                <w:bCs/>
                <w:color w:val="000000" w:themeColor="text1"/>
                <w:sz w:val="18"/>
                <w:szCs w:val="18"/>
                <w:lang w:eastAsia="es-MX"/>
              </w:rPr>
              <w:t>Partida</w:t>
            </w:r>
          </w:p>
        </w:tc>
        <w:tc>
          <w:tcPr>
            <w:tcW w:w="3773" w:type="dxa"/>
            <w:tcBorders>
              <w:top w:val="single" w:sz="4" w:space="0" w:color="000000"/>
              <w:left w:val="single" w:sz="4" w:space="0" w:color="000000"/>
              <w:bottom w:val="single" w:sz="4" w:space="0" w:color="000000"/>
              <w:right w:val="single" w:sz="4" w:space="0" w:color="000000"/>
            </w:tcBorders>
            <w:shd w:val="clear" w:color="auto" w:fill="D9D9D9"/>
            <w:tcMar>
              <w:top w:w="15" w:type="dxa"/>
              <w:left w:w="15" w:type="dxa"/>
              <w:bottom w:w="0" w:type="dxa"/>
              <w:right w:w="15" w:type="dxa"/>
            </w:tcMar>
            <w:hideMark/>
          </w:tcPr>
          <w:p w:rsidR="00BF1683" w:rsidRPr="00BA7EBE" w:rsidRDefault="00BF1683" w:rsidP="006C5BB2">
            <w:pPr>
              <w:spacing w:before="131"/>
              <w:jc w:val="center"/>
              <w:rPr>
                <w:rFonts w:ascii="Arial" w:hAnsi="Arial" w:cs="Arial"/>
                <w:sz w:val="18"/>
                <w:szCs w:val="18"/>
                <w:lang w:eastAsia="es-MX"/>
              </w:rPr>
            </w:pPr>
            <w:r w:rsidRPr="00BA7EBE">
              <w:rPr>
                <w:rFonts w:ascii="Arial" w:hAnsi="Arial" w:cs="Arial"/>
                <w:b/>
                <w:bCs/>
                <w:color w:val="000000" w:themeColor="text1"/>
                <w:spacing w:val="-1"/>
                <w:sz w:val="18"/>
                <w:szCs w:val="18"/>
                <w:lang w:eastAsia="es-MX"/>
              </w:rPr>
              <w:t>Descripción</w:t>
            </w:r>
          </w:p>
        </w:tc>
        <w:tc>
          <w:tcPr>
            <w:tcW w:w="1336" w:type="dxa"/>
            <w:tcBorders>
              <w:top w:val="single" w:sz="4" w:space="0" w:color="000000"/>
              <w:left w:val="single" w:sz="4" w:space="0" w:color="000000"/>
              <w:bottom w:val="single" w:sz="4" w:space="0" w:color="000000"/>
              <w:right w:val="single" w:sz="4" w:space="0" w:color="000000"/>
            </w:tcBorders>
            <w:shd w:val="clear" w:color="auto" w:fill="D9D9D9"/>
            <w:tcMar>
              <w:top w:w="15" w:type="dxa"/>
              <w:left w:w="15" w:type="dxa"/>
              <w:bottom w:w="0" w:type="dxa"/>
              <w:right w:w="15" w:type="dxa"/>
            </w:tcMar>
            <w:hideMark/>
          </w:tcPr>
          <w:p w:rsidR="00BF1683" w:rsidRPr="00BA7EBE" w:rsidRDefault="00BF1683" w:rsidP="00BF1683">
            <w:pPr>
              <w:spacing w:line="244" w:lineRule="exact"/>
              <w:ind w:left="86" w:right="72"/>
              <w:jc w:val="center"/>
              <w:rPr>
                <w:rFonts w:ascii="Arial" w:hAnsi="Arial" w:cs="Arial"/>
                <w:sz w:val="18"/>
                <w:szCs w:val="18"/>
                <w:lang w:eastAsia="es-MX"/>
              </w:rPr>
            </w:pPr>
            <w:r w:rsidRPr="00BA7EBE">
              <w:rPr>
                <w:rFonts w:ascii="Arial" w:hAnsi="Arial" w:cs="Arial"/>
                <w:b/>
                <w:bCs/>
                <w:color w:val="000000" w:themeColor="text1"/>
                <w:sz w:val="18"/>
                <w:szCs w:val="18"/>
                <w:lang w:eastAsia="es-MX"/>
              </w:rPr>
              <w:t>Precio  Unitario  antes de</w:t>
            </w:r>
            <w:r w:rsidRPr="00BA7EBE">
              <w:rPr>
                <w:rFonts w:ascii="Arial" w:hAnsi="Arial" w:cs="Arial"/>
                <w:b/>
                <w:bCs/>
                <w:color w:val="000000" w:themeColor="text1"/>
                <w:spacing w:val="-22"/>
                <w:sz w:val="18"/>
                <w:szCs w:val="18"/>
                <w:lang w:eastAsia="es-MX"/>
              </w:rPr>
              <w:t xml:space="preserve"> </w:t>
            </w:r>
            <w:r w:rsidRPr="00BA7EBE">
              <w:rPr>
                <w:rFonts w:ascii="Arial" w:hAnsi="Arial" w:cs="Arial"/>
                <w:b/>
                <w:bCs/>
                <w:color w:val="000000" w:themeColor="text1"/>
                <w:sz w:val="18"/>
                <w:szCs w:val="18"/>
                <w:lang w:eastAsia="es-MX"/>
              </w:rPr>
              <w:t>IVA</w:t>
            </w:r>
          </w:p>
        </w:tc>
        <w:tc>
          <w:tcPr>
            <w:tcW w:w="1336"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F1683" w:rsidRPr="00BA7EBE" w:rsidRDefault="00BF1683" w:rsidP="006C5BB2">
            <w:pPr>
              <w:spacing w:line="244" w:lineRule="exact"/>
              <w:ind w:left="86" w:right="72"/>
              <w:jc w:val="center"/>
              <w:rPr>
                <w:rFonts w:ascii="Arial" w:hAnsi="Arial" w:cs="Arial"/>
                <w:b/>
                <w:bCs/>
                <w:color w:val="000000" w:themeColor="text1"/>
                <w:sz w:val="18"/>
                <w:szCs w:val="18"/>
                <w:lang w:eastAsia="es-MX"/>
              </w:rPr>
            </w:pPr>
            <w:r>
              <w:rPr>
                <w:rFonts w:ascii="Arial" w:hAnsi="Arial" w:cs="Arial"/>
                <w:b/>
                <w:bCs/>
                <w:color w:val="000000" w:themeColor="text1"/>
                <w:sz w:val="18"/>
                <w:szCs w:val="18"/>
                <w:lang w:eastAsia="es-MX"/>
              </w:rPr>
              <w:t>IVA</w:t>
            </w:r>
          </w:p>
        </w:tc>
        <w:tc>
          <w:tcPr>
            <w:tcW w:w="1336"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F1683" w:rsidRPr="00BA7EBE" w:rsidRDefault="00BF1683" w:rsidP="006C5BB2">
            <w:pPr>
              <w:spacing w:line="244" w:lineRule="exact"/>
              <w:ind w:left="86" w:right="72"/>
              <w:jc w:val="center"/>
              <w:rPr>
                <w:rFonts w:ascii="Arial" w:hAnsi="Arial" w:cs="Arial"/>
                <w:b/>
                <w:bCs/>
                <w:color w:val="000000" w:themeColor="text1"/>
                <w:sz w:val="18"/>
                <w:szCs w:val="18"/>
                <w:lang w:eastAsia="es-MX"/>
              </w:rPr>
            </w:pPr>
            <w:r>
              <w:rPr>
                <w:rFonts w:ascii="Arial" w:hAnsi="Arial" w:cs="Arial"/>
                <w:b/>
                <w:bCs/>
                <w:color w:val="000000" w:themeColor="text1"/>
                <w:sz w:val="18"/>
                <w:szCs w:val="18"/>
                <w:lang w:eastAsia="es-MX"/>
              </w:rPr>
              <w:t>TOTAL</w:t>
            </w:r>
          </w:p>
        </w:tc>
      </w:tr>
      <w:tr w:rsidR="00BF1683" w:rsidRPr="00BA7EBE" w:rsidTr="00BF1683">
        <w:trPr>
          <w:trHeight w:val="424"/>
        </w:trPr>
        <w:tc>
          <w:tcPr>
            <w:tcW w:w="938" w:type="dxa"/>
            <w:tcBorders>
              <w:top w:val="single" w:sz="4" w:space="0" w:color="000000"/>
              <w:left w:val="single" w:sz="4" w:space="0" w:color="000000"/>
              <w:bottom w:val="single" w:sz="4" w:space="0" w:color="auto"/>
              <w:right w:val="single" w:sz="4" w:space="0" w:color="000000"/>
            </w:tcBorders>
            <w:shd w:val="clear" w:color="auto" w:fill="auto"/>
            <w:tcMar>
              <w:top w:w="15" w:type="dxa"/>
              <w:left w:w="15" w:type="dxa"/>
              <w:bottom w:w="0" w:type="dxa"/>
              <w:right w:w="15" w:type="dxa"/>
            </w:tcMar>
            <w:vAlign w:val="center"/>
          </w:tcPr>
          <w:p w:rsidR="00BF1683" w:rsidRPr="00BA7EBE" w:rsidRDefault="00BF1683" w:rsidP="006C5BB2">
            <w:pPr>
              <w:jc w:val="center"/>
              <w:rPr>
                <w:rFonts w:ascii="Arial" w:hAnsi="Arial" w:cs="Arial"/>
                <w:sz w:val="18"/>
                <w:szCs w:val="18"/>
                <w:lang w:eastAsia="es-MX"/>
              </w:rPr>
            </w:pPr>
            <w:r>
              <w:rPr>
                <w:rFonts w:ascii="Arial" w:hAnsi="Arial" w:cs="Arial"/>
                <w:sz w:val="18"/>
                <w:szCs w:val="18"/>
                <w:lang w:eastAsia="es-MX"/>
              </w:rPr>
              <w:t>ÚNICA</w:t>
            </w:r>
          </w:p>
        </w:tc>
        <w:tc>
          <w:tcPr>
            <w:tcW w:w="3773" w:type="dxa"/>
            <w:tcBorders>
              <w:top w:val="single" w:sz="4" w:space="0" w:color="000000"/>
              <w:left w:val="single" w:sz="4" w:space="0" w:color="000000"/>
              <w:bottom w:val="single" w:sz="4" w:space="0" w:color="000000"/>
              <w:right w:val="single" w:sz="4" w:space="0" w:color="000000"/>
            </w:tcBorders>
            <w:shd w:val="clear" w:color="auto" w:fill="auto"/>
            <w:tcMar>
              <w:top w:w="8" w:type="dxa"/>
              <w:left w:w="15" w:type="dxa"/>
              <w:bottom w:w="0" w:type="dxa"/>
              <w:right w:w="15" w:type="dxa"/>
            </w:tcMar>
          </w:tcPr>
          <w:p w:rsidR="00BF1683" w:rsidRPr="00D15773" w:rsidRDefault="00BF1683" w:rsidP="00BF1683">
            <w:pPr>
              <w:spacing w:before="8" w:line="206" w:lineRule="exact"/>
              <w:ind w:right="115"/>
              <w:jc w:val="both"/>
              <w:rPr>
                <w:rFonts w:ascii="Arial" w:hAnsi="Arial" w:cs="Arial"/>
                <w:sz w:val="18"/>
                <w:szCs w:val="18"/>
                <w:lang w:eastAsia="es-MX"/>
              </w:rPr>
            </w:pPr>
            <w:r w:rsidRPr="00D15773">
              <w:rPr>
                <w:rFonts w:ascii="Arial" w:hAnsi="Arial" w:cs="Arial"/>
                <w:sz w:val="18"/>
                <w:szCs w:val="18"/>
                <w:lang w:val="es-ES_tradnl" w:eastAsia="es-MX"/>
              </w:rPr>
              <w:t>Servicio para la elaboración de una investigación que permita al Instituto Nacional Electoral contar con un retrato de los mexicanos hoy en términos de su identidad general, así como análisis estadístico y sus principales tipologías</w:t>
            </w:r>
          </w:p>
        </w:tc>
        <w:tc>
          <w:tcPr>
            <w:tcW w:w="133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tcPr>
          <w:p w:rsidR="00BF1683" w:rsidRPr="00BA7EBE" w:rsidRDefault="00BF1683" w:rsidP="006C5BB2">
            <w:pPr>
              <w:jc w:val="center"/>
              <w:rPr>
                <w:rFonts w:ascii="Arial" w:hAnsi="Arial" w:cs="Arial"/>
                <w:sz w:val="18"/>
                <w:szCs w:val="18"/>
                <w:lang w:eastAsia="es-MX"/>
              </w:rPr>
            </w:pPr>
          </w:p>
        </w:tc>
        <w:tc>
          <w:tcPr>
            <w:tcW w:w="1336" w:type="dxa"/>
            <w:tcBorders>
              <w:top w:val="single" w:sz="4" w:space="0" w:color="000000"/>
              <w:left w:val="single" w:sz="4" w:space="0" w:color="000000"/>
              <w:bottom w:val="single" w:sz="4" w:space="0" w:color="000000"/>
              <w:right w:val="single" w:sz="4" w:space="0" w:color="000000"/>
            </w:tcBorders>
          </w:tcPr>
          <w:p w:rsidR="00BF1683" w:rsidRPr="00BA7EBE" w:rsidRDefault="00BF1683" w:rsidP="006C5BB2">
            <w:pPr>
              <w:jc w:val="center"/>
              <w:rPr>
                <w:rFonts w:ascii="Arial" w:hAnsi="Arial" w:cs="Arial"/>
                <w:sz w:val="18"/>
                <w:szCs w:val="18"/>
                <w:lang w:eastAsia="es-MX"/>
              </w:rPr>
            </w:pPr>
          </w:p>
        </w:tc>
        <w:tc>
          <w:tcPr>
            <w:tcW w:w="1336" w:type="dxa"/>
            <w:tcBorders>
              <w:top w:val="single" w:sz="4" w:space="0" w:color="000000"/>
              <w:left w:val="single" w:sz="4" w:space="0" w:color="000000"/>
              <w:bottom w:val="single" w:sz="4" w:space="0" w:color="000000"/>
              <w:right w:val="single" w:sz="4" w:space="0" w:color="000000"/>
            </w:tcBorders>
          </w:tcPr>
          <w:p w:rsidR="00BF1683" w:rsidRPr="00BA7EBE" w:rsidRDefault="00BF1683" w:rsidP="006C5BB2">
            <w:pPr>
              <w:jc w:val="center"/>
              <w:rPr>
                <w:rFonts w:ascii="Arial" w:hAnsi="Arial" w:cs="Arial"/>
                <w:sz w:val="18"/>
                <w:szCs w:val="18"/>
                <w:lang w:eastAsia="es-MX"/>
              </w:rPr>
            </w:pPr>
          </w:p>
        </w:tc>
      </w:tr>
    </w:tbl>
    <w:p w:rsidR="008C6796" w:rsidRDefault="008C6796"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6C5BB2" w:rsidRDefault="006C5BB2" w:rsidP="006C5BB2">
      <w:pPr>
        <w:tabs>
          <w:tab w:val="left" w:pos="3750"/>
        </w:tabs>
        <w:jc w:val="both"/>
      </w:pPr>
      <w:r w:rsidRPr="009B1F77">
        <w:rPr>
          <w:noProof/>
          <w:lang w:eastAsia="es-MX"/>
        </w:rPr>
        <mc:AlternateContent>
          <mc:Choice Requires="wps">
            <w:drawing>
              <wp:anchor distT="0" distB="0" distL="114300" distR="114300" simplePos="0" relativeHeight="251664896" behindDoc="0" locked="0" layoutInCell="1" allowOverlap="1" wp14:anchorId="10FAE250" wp14:editId="03C8D03D">
                <wp:simplePos x="0" y="0"/>
                <wp:positionH relativeFrom="margin">
                  <wp:align>left</wp:align>
                </wp:positionH>
                <wp:positionV relativeFrom="paragraph">
                  <wp:posOffset>0</wp:posOffset>
                </wp:positionV>
                <wp:extent cx="5560060" cy="615950"/>
                <wp:effectExtent l="0" t="0" r="0" b="0"/>
                <wp:wrapNone/>
                <wp:docPr id="14" name="object 9"/>
                <wp:cNvGraphicFramePr/>
                <a:graphic xmlns:a="http://schemas.openxmlformats.org/drawingml/2006/main">
                  <a:graphicData uri="http://schemas.microsoft.com/office/word/2010/wordprocessingShape">
                    <wps:wsp>
                      <wps:cNvSpPr txBox="1"/>
                      <wps:spPr>
                        <a:xfrm>
                          <a:off x="0" y="0"/>
                          <a:ext cx="5560060" cy="615950"/>
                        </a:xfrm>
                        <a:prstGeom prst="rect">
                          <a:avLst/>
                        </a:prstGeom>
                      </wps:spPr>
                      <wps:txbx>
                        <w:txbxContent>
                          <w:p w:rsidR="000C0EAA" w:rsidRDefault="000C0EAA" w:rsidP="00BF1683">
                            <w:pPr>
                              <w:pStyle w:val="NormalWeb"/>
                              <w:tabs>
                                <w:tab w:val="left" w:pos="8626"/>
                              </w:tabs>
                              <w:spacing w:before="20"/>
                              <w:ind w:left="14"/>
                            </w:pPr>
                            <w:r w:rsidRPr="00BF1683">
                              <w:rPr>
                                <w:rFonts w:ascii="Arial" w:hAnsi="Arial" w:cs="Arial"/>
                                <w:b/>
                                <w:bCs/>
                                <w:color w:val="000000" w:themeColor="text1"/>
                                <w:kern w:val="24"/>
                                <w:sz w:val="18"/>
                              </w:rPr>
                              <w:t>Precio Unitario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0C0EAA" w:rsidRDefault="000C0EAA" w:rsidP="006C5BB2">
                            <w:pPr>
                              <w:pStyle w:val="NormalWeb"/>
                              <w:spacing w:before="196" w:after="0"/>
                              <w:ind w:left="14"/>
                              <w:rPr>
                                <w:rFonts w:ascii="Arial" w:hAnsi="Arial" w:cs="Arial"/>
                                <w:color w:val="000000" w:themeColor="text1"/>
                                <w:kern w:val="24"/>
                                <w:sz w:val="20"/>
                              </w:rPr>
                            </w:pPr>
                          </w:p>
                          <w:p w:rsidR="000C0EAA" w:rsidRDefault="000C0EAA" w:rsidP="006C5BB2">
                            <w:pPr>
                              <w:pStyle w:val="NormalWeb"/>
                              <w:spacing w:before="196" w:after="0"/>
                              <w:ind w:left="14"/>
                              <w:rPr>
                                <w:rFonts w:ascii="Arial" w:hAnsi="Arial" w:cs="Arial"/>
                                <w:color w:val="000000" w:themeColor="text1"/>
                                <w:spacing w:val="-1"/>
                                <w:kern w:val="24"/>
                                <w:sz w:val="20"/>
                              </w:rPr>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w:t>
                            </w:r>
                            <w:r>
                              <w:rPr>
                                <w:rFonts w:ascii="Arial" w:hAnsi="Arial" w:cs="Arial"/>
                                <w:color w:val="000000" w:themeColor="text1"/>
                                <w:spacing w:val="-1"/>
                                <w:kern w:val="24"/>
                                <w:sz w:val="20"/>
                              </w:rPr>
                              <w:t>precio unitario</w:t>
                            </w:r>
                            <w:r>
                              <w:rPr>
                                <w:rFonts w:ascii="Arial" w:hAnsi="Arial" w:cs="Arial"/>
                                <w:color w:val="000000" w:themeColor="text1"/>
                                <w:kern w:val="24"/>
                                <w:sz w:val="20"/>
                              </w:rPr>
                              <w:t xml:space="preserve"> </w:t>
                            </w:r>
                            <w:r>
                              <w:rPr>
                                <w:rFonts w:ascii="Arial" w:hAnsi="Arial" w:cs="Arial"/>
                                <w:color w:val="000000" w:themeColor="text1"/>
                                <w:spacing w:val="-1"/>
                                <w:kern w:val="24"/>
                                <w:sz w:val="20"/>
                              </w:rPr>
                              <w:t xml:space="preserve">antes de </w:t>
                            </w:r>
                            <w:r>
                              <w:rPr>
                                <w:rFonts w:ascii="Arial" w:hAnsi="Arial" w:cs="Arial"/>
                                <w:color w:val="000000" w:themeColor="text1"/>
                                <w:kern w:val="24"/>
                                <w:sz w:val="20"/>
                              </w:rPr>
                              <w:t>IVA</w:t>
                            </w:r>
                            <w:r>
                              <w:rPr>
                                <w:rFonts w:ascii="Arial" w:hAnsi="Arial" w:cs="Arial"/>
                                <w:color w:val="000000" w:themeColor="text1"/>
                                <w:spacing w:val="10"/>
                                <w:kern w:val="24"/>
                                <w:sz w:val="20"/>
                              </w:rPr>
                              <w:t xml:space="preserve"> </w:t>
                            </w:r>
                            <w:r>
                              <w:rPr>
                                <w:rFonts w:ascii="Arial" w:hAnsi="Arial" w:cs="Arial"/>
                                <w:color w:val="000000" w:themeColor="text1"/>
                                <w:spacing w:val="-1"/>
                                <w:kern w:val="24"/>
                                <w:sz w:val="20"/>
                              </w:rPr>
                              <w:t>(Subtotal)</w:t>
                            </w:r>
                          </w:p>
                          <w:p w:rsidR="00903DC1" w:rsidRDefault="00903DC1" w:rsidP="006C5BB2">
                            <w:pPr>
                              <w:pStyle w:val="NormalWeb"/>
                              <w:spacing w:before="196" w:after="0"/>
                              <w:ind w:left="14"/>
                            </w:pPr>
                            <w:r>
                              <w:rPr>
                                <w:rFonts w:ascii="Arial" w:hAnsi="Arial" w:cs="Arial"/>
                                <w:color w:val="000000" w:themeColor="text1"/>
                                <w:spacing w:val="-1"/>
                                <w:kern w:val="24"/>
                                <w:sz w:val="20"/>
                              </w:rPr>
                              <w:t>Se verificará que el precio ofertado sea un precio aceptable.</w:t>
                            </w:r>
                          </w:p>
                        </w:txbxContent>
                      </wps:txbx>
                      <wps:bodyPr vert="horz" wrap="square" lIns="0" tIns="12700" rIns="0" bIns="0" rtlCol="0">
                        <a:spAutoFit/>
                      </wps:bodyPr>
                    </wps:wsp>
                  </a:graphicData>
                </a:graphic>
                <wp14:sizeRelH relativeFrom="margin">
                  <wp14:pctWidth>0</wp14:pctWidth>
                </wp14:sizeRelH>
              </wp:anchor>
            </w:drawing>
          </mc:Choice>
          <mc:Fallback>
            <w:pict>
              <v:shapetype w14:anchorId="10FAE250" id="_x0000_t202" coordsize="21600,21600" o:spt="202" path="m,l,21600r21600,l21600,xe">
                <v:stroke joinstyle="miter"/>
                <v:path gradientshapeok="t" o:connecttype="rect"/>
              </v:shapetype>
              <v:shape id="object 9" o:spid="_x0000_s1026" type="#_x0000_t202" style="position:absolute;left:0;text-align:left;margin-left:0;margin-top:0;width:437.8pt;height:48.5pt;z-index:2516648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" filled="f" stroked="f">
                <v:textbox style="mso-fit-shape-to-text:t" inset="0,1pt,0,0">
                  <w:txbxContent>
                    <w:p w:rsidR="000C0EAA" w:rsidRDefault="000C0EAA" w:rsidP="00BF1683">
                      <w:pPr>
                        <w:pStyle w:val="NormalWeb"/>
                        <w:tabs>
                          <w:tab w:val="left" w:pos="8626"/>
                        </w:tabs>
                        <w:spacing w:before="20"/>
                        <w:ind w:left="14"/>
                      </w:pPr>
                      <w:r w:rsidRPr="00BF1683">
                        <w:rPr>
                          <w:rFonts w:ascii="Arial" w:hAnsi="Arial" w:cs="Arial"/>
                          <w:b/>
                          <w:bCs/>
                          <w:color w:val="000000" w:themeColor="text1"/>
                          <w:kern w:val="24"/>
                          <w:sz w:val="18"/>
                        </w:rPr>
                        <w:t>Precio Unitario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0C0EAA" w:rsidRDefault="000C0EAA" w:rsidP="006C5BB2">
                      <w:pPr>
                        <w:pStyle w:val="NormalWeb"/>
                        <w:spacing w:before="196" w:after="0"/>
                        <w:ind w:left="14"/>
                        <w:rPr>
                          <w:rFonts w:ascii="Arial" w:hAnsi="Arial" w:cs="Arial"/>
                          <w:color w:val="000000" w:themeColor="text1"/>
                          <w:kern w:val="24"/>
                          <w:sz w:val="20"/>
                        </w:rPr>
                      </w:pPr>
                    </w:p>
                    <w:p w:rsidR="000C0EAA" w:rsidRDefault="000C0EAA" w:rsidP="006C5BB2">
                      <w:pPr>
                        <w:pStyle w:val="NormalWeb"/>
                        <w:spacing w:before="196" w:after="0"/>
                        <w:ind w:left="14"/>
                        <w:rPr>
                          <w:rFonts w:ascii="Arial" w:hAnsi="Arial" w:cs="Arial"/>
                          <w:color w:val="000000" w:themeColor="text1"/>
                          <w:spacing w:val="-1"/>
                          <w:kern w:val="24"/>
                          <w:sz w:val="20"/>
                        </w:rPr>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w:t>
                      </w:r>
                      <w:r>
                        <w:rPr>
                          <w:rFonts w:ascii="Arial" w:hAnsi="Arial" w:cs="Arial"/>
                          <w:color w:val="000000" w:themeColor="text1"/>
                          <w:spacing w:val="-1"/>
                          <w:kern w:val="24"/>
                          <w:sz w:val="20"/>
                        </w:rPr>
                        <w:t>precio unitario</w:t>
                      </w:r>
                      <w:r>
                        <w:rPr>
                          <w:rFonts w:ascii="Arial" w:hAnsi="Arial" w:cs="Arial"/>
                          <w:color w:val="000000" w:themeColor="text1"/>
                          <w:kern w:val="24"/>
                          <w:sz w:val="20"/>
                        </w:rPr>
                        <w:t xml:space="preserve"> </w:t>
                      </w:r>
                      <w:r>
                        <w:rPr>
                          <w:rFonts w:ascii="Arial" w:hAnsi="Arial" w:cs="Arial"/>
                          <w:color w:val="000000" w:themeColor="text1"/>
                          <w:spacing w:val="-1"/>
                          <w:kern w:val="24"/>
                          <w:sz w:val="20"/>
                        </w:rPr>
                        <w:t xml:space="preserve">antes de </w:t>
                      </w:r>
                      <w:r>
                        <w:rPr>
                          <w:rFonts w:ascii="Arial" w:hAnsi="Arial" w:cs="Arial"/>
                          <w:color w:val="000000" w:themeColor="text1"/>
                          <w:kern w:val="24"/>
                          <w:sz w:val="20"/>
                        </w:rPr>
                        <w:t>IVA</w:t>
                      </w:r>
                      <w:r>
                        <w:rPr>
                          <w:rFonts w:ascii="Arial" w:hAnsi="Arial" w:cs="Arial"/>
                          <w:color w:val="000000" w:themeColor="text1"/>
                          <w:spacing w:val="10"/>
                          <w:kern w:val="24"/>
                          <w:sz w:val="20"/>
                        </w:rPr>
                        <w:t xml:space="preserve"> </w:t>
                      </w:r>
                      <w:r>
                        <w:rPr>
                          <w:rFonts w:ascii="Arial" w:hAnsi="Arial" w:cs="Arial"/>
                          <w:color w:val="000000" w:themeColor="text1"/>
                          <w:spacing w:val="-1"/>
                          <w:kern w:val="24"/>
                          <w:sz w:val="20"/>
                        </w:rPr>
                        <w:t>(Subtotal)</w:t>
                      </w:r>
                    </w:p>
                    <w:p w:rsidR="00903DC1" w:rsidRDefault="00903DC1" w:rsidP="006C5BB2">
                      <w:pPr>
                        <w:pStyle w:val="NormalWeb"/>
                        <w:spacing w:before="196" w:after="0"/>
                        <w:ind w:left="14"/>
                      </w:pPr>
                      <w:r>
                        <w:rPr>
                          <w:rFonts w:ascii="Arial" w:hAnsi="Arial" w:cs="Arial"/>
                          <w:color w:val="000000" w:themeColor="text1"/>
                          <w:spacing w:val="-1"/>
                          <w:kern w:val="24"/>
                          <w:sz w:val="20"/>
                        </w:rPr>
                        <w:t>Se verificará que el precio ofertado sea un precio aceptable.</w:t>
                      </w:r>
                    </w:p>
                  </w:txbxContent>
                </v:textbox>
                <w10:wrap anchorx="margin"/>
              </v:shape>
            </w:pict>
          </mc:Fallback>
        </mc:AlternateContent>
      </w:r>
    </w:p>
    <w:p w:rsidR="006C5BB2" w:rsidRPr="009B1F77" w:rsidRDefault="006C5BB2" w:rsidP="006C5BB2"/>
    <w:p w:rsidR="006C5BB2" w:rsidRPr="009B1F77" w:rsidRDefault="006C5BB2" w:rsidP="006C5BB2"/>
    <w:p w:rsidR="006C5BB2" w:rsidRDefault="006C5BB2" w:rsidP="006C5BB2"/>
    <w:p w:rsidR="006C5BB2" w:rsidRPr="009B1F77" w:rsidRDefault="006C5BB2" w:rsidP="006C5BB2">
      <w:pPr>
        <w:tabs>
          <w:tab w:val="left" w:pos="3150"/>
        </w:tabs>
      </w:pPr>
      <w:r>
        <w:tab/>
      </w:r>
    </w:p>
    <w:p w:rsidR="006C5BB2" w:rsidRDefault="006C5BB2"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903DC1" w:rsidRDefault="00903DC1" w:rsidP="00EE5879">
      <w:pPr>
        <w:jc w:val="right"/>
        <w:outlineLvl w:val="0"/>
        <w:rPr>
          <w:rFonts w:ascii="Arial" w:hAnsi="Arial" w:cs="Arial"/>
          <w:sz w:val="22"/>
          <w:szCs w:val="22"/>
        </w:rPr>
      </w:pPr>
    </w:p>
    <w:p w:rsidR="00903DC1" w:rsidRDefault="00903DC1"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r w:rsidRPr="009B1F77">
        <w:rPr>
          <w:noProof/>
          <w:lang w:eastAsia="es-MX"/>
        </w:rPr>
        <mc:AlternateContent>
          <mc:Choice Requires="wps">
            <w:drawing>
              <wp:anchor distT="0" distB="0" distL="114300" distR="114300" simplePos="0" relativeHeight="251665920" behindDoc="0" locked="0" layoutInCell="1" allowOverlap="1" wp14:anchorId="07D67D7F" wp14:editId="4A9938EB">
                <wp:simplePos x="0" y="0"/>
                <wp:positionH relativeFrom="margin">
                  <wp:align>center</wp:align>
                </wp:positionH>
                <wp:positionV relativeFrom="paragraph">
                  <wp:posOffset>45720</wp:posOffset>
                </wp:positionV>
                <wp:extent cx="2440305" cy="178435"/>
                <wp:effectExtent l="0" t="0" r="0" b="0"/>
                <wp:wrapNone/>
                <wp:docPr id="11" name="object 11"/>
                <wp:cNvGraphicFramePr/>
                <a:graphic xmlns:a="http://schemas.openxmlformats.org/drawingml/2006/main">
                  <a:graphicData uri="http://schemas.microsoft.com/office/word/2010/wordprocessingShape">
                    <wps:wsp>
                      <wps:cNvSpPr txBox="1"/>
                      <wps:spPr>
                        <a:xfrm>
                          <a:off x="0" y="0"/>
                          <a:ext cx="2440305" cy="178435"/>
                        </a:xfrm>
                        <a:prstGeom prst="rect">
                          <a:avLst/>
                        </a:prstGeom>
                      </wps:spPr>
                      <wps:txbx>
                        <w:txbxContent>
                          <w:p w:rsidR="000C0EAA" w:rsidRDefault="000C0EAA"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wps:txbx>
                      <wps:bodyPr vert="horz" wrap="square" lIns="0" tIns="12700" rIns="0" bIns="0" rtlCol="0">
                        <a:spAutoFit/>
                      </wps:bodyPr>
                    </wps:wsp>
                  </a:graphicData>
                </a:graphic>
              </wp:anchor>
            </w:drawing>
          </mc:Choice>
          <mc:Fallback>
            <w:pict>
              <v:shape w14:anchorId="07D67D7F" id="object 11" o:spid="_x0000_s1027" type="#_x0000_t202" style="position:absolute;left:0;text-align:left;margin-left:0;margin-top:3.6pt;width:192.15pt;height:14.05pt;z-index:25166592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" filled="f" stroked="f">
                <v:textbox style="mso-fit-shape-to-text:t" inset="0,1pt,0,0">
                  <w:txbxContent>
                    <w:p w:rsidR="000C0EAA" w:rsidRDefault="000C0EAA"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v:textbox>
                <w10:wrap anchorx="margin"/>
              </v:shape>
            </w:pict>
          </mc:Fallback>
        </mc:AlternateConten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F07480" w:rsidRPr="00F07480" w:rsidRDefault="00F07480" w:rsidP="00F07480">
      <w:pPr>
        <w:keepNext/>
        <w:spacing w:before="240" w:after="60"/>
        <w:jc w:val="center"/>
        <w:outlineLvl w:val="0"/>
        <w:rPr>
          <w:rFonts w:ascii="Arial" w:hAnsi="Arial" w:cs="Arial"/>
          <w:b/>
          <w:color w:val="CC0066"/>
          <w:kern w:val="32"/>
          <w:sz w:val="32"/>
          <w:szCs w:val="32"/>
          <w:lang w:val="es-ES"/>
        </w:rPr>
      </w:pPr>
      <w:bookmarkStart w:id="989" w:name="_Toc434004153"/>
      <w:bookmarkStart w:id="990" w:name="_Toc499053802"/>
      <w:bookmarkEnd w:id="985"/>
      <w:r w:rsidRPr="00F07480">
        <w:rPr>
          <w:rFonts w:ascii="Arial" w:hAnsi="Arial" w:cs="Arial"/>
          <w:b/>
          <w:color w:val="CC0066"/>
          <w:kern w:val="32"/>
          <w:sz w:val="32"/>
          <w:szCs w:val="32"/>
          <w:lang w:val="es-ES"/>
        </w:rPr>
        <w:lastRenderedPageBreak/>
        <w:t>ANEXO 8</w:t>
      </w:r>
    </w:p>
    <w:p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rsidR="00F07480" w:rsidRPr="00F07480" w:rsidRDefault="00F07480" w:rsidP="00F07480">
      <w:pPr>
        <w:jc w:val="both"/>
        <w:rPr>
          <w:rFonts w:ascii="Arial" w:hAnsi="Arial" w:cs="Arial"/>
          <w:color w:val="666699"/>
          <w:kern w:val="32"/>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Contrato </w:t>
      </w:r>
      <w:r w:rsidRPr="00F07480">
        <w:rPr>
          <w:rFonts w:ascii="Arial" w:hAnsi="Arial" w:cs="Arial"/>
          <w:sz w:val="18"/>
          <w:szCs w:val="18"/>
          <w:highlight w:val="lightGray"/>
          <w:shd w:val="clear" w:color="auto" w:fill="FFFFFF" w:themeFill="background1"/>
        </w:rPr>
        <w:t>(abierto y/o plurianual si aplica)</w:t>
      </w:r>
      <w:r w:rsidRPr="00F07480">
        <w:rPr>
          <w:rFonts w:ascii="Arial" w:hAnsi="Arial" w:cs="Arial"/>
          <w:sz w:val="18"/>
          <w:szCs w:val="18"/>
        </w:rPr>
        <w:t xml:space="preserve"> de prestación de servicio, que celebran por una parte, el </w:t>
      </w:r>
      <w:r w:rsidRPr="00F07480">
        <w:rPr>
          <w:rFonts w:ascii="Arial" w:hAnsi="Arial" w:cs="Arial"/>
          <w:b/>
          <w:sz w:val="18"/>
          <w:szCs w:val="18"/>
        </w:rPr>
        <w:t>Instituto Nacional Electoral</w:t>
      </w:r>
      <w:r w:rsidRPr="00F07480">
        <w:rPr>
          <w:rFonts w:ascii="Arial" w:hAnsi="Arial" w:cs="Arial"/>
          <w:sz w:val="18"/>
          <w:szCs w:val="18"/>
        </w:rPr>
        <w:t xml:space="preserve">, a quien en lo sucesivo se le denominará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 representado por (</w:t>
      </w:r>
      <w:r w:rsidRPr="00F07480">
        <w:rPr>
          <w:rFonts w:ascii="Arial" w:hAnsi="Arial" w:cs="Arial"/>
          <w:bCs/>
          <w:sz w:val="18"/>
          <w:szCs w:val="18"/>
          <w:u w:val="dotted"/>
        </w:rPr>
        <w:t xml:space="preserve">cuando aplique, según monto) su  Apoderado Legal, </w:t>
      </w:r>
      <w:r w:rsidRPr="00F07480">
        <w:rPr>
          <w:rFonts w:ascii="Arial" w:hAnsi="Arial" w:cs="Arial"/>
          <w:sz w:val="18"/>
          <w:szCs w:val="18"/>
          <w:u w:val="dotted"/>
        </w:rPr>
        <w:t>el Licenciado Bogart Cristóbal Montiel Reyna, Director Ejecutivo de Administración</w:t>
      </w:r>
      <w:r w:rsidRPr="00F07480">
        <w:rPr>
          <w:rFonts w:ascii="Arial" w:hAnsi="Arial" w:cs="Arial"/>
          <w:sz w:val="18"/>
          <w:szCs w:val="18"/>
        </w:rPr>
        <w:t xml:space="preserve">, asistido por el Licenciado José Carlos Ayluardo Yeo, Director de Recursos Materiales y Servicios; por el </w:t>
      </w:r>
      <w:r w:rsidRPr="00F07480">
        <w:rPr>
          <w:rFonts w:ascii="Arial" w:hAnsi="Arial" w:cs="Arial"/>
          <w:sz w:val="18"/>
          <w:szCs w:val="18"/>
          <w:highlight w:val="lightGray"/>
        </w:rPr>
        <w:t>______________</w:t>
      </w:r>
      <w:r w:rsidRPr="00F07480">
        <w:rPr>
          <w:rFonts w:ascii="Arial" w:hAnsi="Arial" w:cs="Arial"/>
          <w:sz w:val="18"/>
          <w:szCs w:val="18"/>
        </w:rPr>
        <w:t xml:space="preserve">, como titular del Área Requirente y por el </w:t>
      </w:r>
      <w:r w:rsidRPr="00F07480">
        <w:rPr>
          <w:rFonts w:ascii="Arial" w:hAnsi="Arial" w:cs="Arial"/>
          <w:sz w:val="18"/>
          <w:szCs w:val="18"/>
          <w:highlight w:val="lightGray"/>
        </w:rPr>
        <w:t>__________</w:t>
      </w:r>
      <w:r w:rsidRPr="00F07480">
        <w:rPr>
          <w:rFonts w:ascii="Arial" w:hAnsi="Arial" w:cs="Arial"/>
          <w:sz w:val="18"/>
          <w:szCs w:val="18"/>
        </w:rPr>
        <w:t xml:space="preserve">, en su calidad de Administrador del Contrato; y por la otra, </w:t>
      </w:r>
      <w:r w:rsidRPr="00F07480">
        <w:rPr>
          <w:rFonts w:ascii="Arial" w:hAnsi="Arial" w:cs="Arial"/>
          <w:sz w:val="18"/>
          <w:szCs w:val="18"/>
          <w:highlight w:val="lightGray"/>
        </w:rPr>
        <w:t>____</w:t>
      </w:r>
      <w:r w:rsidRPr="00F07480">
        <w:rPr>
          <w:rFonts w:ascii="Arial" w:hAnsi="Arial" w:cs="Arial"/>
          <w:sz w:val="18"/>
          <w:szCs w:val="18"/>
          <w:highlight w:val="lightGray"/>
          <w:u w:val="single"/>
        </w:rPr>
        <w:t>____________</w:t>
      </w:r>
      <w:r w:rsidRPr="00F07480">
        <w:rPr>
          <w:rFonts w:ascii="Arial" w:hAnsi="Arial" w:cs="Arial"/>
          <w:sz w:val="18"/>
          <w:szCs w:val="18"/>
        </w:rPr>
        <w:t xml:space="preserve">, a quien en lo sucesivo se le denominará 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highlight w:val="lightGray"/>
        </w:rPr>
        <w:t>representado por el C. ____________, en su carácter de -Apoderado o Representante Legal-  o -por su propio derecho (según aplique)</w:t>
      </w:r>
      <w:r w:rsidRPr="00F07480">
        <w:rPr>
          <w:rFonts w:ascii="Arial" w:hAnsi="Arial" w:cs="Arial"/>
          <w:sz w:val="18"/>
          <w:szCs w:val="18"/>
        </w:rPr>
        <w:t>, al tenor de las declaraciones y cláusulas siguientes:</w:t>
      </w:r>
    </w:p>
    <w:p w:rsidR="00F07480" w:rsidRPr="00F07480" w:rsidRDefault="00F07480" w:rsidP="00F07480">
      <w:pPr>
        <w:tabs>
          <w:tab w:val="center" w:pos="4702"/>
          <w:tab w:val="left" w:pos="7465"/>
        </w:tabs>
        <w:autoSpaceDN w:val="0"/>
        <w:ind w:right="-94"/>
        <w:jc w:val="center"/>
        <w:outlineLvl w:val="0"/>
        <w:rPr>
          <w:rFonts w:ascii="Arial" w:hAnsi="Arial" w:cs="Arial"/>
          <w:b/>
          <w:sz w:val="18"/>
          <w:szCs w:val="18"/>
        </w:rPr>
      </w:pPr>
      <w:r w:rsidRPr="00F07480">
        <w:rPr>
          <w:rFonts w:ascii="Arial" w:hAnsi="Arial" w:cs="Arial"/>
          <w:b/>
          <w:sz w:val="18"/>
          <w:szCs w:val="18"/>
        </w:rPr>
        <w:t>Declaraciones</w:t>
      </w:r>
    </w:p>
    <w:p w:rsidR="00F07480" w:rsidRPr="00F07480" w:rsidRDefault="00F07480" w:rsidP="00F07480">
      <w:pPr>
        <w:tabs>
          <w:tab w:val="center" w:pos="4702"/>
          <w:tab w:val="left" w:pos="7465"/>
        </w:tabs>
        <w:autoSpaceDN w:val="0"/>
        <w:ind w:right="-94"/>
        <w:rPr>
          <w:rFonts w:ascii="Arial" w:hAnsi="Arial" w:cs="Arial"/>
          <w:sz w:val="18"/>
          <w:szCs w:val="18"/>
        </w:rPr>
      </w:pPr>
    </w:p>
    <w:p w:rsidR="00F07480" w:rsidRPr="00F07480" w:rsidRDefault="00F07480" w:rsidP="00F07480">
      <w:pPr>
        <w:ind w:right="-94"/>
        <w:rPr>
          <w:rFonts w:ascii="Arial" w:hAnsi="Arial" w:cs="Arial"/>
          <w:b/>
          <w:bCs/>
          <w:sz w:val="18"/>
          <w:szCs w:val="18"/>
        </w:rPr>
      </w:pPr>
      <w:r w:rsidRPr="00F07480">
        <w:rPr>
          <w:rFonts w:ascii="Arial" w:hAnsi="Arial" w:cs="Arial"/>
          <w:b/>
          <w:sz w:val="18"/>
          <w:szCs w:val="18"/>
        </w:rPr>
        <w:t xml:space="preserve">I. </w:t>
      </w:r>
      <w:r w:rsidRPr="00F07480">
        <w:rPr>
          <w:rFonts w:ascii="Arial" w:hAnsi="Arial" w:cs="Arial"/>
          <w:sz w:val="18"/>
          <w:szCs w:val="18"/>
        </w:rPr>
        <w:t xml:space="preserve">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bCs/>
          <w:sz w:val="18"/>
          <w:szCs w:val="18"/>
        </w:rPr>
        <w:t>I.1</w:t>
      </w:r>
      <w:r w:rsidRPr="00F07480">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07480">
        <w:rPr>
          <w:rFonts w:ascii="Arial" w:hAnsi="Arial" w:cs="Arial"/>
          <w:b/>
          <w:bCs/>
          <w:sz w:val="18"/>
          <w:szCs w:val="18"/>
        </w:rPr>
        <w:t xml:space="preserve"> </w:t>
      </w:r>
      <w:r w:rsidRPr="00F07480">
        <w:rPr>
          <w:rFonts w:ascii="Arial" w:hAnsi="Arial" w:cs="Arial"/>
          <w:bCs/>
          <w:sz w:val="18"/>
          <w:szCs w:val="18"/>
        </w:rPr>
        <w:t xml:space="preserve">en adelante la </w:t>
      </w:r>
      <w:r w:rsidRPr="00F07480">
        <w:rPr>
          <w:rFonts w:ascii="Arial" w:hAnsi="Arial" w:cs="Arial"/>
          <w:b/>
          <w:bCs/>
          <w:sz w:val="18"/>
          <w:szCs w:val="18"/>
        </w:rPr>
        <w:t>“LGIPE”</w:t>
      </w:r>
      <w:r w:rsidRPr="00F07480">
        <w:rPr>
          <w:rFonts w:ascii="Arial" w:hAnsi="Arial" w:cs="Arial"/>
          <w:bCs/>
          <w:sz w:val="18"/>
          <w:szCs w:val="18"/>
        </w:rPr>
        <w:t>, es un organismo público autónomo, con personalidad jurídica y patrimonio propios.</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I.2</w:t>
      </w:r>
      <w:r w:rsidRPr="00F07480">
        <w:rPr>
          <w:rFonts w:ascii="Arial" w:hAnsi="Arial" w:cs="Arial"/>
          <w:sz w:val="18"/>
          <w:szCs w:val="18"/>
        </w:rPr>
        <w:t xml:space="preserve"> Con fundamento en los artículos </w:t>
      </w:r>
      <w:r w:rsidRPr="00F07480">
        <w:rPr>
          <w:rFonts w:ascii="Arial" w:hAnsi="Arial" w:cs="Arial"/>
          <w:bCs/>
          <w:sz w:val="18"/>
          <w:szCs w:val="18"/>
        </w:rPr>
        <w:t xml:space="preserve">134, párrafo </w:t>
      </w:r>
      <w:r w:rsidRPr="00F07480">
        <w:rPr>
          <w:rFonts w:ascii="Arial" w:hAnsi="Arial" w:cs="Arial"/>
          <w:bCs/>
          <w:sz w:val="18"/>
          <w:szCs w:val="18"/>
          <w:highlight w:val="lightGray"/>
          <w:u w:val="single"/>
        </w:rPr>
        <w:t>(según corresponda)</w:t>
      </w:r>
      <w:r w:rsidRPr="00F07480">
        <w:rPr>
          <w:rFonts w:ascii="Arial" w:hAnsi="Arial" w:cs="Arial"/>
          <w:bCs/>
          <w:sz w:val="18"/>
          <w:szCs w:val="18"/>
        </w:rPr>
        <w:t xml:space="preserve"> de la Constitución Política de los Estados Unidos Mexicanos;</w:t>
      </w:r>
      <w:r w:rsidRPr="00F07480">
        <w:rPr>
          <w:rFonts w:ascii="Arial" w:hAnsi="Arial" w:cs="Arial"/>
          <w:sz w:val="18"/>
          <w:szCs w:val="18"/>
        </w:rPr>
        <w:t xml:space="preserve"> 31, fracción </w:t>
      </w:r>
      <w:r w:rsidRPr="00F07480">
        <w:rPr>
          <w:rFonts w:ascii="Arial" w:hAnsi="Arial" w:cs="Arial"/>
          <w:sz w:val="18"/>
          <w:szCs w:val="18"/>
          <w:highlight w:val="lightGray"/>
        </w:rPr>
        <w:t>__</w:t>
      </w:r>
      <w:r w:rsidRPr="00F07480">
        <w:rPr>
          <w:rFonts w:ascii="Arial" w:hAnsi="Arial" w:cs="Arial"/>
          <w:sz w:val="18"/>
          <w:szCs w:val="18"/>
        </w:rPr>
        <w:t xml:space="preserve">, </w:t>
      </w:r>
      <w:r w:rsidRPr="00F07480">
        <w:rPr>
          <w:rFonts w:ascii="Arial" w:hAnsi="Arial" w:cs="Arial"/>
          <w:sz w:val="18"/>
          <w:szCs w:val="18"/>
          <w:highlight w:val="lightGray"/>
        </w:rPr>
        <w:t>(y los que resulten aplicables)</w:t>
      </w:r>
      <w:r w:rsidRPr="00F07480">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F07480">
        <w:rPr>
          <w:rFonts w:ascii="Arial" w:hAnsi="Arial" w:cs="Arial"/>
          <w:b/>
          <w:bCs/>
          <w:sz w:val="18"/>
          <w:szCs w:val="18"/>
        </w:rPr>
        <w:t>“LGIPE”</w:t>
      </w:r>
      <w:r w:rsidRPr="00F07480">
        <w:rPr>
          <w:rFonts w:ascii="Arial" w:hAnsi="Arial" w:cs="Arial"/>
          <w:sz w:val="18"/>
          <w:szCs w:val="18"/>
        </w:rPr>
        <w:t xml:space="preserve">, en adelante 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llevó a cabo el procedimiento de </w:t>
      </w:r>
      <w:r w:rsidRPr="00F07480">
        <w:rPr>
          <w:rFonts w:ascii="Arial" w:hAnsi="Arial" w:cs="Arial"/>
          <w:sz w:val="18"/>
          <w:szCs w:val="18"/>
          <w:highlight w:val="lightGray"/>
          <w:u w:val="single"/>
        </w:rPr>
        <w:t>(procedimiento de contratación según corresponda, Licitación Pública o Invitación a Cuando Menos Tres Personas)</w:t>
      </w:r>
      <w:r w:rsidRPr="00F07480">
        <w:rPr>
          <w:rFonts w:ascii="Arial" w:hAnsi="Arial" w:cs="Arial"/>
          <w:sz w:val="18"/>
          <w:szCs w:val="18"/>
        </w:rPr>
        <w:t xml:space="preserve"> número </w:t>
      </w:r>
      <w:r w:rsidRPr="00F07480">
        <w:rPr>
          <w:rFonts w:ascii="Arial" w:hAnsi="Arial" w:cs="Arial"/>
          <w:sz w:val="18"/>
          <w:szCs w:val="18"/>
          <w:highlight w:val="lightGray"/>
        </w:rPr>
        <w:t>__________</w:t>
      </w:r>
      <w:r w:rsidRPr="00F07480">
        <w:rPr>
          <w:rFonts w:ascii="Arial" w:hAnsi="Arial" w:cs="Arial"/>
          <w:sz w:val="18"/>
          <w:szCs w:val="18"/>
        </w:rPr>
        <w:t xml:space="preserve">, en la que se adjudicó al </w:t>
      </w:r>
      <w:r w:rsidRPr="00F07480">
        <w:rPr>
          <w:rFonts w:ascii="Arial" w:hAnsi="Arial" w:cs="Arial"/>
          <w:b/>
          <w:sz w:val="18"/>
          <w:szCs w:val="18"/>
        </w:rPr>
        <w:t>“Proveedor”</w:t>
      </w:r>
      <w:r w:rsidRPr="00F07480">
        <w:rPr>
          <w:rFonts w:ascii="Arial" w:hAnsi="Arial" w:cs="Arial"/>
          <w:sz w:val="18"/>
          <w:szCs w:val="18"/>
        </w:rPr>
        <w:t xml:space="preserve"> la presente contratación, mediante el acta de fallo de fecha </w:t>
      </w:r>
      <w:r w:rsidRPr="00F07480">
        <w:rPr>
          <w:rFonts w:ascii="Arial" w:hAnsi="Arial" w:cs="Arial"/>
          <w:sz w:val="18"/>
          <w:szCs w:val="18"/>
          <w:highlight w:val="lightGray"/>
        </w:rPr>
        <w:t>___________</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 xml:space="preserve">I.3 </w:t>
      </w:r>
      <w:r w:rsidRPr="00F07480">
        <w:rPr>
          <w:rFonts w:ascii="Arial" w:hAnsi="Arial" w:cs="Arial"/>
          <w:bCs/>
          <w:sz w:val="18"/>
          <w:szCs w:val="18"/>
        </w:rPr>
        <w:t xml:space="preserve">Que de conformidad con lo dispuesto por el artículo 59 incisos a), b) y h) de la </w:t>
      </w:r>
      <w:r w:rsidRPr="00F07480">
        <w:rPr>
          <w:rFonts w:ascii="Arial" w:hAnsi="Arial" w:cs="Arial"/>
          <w:b/>
          <w:bCs/>
          <w:sz w:val="18"/>
          <w:szCs w:val="18"/>
        </w:rPr>
        <w:t>“LGIPE”</w:t>
      </w:r>
      <w:r w:rsidRPr="00F07480">
        <w:rPr>
          <w:rFonts w:ascii="Arial" w:hAnsi="Arial" w:cs="Arial"/>
          <w:bCs/>
          <w:sz w:val="18"/>
          <w:szCs w:val="18"/>
        </w:rPr>
        <w:t>,</w:t>
      </w:r>
      <w:r w:rsidRPr="00F07480">
        <w:rPr>
          <w:rFonts w:ascii="Arial" w:hAnsi="Arial" w:cs="Arial"/>
          <w:sz w:val="18"/>
          <w:szCs w:val="18"/>
        </w:rPr>
        <w:t xml:space="preserve"> </w:t>
      </w:r>
      <w:r w:rsidRPr="00F07480">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07480">
        <w:rPr>
          <w:rFonts w:ascii="Arial" w:hAnsi="Arial" w:cs="Arial"/>
          <w:b/>
          <w:bCs/>
          <w:sz w:val="18"/>
          <w:szCs w:val="18"/>
        </w:rPr>
        <w:t xml:space="preserve"> “Instituto”</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outlineLvl w:val="0"/>
        <w:rPr>
          <w:rFonts w:ascii="Arial" w:hAnsi="Arial" w:cs="Arial"/>
          <w:b/>
          <w:bCs/>
          <w:i/>
          <w:sz w:val="18"/>
          <w:szCs w:val="18"/>
          <w:u w:val="single"/>
        </w:rPr>
      </w:pPr>
      <w:r w:rsidRPr="00F07480">
        <w:rPr>
          <w:rFonts w:ascii="Arial" w:hAnsi="Arial" w:cs="Arial"/>
          <w:b/>
          <w:bCs/>
          <w:i/>
          <w:sz w:val="18"/>
          <w:szCs w:val="18"/>
          <w:u w:val="single"/>
        </w:rPr>
        <w:t>CUANDO APLIQUE (según monto):</w:t>
      </w:r>
    </w:p>
    <w:p w:rsidR="00F07480" w:rsidRPr="00F07480" w:rsidRDefault="00F07480" w:rsidP="00F07480">
      <w:pPr>
        <w:jc w:val="both"/>
        <w:rPr>
          <w:rFonts w:ascii="Arial" w:hAnsi="Arial" w:cs="Arial"/>
          <w:sz w:val="18"/>
          <w:szCs w:val="18"/>
          <w:u w:val="single"/>
        </w:rPr>
      </w:pPr>
      <w:r w:rsidRPr="00F07480">
        <w:rPr>
          <w:rFonts w:ascii="Arial" w:hAnsi="Arial" w:cs="Arial"/>
          <w:b/>
          <w:sz w:val="18"/>
          <w:szCs w:val="18"/>
          <w:u w:val="dotted"/>
        </w:rPr>
        <w:t xml:space="preserve">I.4 </w:t>
      </w:r>
      <w:r w:rsidRPr="00F07480">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07480">
        <w:rPr>
          <w:rFonts w:ascii="Arial" w:hAnsi="Arial" w:cs="Arial"/>
          <w:sz w:val="18"/>
          <w:szCs w:val="18"/>
          <w:u w:val="single"/>
        </w:rPr>
        <w:t xml:space="preserve">. </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highlight w:val="yellow"/>
        </w:rPr>
      </w:pPr>
      <w:r w:rsidRPr="00F07480">
        <w:rPr>
          <w:rFonts w:ascii="Arial" w:hAnsi="Arial" w:cs="Arial"/>
          <w:b/>
          <w:sz w:val="18"/>
          <w:szCs w:val="18"/>
        </w:rPr>
        <w:t>I.5</w:t>
      </w:r>
      <w:r w:rsidRPr="00F07480">
        <w:rPr>
          <w:rFonts w:ascii="Arial" w:hAnsi="Arial" w:cs="Arial"/>
          <w:sz w:val="18"/>
          <w:szCs w:val="18"/>
        </w:rPr>
        <w:t xml:space="preserve"> La celebración del presente contrato permitirá que la </w:t>
      </w:r>
      <w:r w:rsidRPr="00F07480">
        <w:rPr>
          <w:rFonts w:ascii="Arial" w:hAnsi="Arial" w:cs="Arial"/>
          <w:sz w:val="18"/>
          <w:szCs w:val="18"/>
          <w:highlight w:val="lightGray"/>
        </w:rPr>
        <w:t>(</w:t>
      </w:r>
      <w:r w:rsidRPr="00F07480">
        <w:rPr>
          <w:rFonts w:ascii="Arial" w:hAnsi="Arial" w:cs="Arial"/>
          <w:sz w:val="18"/>
          <w:szCs w:val="18"/>
          <w:highlight w:val="lightGray"/>
          <w:u w:val="single"/>
        </w:rPr>
        <w:t>nombre del Área Requirente</w:t>
      </w:r>
      <w:r w:rsidRPr="00F07480">
        <w:rPr>
          <w:rFonts w:ascii="Arial" w:hAnsi="Arial" w:cs="Arial"/>
          <w:sz w:val="18"/>
          <w:szCs w:val="18"/>
          <w:highlight w:val="lightGray"/>
        </w:rPr>
        <w:t>)</w:t>
      </w:r>
      <w:r w:rsidRPr="00F07480">
        <w:rPr>
          <w:rFonts w:ascii="Arial" w:hAnsi="Arial" w:cs="Arial"/>
          <w:sz w:val="18"/>
          <w:szCs w:val="18"/>
        </w:rPr>
        <w:t>, cumpla con las atribuciones que tiene encomendadas, en términos del artículo (</w:t>
      </w:r>
      <w:r w:rsidRPr="00F07480">
        <w:rPr>
          <w:rFonts w:ascii="Arial" w:hAnsi="Arial" w:cs="Arial"/>
          <w:sz w:val="18"/>
          <w:szCs w:val="18"/>
          <w:highlight w:val="lightGray"/>
          <w:u w:val="single"/>
        </w:rPr>
        <w:t>fundamento legal</w:t>
      </w:r>
      <w:r w:rsidRPr="00F07480">
        <w:rPr>
          <w:rFonts w:ascii="Arial" w:hAnsi="Arial" w:cs="Arial"/>
          <w:sz w:val="18"/>
          <w:szCs w:val="18"/>
        </w:rPr>
        <w:t xml:space="preserve">)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I.6</w:t>
      </w:r>
      <w:r w:rsidRPr="00F07480">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F07480">
        <w:rPr>
          <w:rFonts w:ascii="Arial" w:hAnsi="Arial" w:cs="Arial"/>
          <w:b/>
          <w:sz w:val="18"/>
          <w:szCs w:val="18"/>
        </w:rPr>
        <w:t>“LGIPE”</w:t>
      </w:r>
      <w:r w:rsidRPr="00F07480">
        <w:rPr>
          <w:rFonts w:ascii="Arial" w:hAnsi="Arial" w:cs="Arial"/>
          <w:sz w:val="18"/>
          <w:szCs w:val="18"/>
        </w:rPr>
        <w:t xml:space="preserve">, en lo sucesivo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bCs/>
          <w:sz w:val="18"/>
          <w:szCs w:val="18"/>
        </w:rPr>
        <w:t>I.7</w:t>
      </w:r>
      <w:r w:rsidRPr="00F07480">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F07480">
        <w:rPr>
          <w:rFonts w:ascii="Arial" w:hAnsi="Arial" w:cs="Arial"/>
          <w:sz w:val="18"/>
          <w:szCs w:val="18"/>
          <w:highlight w:val="lightGray"/>
        </w:rPr>
        <w:t>____</w:t>
      </w:r>
      <w:r w:rsidRPr="00F07480">
        <w:rPr>
          <w:rFonts w:ascii="Arial" w:hAnsi="Arial" w:cs="Arial"/>
          <w:sz w:val="18"/>
          <w:szCs w:val="18"/>
          <w:highlight w:val="lightGray"/>
          <w:u w:val="single"/>
        </w:rPr>
        <w:t xml:space="preserve"> ____</w:t>
      </w:r>
      <w:r w:rsidRPr="00F07480">
        <w:rPr>
          <w:rFonts w:ascii="Arial" w:hAnsi="Arial" w:cs="Arial"/>
          <w:sz w:val="18"/>
          <w:szCs w:val="18"/>
        </w:rPr>
        <w:t xml:space="preserve">debidamente aprobada, con cargo a la partida específica </w:t>
      </w:r>
      <w:r w:rsidRPr="00F07480">
        <w:rPr>
          <w:rFonts w:ascii="Arial" w:hAnsi="Arial" w:cs="Arial"/>
          <w:sz w:val="18"/>
          <w:szCs w:val="18"/>
          <w:highlight w:val="lightGray"/>
          <w:u w:val="single"/>
        </w:rPr>
        <w:t>(partida y descripción)</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i/>
          <w:sz w:val="18"/>
          <w:szCs w:val="18"/>
          <w:u w:val="single"/>
        </w:rPr>
      </w:pPr>
      <w:r w:rsidRPr="00F07480">
        <w:rPr>
          <w:rFonts w:ascii="Arial" w:hAnsi="Arial" w:cs="Arial"/>
          <w:b/>
          <w:i/>
          <w:sz w:val="18"/>
          <w:szCs w:val="18"/>
          <w:u w:val="single"/>
        </w:rPr>
        <w:t>CUANDO APLIQUE:</w:t>
      </w:r>
    </w:p>
    <w:p w:rsidR="00F07480" w:rsidRPr="00F07480" w:rsidRDefault="00F07480" w:rsidP="00F07480">
      <w:pPr>
        <w:jc w:val="both"/>
        <w:rPr>
          <w:rFonts w:ascii="Arial" w:hAnsi="Arial" w:cs="Arial"/>
          <w:sz w:val="18"/>
          <w:szCs w:val="18"/>
          <w:u w:val="thick"/>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F07480">
        <w:rPr>
          <w:rFonts w:ascii="Arial" w:hAnsi="Arial" w:cs="Arial"/>
          <w:sz w:val="18"/>
          <w:szCs w:val="18"/>
          <w:highlight w:val="lightGray"/>
          <w:u w:val="single"/>
        </w:rPr>
        <w:t>__________________</w:t>
      </w:r>
      <w:r w:rsidRPr="00F07480">
        <w:rPr>
          <w:rFonts w:ascii="Arial" w:hAnsi="Arial" w:cs="Arial"/>
          <w:sz w:val="18"/>
          <w:szCs w:val="18"/>
        </w:rPr>
        <w:t>.</w:t>
      </w:r>
    </w:p>
    <w:p w:rsidR="00F07480" w:rsidRPr="00F07480" w:rsidRDefault="00F07480" w:rsidP="00F07480">
      <w:pPr>
        <w:jc w:val="both"/>
        <w:rPr>
          <w:rFonts w:ascii="Arial" w:hAnsi="Arial" w:cs="Arial"/>
          <w:sz w:val="18"/>
          <w:szCs w:val="18"/>
          <w:u w:val="thick"/>
        </w:rPr>
      </w:pPr>
    </w:p>
    <w:p w:rsidR="00F07480" w:rsidRPr="00F07480" w:rsidRDefault="00F07480" w:rsidP="00F07480">
      <w:pPr>
        <w:jc w:val="both"/>
        <w:rPr>
          <w:rFonts w:ascii="Arial" w:hAnsi="Arial" w:cs="Arial"/>
          <w:sz w:val="18"/>
          <w:szCs w:val="18"/>
        </w:rPr>
      </w:pPr>
      <w:r w:rsidRPr="00F07480">
        <w:rPr>
          <w:rFonts w:ascii="Arial" w:hAnsi="Arial" w:cs="Arial"/>
          <w:sz w:val="18"/>
          <w:szCs w:val="18"/>
          <w:u w:val="dotted"/>
        </w:rPr>
        <w:t>La erogación de los recursos para los ejercicios fiscales (</w:t>
      </w:r>
      <w:r w:rsidRPr="00F07480">
        <w:rPr>
          <w:rFonts w:ascii="Arial" w:hAnsi="Arial" w:cs="Arial"/>
          <w:sz w:val="18"/>
          <w:szCs w:val="18"/>
          <w:highlight w:val="lightGray"/>
          <w:u w:val="single"/>
        </w:rPr>
        <w:t>señalar ejercicios</w:t>
      </w:r>
      <w:r w:rsidRPr="00F07480">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para ejercer recursos de la partida restringida </w:t>
      </w:r>
      <w:r w:rsidRPr="00F07480">
        <w:rPr>
          <w:rFonts w:ascii="Arial" w:hAnsi="Arial" w:cs="Arial"/>
          <w:sz w:val="18"/>
          <w:szCs w:val="18"/>
          <w:highlight w:val="lightGray"/>
          <w:u w:val="single"/>
        </w:rPr>
        <w:t>(señalar partida y descripción)</w:t>
      </w:r>
      <w:r w:rsidRPr="00F07480">
        <w:rPr>
          <w:rFonts w:ascii="Arial" w:hAnsi="Arial" w:cs="Arial"/>
          <w:sz w:val="18"/>
          <w:szCs w:val="18"/>
          <w:u w:val="dotted"/>
        </w:rPr>
        <w:t xml:space="preserve">, emitido por el Director Ejecutivo de Administración, de fecha </w:t>
      </w:r>
      <w:r w:rsidRPr="00F07480">
        <w:rPr>
          <w:rFonts w:ascii="Arial" w:hAnsi="Arial" w:cs="Arial"/>
          <w:sz w:val="18"/>
          <w:szCs w:val="18"/>
          <w:highlight w:val="lightGray"/>
          <w:u w:val="dotted"/>
        </w:rPr>
        <w:t>__________________</w:t>
      </w:r>
      <w:r w:rsidRPr="00F07480">
        <w:rPr>
          <w:rFonts w:ascii="Arial" w:hAnsi="Arial" w:cs="Arial"/>
          <w:sz w:val="18"/>
          <w:szCs w:val="18"/>
          <w:u w:val="dotted"/>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Dictamen de Procedencia Técnica (número), emitido por la Unidad Técnica de Servicios de Informática, de fecha </w:t>
      </w:r>
      <w:r w:rsidRPr="00F07480">
        <w:rPr>
          <w:rFonts w:ascii="Arial" w:hAnsi="Arial" w:cs="Arial"/>
          <w:sz w:val="18"/>
          <w:szCs w:val="18"/>
          <w:highlight w:val="lightGray"/>
          <w:u w:val="dotted"/>
        </w:rPr>
        <w:t>______________.</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 xml:space="preserve">*Que cuenta con el Dictamen de Procedencia Técnica número </w:t>
      </w:r>
      <w:r w:rsidRPr="00F07480">
        <w:rPr>
          <w:rFonts w:ascii="Arial" w:hAnsi="Arial" w:cs="Arial"/>
          <w:sz w:val="18"/>
          <w:szCs w:val="18"/>
          <w:highlight w:val="lightGray"/>
          <w:u w:val="single"/>
        </w:rPr>
        <w:t>__________</w:t>
      </w:r>
      <w:r w:rsidRPr="00F07480">
        <w:rPr>
          <w:rFonts w:ascii="Arial" w:hAnsi="Arial" w:cs="Arial"/>
          <w:sz w:val="18"/>
          <w:szCs w:val="18"/>
        </w:rPr>
        <w:t xml:space="preserve"> </w:t>
      </w:r>
      <w:r w:rsidRPr="00F07480">
        <w:rPr>
          <w:rFonts w:ascii="Arial" w:hAnsi="Arial" w:cs="Arial"/>
          <w:color w:val="000000" w:themeColor="text1"/>
          <w:sz w:val="18"/>
          <w:szCs w:val="18"/>
          <w:u w:val="dotted"/>
        </w:rPr>
        <w:t xml:space="preserve">emitido por la Coordinación Nacional de Comunicación Social, de fecha  </w:t>
      </w:r>
      <w:r w:rsidRPr="00F07480">
        <w:rPr>
          <w:rFonts w:ascii="Arial" w:hAnsi="Arial" w:cs="Arial"/>
          <w:color w:val="000000" w:themeColor="text1"/>
          <w:sz w:val="18"/>
          <w:szCs w:val="18"/>
          <w:highlight w:val="lightGray"/>
          <w:u w:val="dotted"/>
        </w:rPr>
        <w:t>___________</w:t>
      </w:r>
      <w:r w:rsidRPr="00F07480">
        <w:rPr>
          <w:rFonts w:ascii="Arial" w:hAnsi="Arial" w:cs="Arial"/>
          <w:color w:val="000000" w:themeColor="text1"/>
          <w:sz w:val="18"/>
          <w:szCs w:val="18"/>
          <w:highlight w:val="lightGray"/>
          <w:u w:val="single"/>
        </w:rPr>
        <w:t>___</w:t>
      </w:r>
      <w:r w:rsidRPr="00F07480">
        <w:rPr>
          <w:rFonts w:ascii="Arial" w:hAnsi="Arial" w:cs="Arial"/>
          <w:color w:val="000000" w:themeColor="text1"/>
          <w:sz w:val="18"/>
          <w:szCs w:val="18"/>
          <w:u w:val="dotted"/>
        </w:rPr>
        <w:t>.</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bCs/>
          <w:sz w:val="18"/>
          <w:szCs w:val="18"/>
        </w:rPr>
        <w:t>I.8</w:t>
      </w:r>
      <w:r w:rsidRPr="00F07480">
        <w:rPr>
          <w:rFonts w:ascii="Arial" w:hAnsi="Arial" w:cs="Arial"/>
          <w:bCs/>
          <w:sz w:val="18"/>
          <w:szCs w:val="18"/>
        </w:rPr>
        <w:t xml:space="preserve"> </w:t>
      </w:r>
      <w:r w:rsidRPr="00F07480">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07480" w:rsidRPr="00F07480" w:rsidRDefault="00F07480" w:rsidP="00F07480">
      <w:pPr>
        <w:ind w:left="708" w:right="-94" w:hanging="708"/>
        <w:jc w:val="both"/>
        <w:rPr>
          <w:rFonts w:ascii="Arial" w:hAnsi="Arial" w:cs="Arial"/>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II.</w:t>
      </w:r>
      <w:r w:rsidRPr="00F07480">
        <w:rPr>
          <w:rFonts w:ascii="Arial" w:hAnsi="Arial" w:cs="Arial"/>
          <w:sz w:val="18"/>
          <w:szCs w:val="18"/>
        </w:rPr>
        <w:t xml:space="preserve">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MORAL</w:t>
      </w:r>
    </w:p>
    <w:p w:rsidR="00F07480" w:rsidRPr="00F07480" w:rsidRDefault="00F07480" w:rsidP="00F07480">
      <w:pPr>
        <w:ind w:right="-94"/>
        <w:rPr>
          <w:rFonts w:ascii="Arial" w:hAnsi="Arial" w:cs="Arial"/>
          <w:b/>
          <w:i/>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II.1 </w:t>
      </w:r>
      <w:r w:rsidRPr="00F07480">
        <w:rPr>
          <w:rFonts w:ascii="Arial" w:hAnsi="Arial" w:cs="Arial"/>
          <w:sz w:val="18"/>
          <w:szCs w:val="18"/>
        </w:rPr>
        <w:t xml:space="preserve">Que es una empresa constituida conforme a la legislación mexicana, según consta en la escritura pública número </w:t>
      </w:r>
      <w:r w:rsidRPr="00F07480">
        <w:rPr>
          <w:rFonts w:ascii="Arial" w:hAnsi="Arial" w:cs="Arial"/>
          <w:sz w:val="18"/>
          <w:szCs w:val="18"/>
          <w:highlight w:val="lightGray"/>
        </w:rPr>
        <w:t>________</w:t>
      </w:r>
      <w:r w:rsidRPr="00F07480">
        <w:rPr>
          <w:rFonts w:ascii="Arial" w:hAnsi="Arial" w:cs="Arial"/>
          <w:sz w:val="18"/>
          <w:szCs w:val="18"/>
        </w:rPr>
        <w:t xml:space="preserve"> de fecha </w:t>
      </w:r>
      <w:r w:rsidRPr="00F07480">
        <w:rPr>
          <w:rFonts w:ascii="Arial" w:hAnsi="Arial" w:cs="Arial"/>
          <w:sz w:val="18"/>
          <w:szCs w:val="18"/>
          <w:highlight w:val="lightGray"/>
        </w:rPr>
        <w:t>___________</w:t>
      </w:r>
      <w:r w:rsidRPr="00F07480">
        <w:rPr>
          <w:rFonts w:ascii="Arial" w:hAnsi="Arial" w:cs="Arial"/>
          <w:sz w:val="18"/>
          <w:szCs w:val="18"/>
        </w:rPr>
        <w:t xml:space="preserve">, otorgada ante la fe del </w:t>
      </w:r>
      <w:r w:rsidRPr="00F07480">
        <w:rPr>
          <w:rFonts w:ascii="Arial" w:hAnsi="Arial" w:cs="Arial"/>
          <w:sz w:val="18"/>
          <w:szCs w:val="18"/>
          <w:highlight w:val="lightGray"/>
        </w:rPr>
        <w:t>(l</w:t>
      </w:r>
      <w:r w:rsidRPr="00F07480">
        <w:rPr>
          <w:rFonts w:ascii="Arial" w:hAnsi="Arial" w:cs="Arial"/>
          <w:sz w:val="18"/>
          <w:szCs w:val="18"/>
          <w:highlight w:val="lightGray"/>
          <w:u w:val="single"/>
        </w:rPr>
        <w:t>a</w:t>
      </w:r>
      <w:r w:rsidRPr="00F07480">
        <w:rPr>
          <w:rFonts w:ascii="Arial" w:hAnsi="Arial" w:cs="Arial"/>
          <w:sz w:val="18"/>
          <w:szCs w:val="18"/>
          <w:highlight w:val="lightGray"/>
        </w:rPr>
        <w:t>)</w:t>
      </w:r>
      <w:r w:rsidRPr="00F07480">
        <w:rPr>
          <w:rFonts w:ascii="Arial" w:hAnsi="Arial" w:cs="Arial"/>
          <w:sz w:val="18"/>
          <w:szCs w:val="18"/>
        </w:rPr>
        <w:t xml:space="preserve"> Licenciado </w:t>
      </w:r>
      <w:r w:rsidRPr="00F07480">
        <w:rPr>
          <w:rFonts w:ascii="Arial" w:hAnsi="Arial" w:cs="Arial"/>
          <w:sz w:val="18"/>
          <w:szCs w:val="18"/>
          <w:highlight w:val="lightGray"/>
        </w:rPr>
        <w:t>(a) ______________</w:t>
      </w:r>
      <w:r w:rsidRPr="00F07480">
        <w:rPr>
          <w:rFonts w:ascii="Arial" w:hAnsi="Arial" w:cs="Arial"/>
          <w:sz w:val="18"/>
          <w:szCs w:val="18"/>
        </w:rPr>
        <w:t>, (</w:t>
      </w:r>
      <w:r w:rsidRPr="00F07480">
        <w:rPr>
          <w:rFonts w:ascii="Arial" w:hAnsi="Arial" w:cs="Arial"/>
          <w:sz w:val="18"/>
          <w:szCs w:val="18"/>
          <w:highlight w:val="lightGray"/>
          <w:u w:val="single"/>
        </w:rPr>
        <w:t>tipo de fedatario</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 xml:space="preserve"> 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misma que quedó inscrita en el Registro Público de la Propiedad y de Comercio de </w:t>
      </w:r>
      <w:r w:rsidRPr="00F07480">
        <w:rPr>
          <w:rFonts w:ascii="Arial" w:hAnsi="Arial" w:cs="Arial"/>
          <w:sz w:val="18"/>
          <w:szCs w:val="18"/>
          <w:highlight w:val="lightGray"/>
        </w:rPr>
        <w:t>________</w:t>
      </w:r>
      <w:r w:rsidRPr="00F07480">
        <w:rPr>
          <w:rFonts w:ascii="Arial" w:hAnsi="Arial" w:cs="Arial"/>
          <w:sz w:val="18"/>
          <w:szCs w:val="18"/>
        </w:rPr>
        <w:t xml:space="preserve">, en el folio mercantil número </w:t>
      </w:r>
      <w:r w:rsidRPr="00F07480">
        <w:rPr>
          <w:rFonts w:ascii="Arial" w:hAnsi="Arial" w:cs="Arial"/>
          <w:sz w:val="18"/>
          <w:szCs w:val="18"/>
          <w:highlight w:val="lightGray"/>
        </w:rPr>
        <w:t>__</w:t>
      </w:r>
      <w:r w:rsidRPr="00F07480">
        <w:rPr>
          <w:rFonts w:ascii="Arial" w:hAnsi="Arial" w:cs="Arial"/>
          <w:sz w:val="18"/>
          <w:szCs w:val="18"/>
        </w:rPr>
        <w:t xml:space="preserve">, el </w:t>
      </w:r>
      <w:r w:rsidRPr="00F07480">
        <w:rPr>
          <w:rFonts w:ascii="Arial" w:hAnsi="Arial" w:cs="Arial"/>
          <w:sz w:val="18"/>
          <w:szCs w:val="18"/>
          <w:highlight w:val="lightGray"/>
        </w:rPr>
        <w:t>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dentro de su objeto social se encuentra, entre otros </w:t>
      </w:r>
      <w:r w:rsidRPr="00F07480">
        <w:rPr>
          <w:rFonts w:ascii="Arial" w:hAnsi="Arial" w:cs="Arial"/>
          <w:sz w:val="18"/>
          <w:szCs w:val="18"/>
          <w:highlight w:val="lightGray"/>
          <w:u w:val="single"/>
        </w:rPr>
        <w:t>(señalar el objeto acorde al servicio contratado)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II.3 </w:t>
      </w:r>
      <w:r w:rsidRPr="00F07480">
        <w:rPr>
          <w:rFonts w:ascii="Arial" w:hAnsi="Arial" w:cs="Arial"/>
          <w:sz w:val="18"/>
          <w:szCs w:val="18"/>
        </w:rPr>
        <w:t xml:space="preserve">Que el C. </w:t>
      </w:r>
      <w:r w:rsidRPr="00F07480">
        <w:rPr>
          <w:rFonts w:ascii="Arial" w:hAnsi="Arial" w:cs="Arial"/>
          <w:sz w:val="18"/>
          <w:szCs w:val="18"/>
          <w:highlight w:val="lightGray"/>
        </w:rPr>
        <w:t>_________________</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F07480">
        <w:rPr>
          <w:rFonts w:ascii="Arial" w:hAnsi="Arial" w:cs="Arial"/>
          <w:sz w:val="18"/>
          <w:szCs w:val="18"/>
          <w:highlight w:val="lightGray"/>
          <w:shd w:val="clear" w:color="auto" w:fill="FFFFFF" w:themeFill="background1"/>
        </w:rPr>
        <w:t>_______</w:t>
      </w:r>
      <w:r w:rsidRPr="00F07480">
        <w:rPr>
          <w:rFonts w:ascii="Arial" w:hAnsi="Arial" w:cs="Arial"/>
          <w:sz w:val="18"/>
          <w:szCs w:val="18"/>
          <w:shd w:val="clear" w:color="auto" w:fill="FFFFFF" w:themeFill="background1"/>
        </w:rPr>
        <w:t xml:space="preserve"> de fecha </w:t>
      </w:r>
      <w:r w:rsidRPr="00F07480">
        <w:rPr>
          <w:rFonts w:ascii="Arial" w:hAnsi="Arial" w:cs="Arial"/>
          <w:sz w:val="18"/>
          <w:szCs w:val="18"/>
          <w:highlight w:val="lightGray"/>
          <w:shd w:val="clear" w:color="auto" w:fill="FFFFFF" w:themeFill="background1"/>
        </w:rPr>
        <w:t>___________</w:t>
      </w:r>
      <w:r w:rsidRPr="00F07480">
        <w:rPr>
          <w:rFonts w:ascii="Arial" w:hAnsi="Arial" w:cs="Arial"/>
          <w:sz w:val="18"/>
          <w:szCs w:val="18"/>
          <w:shd w:val="clear" w:color="auto" w:fill="FFFFFF" w:themeFill="background1"/>
        </w:rPr>
        <w:t xml:space="preserve">, otorgada ante la fe del </w:t>
      </w:r>
      <w:r w:rsidRPr="00F07480">
        <w:rPr>
          <w:rFonts w:ascii="Arial" w:hAnsi="Arial" w:cs="Arial"/>
          <w:sz w:val="18"/>
          <w:szCs w:val="18"/>
          <w:highlight w:val="lightGray"/>
          <w:shd w:val="clear" w:color="auto" w:fill="FFFFFF" w:themeFill="background1"/>
        </w:rPr>
        <w:t>(la)</w:t>
      </w:r>
      <w:r w:rsidRPr="00F07480">
        <w:rPr>
          <w:rFonts w:ascii="Arial" w:hAnsi="Arial" w:cs="Arial"/>
          <w:sz w:val="18"/>
          <w:szCs w:val="18"/>
          <w:shd w:val="clear" w:color="auto" w:fill="FFFFFF" w:themeFill="background1"/>
        </w:rPr>
        <w:t xml:space="preserve"> Licenciado </w:t>
      </w:r>
      <w:r w:rsidRPr="00F07480">
        <w:rPr>
          <w:rFonts w:ascii="Arial" w:hAnsi="Arial" w:cs="Arial"/>
          <w:sz w:val="18"/>
          <w:szCs w:val="18"/>
          <w:highlight w:val="lightGray"/>
          <w:shd w:val="clear" w:color="auto" w:fill="FFFFFF" w:themeFill="background1"/>
        </w:rPr>
        <w:t>(a) ___________________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(tipo de fedatario)</w:t>
      </w:r>
      <w:r w:rsidRPr="00F07480">
        <w:rPr>
          <w:rFonts w:ascii="Arial" w:hAnsi="Arial" w:cs="Arial"/>
          <w:sz w:val="18"/>
          <w:szCs w:val="18"/>
          <w:shd w:val="clear" w:color="auto" w:fill="FFFFFF" w:themeFill="background1"/>
        </w:rPr>
        <w:t xml:space="preserve"> número </w:t>
      </w:r>
      <w:r w:rsidRPr="00F07480">
        <w:rPr>
          <w:rFonts w:ascii="Arial" w:hAnsi="Arial" w:cs="Arial"/>
          <w:sz w:val="18"/>
          <w:szCs w:val="18"/>
          <w:highlight w:val="lightGray"/>
          <w:shd w:val="clear" w:color="auto" w:fill="FFFFFF" w:themeFill="background1"/>
        </w:rPr>
        <w:t>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w:t>
      </w:r>
      <w:r w:rsidRPr="00F07480">
        <w:rPr>
          <w:rFonts w:ascii="Arial" w:hAnsi="Arial" w:cs="Arial"/>
          <w:sz w:val="18"/>
          <w:szCs w:val="18"/>
          <w:shd w:val="clear" w:color="auto" w:fill="FFFFFF" w:themeFill="background1"/>
        </w:rPr>
        <w:t>y manifiesta que dichas facultades no le han sido modificadas, revocadas, ni limitadas en forma alguna.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Registro Federal de Contribuyentes inscrito ante la Secretaría de Hacienda y Crédito Público es </w:t>
      </w:r>
      <w:r w:rsidRPr="00F07480">
        <w:rPr>
          <w:rFonts w:ascii="Arial" w:hAnsi="Arial" w:cs="Arial"/>
          <w:sz w:val="18"/>
          <w:szCs w:val="18"/>
          <w:highlight w:val="lightGray"/>
        </w:rPr>
        <w:t>_____________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b/>
          <w:snapToGrid w:val="0"/>
          <w:sz w:val="18"/>
          <w:szCs w:val="18"/>
          <w:lang w:val="es-ES_tradnl"/>
        </w:rPr>
        <w:t xml:space="preserve">II.5 </w:t>
      </w:r>
      <w:r w:rsidRPr="00F07480">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F07480">
        <w:rPr>
          <w:rFonts w:ascii="Arial" w:hAnsi="Arial" w:cs="Arial"/>
          <w:b/>
          <w:snapToGrid w:val="0"/>
          <w:sz w:val="18"/>
          <w:szCs w:val="18"/>
          <w:lang w:val="es-ES_tradnl"/>
        </w:rPr>
        <w:t>“Reglamento”</w:t>
      </w:r>
      <w:r w:rsidRPr="00F07480">
        <w:rPr>
          <w:rFonts w:ascii="Arial" w:hAnsi="Arial" w:cs="Arial"/>
          <w:snapToGrid w:val="0"/>
          <w:sz w:val="18"/>
          <w:szCs w:val="18"/>
          <w:lang w:val="es-ES_tradnl"/>
        </w:rPr>
        <w:t>.</w:t>
      </w:r>
    </w:p>
    <w:p w:rsidR="00F07480" w:rsidRPr="00F07480" w:rsidRDefault="00F07480" w:rsidP="00F07480">
      <w:pPr>
        <w:widowControl w:val="0"/>
        <w:ind w:right="-93"/>
        <w:contextualSpacing/>
        <w:jc w:val="both"/>
        <w:rPr>
          <w:rFonts w:ascii="Arial" w:hAnsi="Arial" w:cs="Arial"/>
          <w:snapToGrid w:val="0"/>
          <w:sz w:val="18"/>
          <w:szCs w:val="18"/>
          <w:lang w:val="es-ES_tradnl"/>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07480" w:rsidRPr="00F07480" w:rsidRDefault="00F07480" w:rsidP="00F07480">
      <w:pPr>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highlight w:val="lightGray"/>
        </w:rPr>
        <w:t>II.6</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r w:rsidRPr="00F07480">
        <w:rPr>
          <w:rFonts w:ascii="Arial" w:hAnsi="Arial" w:cs="Arial"/>
          <w:sz w:val="18"/>
          <w:szCs w:val="18"/>
          <w:highlight w:val="lightGray"/>
        </w:rPr>
        <w:t>.</w:t>
      </w:r>
    </w:p>
    <w:p w:rsidR="00F07480" w:rsidRPr="00F07480" w:rsidRDefault="00F07480" w:rsidP="00F07480">
      <w:pPr>
        <w:shd w:val="clear" w:color="auto" w:fill="FFFFFF" w:themeFill="background1"/>
        <w:tabs>
          <w:tab w:val="left" w:pos="3619"/>
        </w:tabs>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 xml:space="preserve">II.7 </w:t>
      </w:r>
      <w:r w:rsidRPr="00F07480">
        <w:rPr>
          <w:rFonts w:ascii="Arial" w:hAnsi="Arial" w:cs="Arial"/>
          <w:sz w:val="18"/>
          <w:szCs w:val="18"/>
        </w:rPr>
        <w:t>Que para efectos del presente contrato, señala como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FÍSICA</w:t>
      </w:r>
    </w:p>
    <w:p w:rsidR="00F07480" w:rsidRPr="00F07480" w:rsidRDefault="00F07480" w:rsidP="00F07480">
      <w:pPr>
        <w:ind w:right="-94"/>
        <w:rPr>
          <w:rFonts w:ascii="Arial" w:hAnsi="Arial" w:cs="Arial"/>
          <w:b/>
          <w:i/>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II.1</w:t>
      </w:r>
      <w:r w:rsidRPr="00F07480">
        <w:rPr>
          <w:rFonts w:ascii="Arial" w:hAnsi="Arial" w:cs="Arial"/>
          <w:sz w:val="18"/>
          <w:szCs w:val="18"/>
        </w:rPr>
        <w:t xml:space="preserve"> Que es una persona física con capacidad jurídica para suscribir el presente contrato y para obligarse en los términos y condiciones mencionados en el mismo.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lastRenderedPageBreak/>
        <w:t>II.2</w:t>
      </w:r>
      <w:r w:rsidRPr="00F07480">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II.3</w:t>
      </w:r>
      <w:r w:rsidRPr="00F07480">
        <w:rPr>
          <w:rFonts w:ascii="Arial" w:hAnsi="Arial" w:cs="Arial"/>
          <w:sz w:val="18"/>
          <w:szCs w:val="18"/>
        </w:rPr>
        <w:t xml:space="preserve"> Que el C. </w:t>
      </w:r>
      <w:r w:rsidRPr="00F07480">
        <w:rPr>
          <w:rFonts w:ascii="Arial" w:hAnsi="Arial" w:cs="Arial"/>
          <w:sz w:val="18"/>
          <w:szCs w:val="18"/>
          <w:highlight w:val="lightGray"/>
          <w:u w:val="single"/>
        </w:rPr>
        <w:t>(nombre del Representante o Apoderado)</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clave del Registro Federal de Contribuyentes es </w:t>
      </w:r>
      <w:r w:rsidRPr="00F07480">
        <w:rPr>
          <w:rFonts w:ascii="Arial" w:hAnsi="Arial" w:cs="Arial"/>
          <w:sz w:val="18"/>
          <w:szCs w:val="18"/>
          <w:highlight w:val="lightGray"/>
        </w:rPr>
        <w:t>____________</w:t>
      </w:r>
      <w:r w:rsidRPr="00F07480">
        <w:rPr>
          <w:rFonts w:ascii="Arial" w:hAnsi="Arial" w:cs="Arial"/>
          <w:sz w:val="18"/>
          <w:szCs w:val="18"/>
        </w:rPr>
        <w:t>.</w:t>
      </w:r>
    </w:p>
    <w:p w:rsidR="00F07480" w:rsidRPr="00F07480" w:rsidRDefault="00F07480" w:rsidP="00F07480">
      <w:pPr>
        <w:ind w:right="-94"/>
        <w:rPr>
          <w:rFonts w:ascii="Arial" w:hAnsi="Arial" w:cs="Arial"/>
          <w:b/>
          <w:sz w:val="18"/>
          <w:szCs w:val="18"/>
        </w:rPr>
      </w:pPr>
    </w:p>
    <w:p w:rsidR="00F07480" w:rsidRPr="00F07480" w:rsidRDefault="00F07480" w:rsidP="00F07480">
      <w:pPr>
        <w:ind w:right="-94"/>
        <w:jc w:val="both"/>
        <w:rPr>
          <w:rFonts w:ascii="Arial" w:hAnsi="Arial" w:cs="Arial"/>
          <w:b/>
          <w:sz w:val="18"/>
          <w:szCs w:val="18"/>
        </w:rPr>
      </w:pPr>
      <w:r w:rsidRPr="00F07480">
        <w:rPr>
          <w:rFonts w:ascii="Arial" w:hAnsi="Arial" w:cs="Arial"/>
          <w:b/>
          <w:sz w:val="18"/>
          <w:szCs w:val="18"/>
          <w:highlight w:val="lightGray"/>
        </w:rPr>
        <w:t>II.5</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p>
    <w:p w:rsidR="00F07480" w:rsidRPr="00F07480" w:rsidRDefault="00F07480" w:rsidP="00F07480">
      <w:pPr>
        <w:ind w:right="-94"/>
        <w:rPr>
          <w:rFonts w:ascii="Arial" w:hAnsi="Arial" w:cs="Arial"/>
          <w:b/>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II.6</w:t>
      </w:r>
      <w:r w:rsidRPr="00F07480">
        <w:rPr>
          <w:rFonts w:ascii="Arial" w:hAnsi="Arial" w:cs="Arial"/>
          <w:sz w:val="18"/>
          <w:szCs w:val="18"/>
        </w:rPr>
        <w:t xml:space="preserve"> Que para efectos del presente contrato, señala como su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center"/>
        <w:outlineLvl w:val="0"/>
        <w:rPr>
          <w:rFonts w:ascii="Arial" w:hAnsi="Arial" w:cs="Arial"/>
          <w:b/>
          <w:sz w:val="18"/>
          <w:szCs w:val="18"/>
        </w:rPr>
      </w:pPr>
      <w:r w:rsidRPr="00F07480">
        <w:rPr>
          <w:rFonts w:ascii="Arial" w:hAnsi="Arial" w:cs="Arial"/>
          <w:b/>
          <w:sz w:val="18"/>
          <w:szCs w:val="18"/>
        </w:rPr>
        <w:t>Cláusulas</w:t>
      </w:r>
    </w:p>
    <w:p w:rsidR="00F07480" w:rsidRPr="00F07480" w:rsidRDefault="00F07480" w:rsidP="00F07480">
      <w:pPr>
        <w:ind w:right="-94"/>
        <w:jc w:val="both"/>
        <w:outlineLvl w:val="0"/>
        <w:rPr>
          <w:rFonts w:ascii="Arial" w:hAnsi="Arial" w:cs="Arial"/>
          <w:b/>
          <w:bCs/>
          <w:sz w:val="18"/>
          <w:szCs w:val="18"/>
          <w:u w:val="single"/>
        </w:rPr>
      </w:pPr>
      <w:r w:rsidRPr="00F07480">
        <w:rPr>
          <w:rFonts w:ascii="Arial" w:hAnsi="Arial" w:cs="Arial"/>
          <w:b/>
          <w:bCs/>
          <w:sz w:val="18"/>
          <w:szCs w:val="18"/>
          <w:u w:val="single"/>
        </w:rPr>
        <w:t>Primera.- Objeto.</w:t>
      </w:r>
    </w:p>
    <w:p w:rsidR="00F07480" w:rsidRPr="00F07480" w:rsidRDefault="00F07480" w:rsidP="00F07480">
      <w:pPr>
        <w:suppressAutoHyphens/>
        <w:ind w:right="-94"/>
        <w:jc w:val="both"/>
        <w:rPr>
          <w:rFonts w:ascii="Arial" w:hAnsi="Arial" w:cs="Arial"/>
          <w:sz w:val="18"/>
          <w:szCs w:val="18"/>
        </w:rPr>
      </w:pPr>
      <w:r w:rsidRPr="00F07480">
        <w:rPr>
          <w:rFonts w:ascii="Arial" w:hAnsi="Arial" w:cs="Arial"/>
          <w:sz w:val="18"/>
          <w:szCs w:val="18"/>
        </w:rPr>
        <w:t xml:space="preserve">El objeto consiste en la contratación del servicio de </w:t>
      </w:r>
      <w:r w:rsidRPr="00F07480">
        <w:rPr>
          <w:rFonts w:ascii="Arial" w:hAnsi="Arial" w:cs="Arial"/>
          <w:sz w:val="18"/>
          <w:szCs w:val="18"/>
          <w:highlight w:val="lightGray"/>
          <w:shd w:val="clear" w:color="auto" w:fill="FFFFFF" w:themeFill="background1"/>
        </w:rPr>
        <w:t>___________________</w:t>
      </w:r>
      <w:r w:rsidRPr="00F07480">
        <w:rPr>
          <w:rFonts w:ascii="Arial" w:hAnsi="Arial" w:cs="Arial"/>
          <w:sz w:val="18"/>
          <w:szCs w:val="18"/>
        </w:rPr>
        <w:t xml:space="preserve"> en los términos y condiciones que se precisan en el presente contrato y su </w:t>
      </w:r>
      <w:r w:rsidRPr="00F07480">
        <w:rPr>
          <w:rFonts w:ascii="Arial" w:hAnsi="Arial" w:cs="Arial"/>
          <w:b/>
          <w:sz w:val="18"/>
          <w:szCs w:val="18"/>
        </w:rPr>
        <w:t>“Anexo Único”</w:t>
      </w:r>
      <w:r w:rsidRPr="00F07480">
        <w:rPr>
          <w:rFonts w:ascii="Arial" w:hAnsi="Arial" w:cs="Arial"/>
          <w:sz w:val="18"/>
          <w:szCs w:val="18"/>
        </w:rPr>
        <w:t>, en donde se señala la descripción pormenorizada del servicio.</w:t>
      </w:r>
    </w:p>
    <w:p w:rsidR="00F07480" w:rsidRPr="00F07480" w:rsidRDefault="00F07480" w:rsidP="00F07480">
      <w:pPr>
        <w:suppressAutoHyphens/>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Segunda.- Importe a pagar.</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u w:val="single"/>
          <w:shd w:val="clear" w:color="auto" w:fill="FFFFFF" w:themeFill="background1"/>
          <w:lang w:val="es-ES_tradnl"/>
        </w:rPr>
        <w:t>Si el contrato es cerrado</w:t>
      </w: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shd w:val="clear" w:color="auto" w:fill="FFFFFF" w:themeFill="background1"/>
          <w:lang w:val="es-ES_tradnl"/>
        </w:rPr>
        <w:t xml:space="preserve"> </w:t>
      </w:r>
      <w:r w:rsidRPr="00F07480">
        <w:rPr>
          <w:rFonts w:ascii="Arial" w:hAnsi="Arial" w:cs="Arial"/>
          <w:sz w:val="18"/>
          <w:szCs w:val="18"/>
          <w:lang w:val="es-ES_tradnl"/>
        </w:rPr>
        <w:t xml:space="preserve">El importe total a pagar es por la cantidad de </w:t>
      </w:r>
      <w:r w:rsidRPr="00F07480">
        <w:rPr>
          <w:rFonts w:ascii="Arial" w:hAnsi="Arial" w:cs="Arial"/>
          <w:b/>
          <w:sz w:val="18"/>
          <w:szCs w:val="18"/>
          <w:highlight w:val="lightGray"/>
          <w:lang w:val="es-ES_tradnl"/>
        </w:rPr>
        <w:t>$_________ (_____________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lang w:val="es-ES_tradnl"/>
        </w:rPr>
        <w:t>, importe que incluye el 16% (dieciséis por ciento) por concepto del Impuesto al Valor Agregado, 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shd w:val="clear" w:color="auto" w:fill="FFFFFF" w:themeFill="background1"/>
          <w:lang w:val="es-ES_tradnl"/>
        </w:rPr>
        <w:t>Si el contrato es abierto:</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El monto mínimo total a pagar es por la cantidad de </w:t>
      </w:r>
      <w:r w:rsidRPr="00F07480">
        <w:rPr>
          <w:rFonts w:ascii="Arial" w:hAnsi="Arial" w:cs="Arial"/>
          <w:b/>
          <w:sz w:val="18"/>
          <w:szCs w:val="18"/>
          <w:highlight w:val="lightGray"/>
          <w:lang w:val="es-ES_tradnl"/>
        </w:rPr>
        <w:t>$________ (_________/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rPr>
        <w:t xml:space="preserve">, y el monto máximo total a pagar es por la cantidad de </w:t>
      </w:r>
      <w:r w:rsidRPr="00F07480">
        <w:rPr>
          <w:rFonts w:ascii="Arial" w:hAnsi="Arial" w:cs="Arial"/>
          <w:b/>
          <w:sz w:val="18"/>
          <w:szCs w:val="18"/>
          <w:highlight w:val="lightGray"/>
          <w:lang w:val="es-ES_tradnl"/>
        </w:rPr>
        <w:t>$</w:t>
      </w:r>
      <w:r w:rsidRPr="00F07480">
        <w:rPr>
          <w:rFonts w:ascii="Arial" w:hAnsi="Arial" w:cs="Arial"/>
          <w:b/>
          <w:sz w:val="18"/>
          <w:szCs w:val="18"/>
          <w:highlight w:val="lightGray"/>
          <w:u w:val="single"/>
          <w:shd w:val="clear" w:color="auto" w:fill="FFFFFF" w:themeFill="background1"/>
          <w:lang w:val="es-ES_tradnl"/>
        </w:rPr>
        <w:t>____________</w:t>
      </w:r>
      <w:r w:rsidRPr="00F07480">
        <w:rPr>
          <w:rFonts w:ascii="Arial" w:hAnsi="Arial" w:cs="Arial"/>
          <w:b/>
          <w:sz w:val="18"/>
          <w:szCs w:val="18"/>
          <w:highlight w:val="lightGray"/>
          <w:shd w:val="clear" w:color="auto" w:fill="FFFFFF" w:themeFill="background1"/>
          <w:lang w:val="es-ES_tradnl"/>
        </w:rPr>
        <w:t xml:space="preserve"> </w:t>
      </w:r>
      <w:r w:rsidRPr="00F07480">
        <w:rPr>
          <w:rFonts w:ascii="Arial" w:hAnsi="Arial" w:cs="Arial"/>
          <w:b/>
          <w:sz w:val="18"/>
          <w:szCs w:val="18"/>
          <w:highlight w:val="lightGray"/>
          <w:u w:val="single"/>
          <w:shd w:val="clear" w:color="auto" w:fill="FFFFFF" w:themeFill="background1"/>
          <w:lang w:val="es-ES_tradnl"/>
        </w:rPr>
        <w:t>(____________/100 moneda nacional</w:t>
      </w:r>
      <w:r w:rsidRPr="00F07480">
        <w:rPr>
          <w:rFonts w:ascii="Arial" w:hAnsi="Arial" w:cs="Arial"/>
          <w:b/>
          <w:sz w:val="18"/>
          <w:szCs w:val="18"/>
          <w:highlight w:val="lightGray"/>
          <w:u w:val="single"/>
          <w:lang w:val="es-ES_tradnl"/>
        </w:rPr>
        <w:t xml:space="preserve"> </w:t>
      </w:r>
      <w:r w:rsidRPr="00F07480">
        <w:rPr>
          <w:rFonts w:ascii="Arial" w:hAnsi="Arial" w:cs="Arial"/>
          <w:b/>
          <w:sz w:val="18"/>
          <w:szCs w:val="18"/>
          <w:highlight w:val="lightGray"/>
          <w:u w:val="single"/>
          <w:shd w:val="clear" w:color="auto" w:fill="FFFFFF" w:themeFill="background1"/>
          <w:lang w:val="es-ES_tradnl"/>
        </w:rPr>
        <w:t>o dólares americanos, según sea el caso)</w:t>
      </w:r>
      <w:r w:rsidRPr="00F07480">
        <w:rPr>
          <w:rFonts w:ascii="Arial" w:hAnsi="Arial" w:cs="Arial"/>
          <w:sz w:val="18"/>
          <w:szCs w:val="18"/>
          <w:lang w:val="es-ES_tradnl"/>
        </w:rPr>
        <w:t>;</w:t>
      </w:r>
      <w:r w:rsidRPr="00F07480">
        <w:rPr>
          <w:rFonts w:ascii="Arial" w:hAnsi="Arial" w:cs="Arial"/>
          <w:sz w:val="18"/>
          <w:szCs w:val="18"/>
        </w:rPr>
        <w:t xml:space="preserve"> los montos anteriores incluyen el </w:t>
      </w:r>
      <w:r w:rsidRPr="00F07480">
        <w:rPr>
          <w:rFonts w:ascii="Arial" w:hAnsi="Arial" w:cs="Arial"/>
          <w:sz w:val="18"/>
          <w:szCs w:val="18"/>
          <w:lang w:val="es-ES_tradnl"/>
        </w:rPr>
        <w:t>16% (dieciséis por ciento) por concepto del Impuesto al Valor Agregado</w:t>
      </w:r>
      <w:r w:rsidRPr="00F07480">
        <w:rPr>
          <w:rFonts w:ascii="Arial" w:hAnsi="Arial" w:cs="Arial"/>
          <w:sz w:val="18"/>
          <w:szCs w:val="18"/>
        </w:rPr>
        <w:t xml:space="preserve">, </w:t>
      </w:r>
      <w:r w:rsidRPr="00F07480">
        <w:rPr>
          <w:rFonts w:ascii="Arial" w:hAnsi="Arial" w:cs="Arial"/>
          <w:sz w:val="18"/>
          <w:szCs w:val="18"/>
          <w:lang w:val="es-ES_tradnl"/>
        </w:rPr>
        <w:t>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center"/>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u w:val="single"/>
          <w:shd w:val="clear" w:color="auto" w:fill="FFFFFF" w:themeFill="background1"/>
        </w:rPr>
      </w:pPr>
      <w:r w:rsidRPr="00F07480">
        <w:rPr>
          <w:rFonts w:ascii="Arial" w:hAnsi="Arial" w:cs="Arial"/>
          <w:b/>
          <w:i/>
          <w:sz w:val="18"/>
          <w:szCs w:val="18"/>
          <w:highlight w:val="lightGray"/>
          <w:shd w:val="clear" w:color="auto" w:fill="FFFFFF" w:themeFill="background1"/>
          <w:lang w:val="es-ES_tradnl"/>
        </w:rPr>
        <w:t>Si el contrato es plurianual:</w:t>
      </w:r>
      <w:r w:rsidRPr="00F07480">
        <w:rPr>
          <w:rFonts w:ascii="Arial" w:hAnsi="Arial" w:cs="Arial"/>
          <w:sz w:val="18"/>
          <w:szCs w:val="18"/>
          <w:highlight w:val="lightGray"/>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F07480">
        <w:rPr>
          <w:rFonts w:ascii="Arial" w:hAnsi="Arial" w:cs="Arial"/>
          <w:sz w:val="18"/>
          <w:szCs w:val="18"/>
          <w:u w:val="single"/>
          <w:shd w:val="clear" w:color="auto" w:fill="FFFFFF" w:themeFill="background1"/>
        </w:rPr>
        <w:t xml:space="preserve"> </w:t>
      </w:r>
    </w:p>
    <w:p w:rsidR="00F07480" w:rsidRPr="00F07480" w:rsidRDefault="00F07480" w:rsidP="00F07480">
      <w:pPr>
        <w:jc w:val="both"/>
        <w:rPr>
          <w:rFonts w:ascii="Arial" w:hAnsi="Arial" w:cs="Arial"/>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highlight w:val="lightGray"/>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sz w:val="18"/>
          <w:szCs w:val="18"/>
        </w:rPr>
        <w:t>En el presente contrato no se consideran anticipos y el precio es fijo durante la vigencia del mismo, por lo que no se encuentra sujeto a ajuste de precio.</w:t>
      </w:r>
    </w:p>
    <w:p w:rsidR="00F07480" w:rsidRPr="00F07480" w:rsidRDefault="00F07480" w:rsidP="00F07480">
      <w:pPr>
        <w:shd w:val="clear" w:color="auto" w:fill="FFFFFF" w:themeFill="background1"/>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u w:val="single"/>
        </w:rPr>
      </w:pPr>
      <w:r w:rsidRPr="00F07480">
        <w:rPr>
          <w:rFonts w:ascii="Arial" w:hAnsi="Arial" w:cs="Arial"/>
          <w:sz w:val="18"/>
          <w:szCs w:val="18"/>
          <w:highlight w:val="lightGray"/>
          <w:u w:val="single"/>
        </w:rPr>
        <w:t>(O bien, describir si existen anticipos).</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Tercera.- Condiciones de pago.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del servicio se realizará </w:t>
      </w:r>
      <w:r w:rsidRPr="00F07480">
        <w:rPr>
          <w:rFonts w:ascii="Arial" w:hAnsi="Arial" w:cs="Arial"/>
          <w:sz w:val="18"/>
          <w:szCs w:val="18"/>
          <w:highlight w:val="lightGray"/>
        </w:rPr>
        <w:t>(</w:t>
      </w:r>
      <w:r w:rsidRPr="00F07480">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F07480">
        <w:rPr>
          <w:rFonts w:ascii="Arial" w:hAnsi="Arial" w:cs="Arial"/>
          <w:sz w:val="18"/>
          <w:szCs w:val="18"/>
          <w:highlight w:val="lightGray"/>
        </w:rPr>
        <w:t>),</w:t>
      </w:r>
      <w:r w:rsidRPr="00F07480">
        <w:rPr>
          <w:rFonts w:ascii="Arial" w:hAnsi="Arial" w:cs="Arial"/>
          <w:sz w:val="18"/>
          <w:szCs w:val="18"/>
        </w:rPr>
        <w:t xml:space="preserve"> previa validación del Administrador del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sz w:val="18"/>
          <w:szCs w:val="18"/>
          <w:lang w:eastAsia="es-MX"/>
        </w:rPr>
        <w:t xml:space="preserve">Con fundamento en el artículo 60 del </w:t>
      </w:r>
      <w:r w:rsidRPr="00F07480">
        <w:rPr>
          <w:rFonts w:ascii="Arial" w:hAnsi="Arial" w:cs="Arial"/>
          <w:b/>
          <w:sz w:val="18"/>
          <w:szCs w:val="18"/>
          <w:lang w:eastAsia="es-MX"/>
        </w:rPr>
        <w:t>“Reglamento”</w:t>
      </w:r>
      <w:r w:rsidRPr="00F07480">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F07480">
        <w:rPr>
          <w:rFonts w:ascii="Arial" w:hAnsi="Arial" w:cs="Arial"/>
          <w:sz w:val="18"/>
          <w:szCs w:val="18"/>
          <w:shd w:val="clear" w:color="auto" w:fill="FFFFFF" w:themeFill="background1"/>
          <w:lang w:eastAsia="es-MX"/>
        </w:rPr>
        <w:t xml:space="preserve">prestación del servicio </w:t>
      </w:r>
      <w:r w:rsidRPr="00F07480">
        <w:rPr>
          <w:rFonts w:ascii="Arial" w:hAnsi="Arial" w:cs="Arial"/>
          <w:sz w:val="18"/>
          <w:szCs w:val="18"/>
          <w:lang w:eastAsia="es-MX"/>
        </w:rPr>
        <w:t>en los términos contratados.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_tradnl"/>
        </w:rPr>
        <w:t xml:space="preserve">De conformidad con lo señalado en el artículo 163 de las </w:t>
      </w:r>
      <w:r w:rsidRPr="00F07480">
        <w:rPr>
          <w:rFonts w:ascii="Arial" w:hAnsi="Arial" w:cs="Arial"/>
          <w:b/>
          <w:sz w:val="18"/>
          <w:szCs w:val="18"/>
          <w:lang w:val="es-ES_tradnl"/>
        </w:rPr>
        <w:t>“POBALINES”</w:t>
      </w:r>
      <w:r w:rsidRPr="00F07480">
        <w:rPr>
          <w:rFonts w:ascii="Arial" w:hAnsi="Arial" w:cs="Arial"/>
          <w:sz w:val="18"/>
          <w:szCs w:val="18"/>
          <w:lang w:val="es-ES_tradnl"/>
        </w:rPr>
        <w:t xml:space="preserve">, para iniciar el trámite de pago, el </w:t>
      </w:r>
      <w:r w:rsidRPr="00F07480">
        <w:rPr>
          <w:rFonts w:ascii="Arial" w:hAnsi="Arial" w:cs="Arial"/>
          <w:b/>
          <w:bCs/>
          <w:sz w:val="18"/>
          <w:szCs w:val="18"/>
        </w:rPr>
        <w:t>“Proveedor”</w:t>
      </w:r>
      <w:r w:rsidRPr="00F07480">
        <w:rPr>
          <w:rFonts w:ascii="Arial" w:hAnsi="Arial" w:cs="Arial"/>
          <w:sz w:val="18"/>
          <w:szCs w:val="18"/>
          <w:lang w:val="es-ES_tradnl"/>
        </w:rPr>
        <w:t xml:space="preserve"> deberá entregar al Administrador del Contrato, el CFDI de la </w:t>
      </w:r>
      <w:r w:rsidRPr="00F07480">
        <w:rPr>
          <w:rFonts w:ascii="Arial" w:hAnsi="Arial" w:cs="Arial"/>
          <w:sz w:val="18"/>
          <w:szCs w:val="18"/>
          <w:shd w:val="clear" w:color="auto" w:fill="FFFFFF" w:themeFill="background1"/>
          <w:lang w:eastAsia="es-MX"/>
        </w:rPr>
        <w:t>prestación del servicio</w:t>
      </w:r>
      <w:r w:rsidRPr="00F07480">
        <w:rPr>
          <w:rFonts w:ascii="Arial" w:hAnsi="Arial" w:cs="Arial"/>
          <w:sz w:val="18"/>
          <w:szCs w:val="18"/>
          <w:lang w:val="es-ES_tradnl"/>
        </w:rPr>
        <w:t xml:space="preserve">, adjuntando en su caso, el comprobante de pago por concepto de penas convencionales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se efectuará en la Caja General de la Dirección Ejecutiva de Administración del </w:t>
      </w:r>
      <w:r w:rsidRPr="00F07480">
        <w:rPr>
          <w:rFonts w:ascii="Arial" w:hAnsi="Arial" w:cs="Arial"/>
          <w:b/>
          <w:sz w:val="18"/>
          <w:szCs w:val="18"/>
        </w:rPr>
        <w:t>“Instituto”</w:t>
      </w:r>
      <w:r w:rsidRPr="00F07480">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i/>
          <w:sz w:val="18"/>
          <w:szCs w:val="18"/>
          <w:highlight w:val="lightGray"/>
        </w:rPr>
        <w:t>Cuando el contrato se pacte en dólares:</w:t>
      </w:r>
      <w:r w:rsidRPr="00F07480">
        <w:rPr>
          <w:rFonts w:ascii="Arial" w:hAnsi="Arial" w:cs="Arial"/>
          <w:sz w:val="18"/>
          <w:szCs w:val="18"/>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Cuarta.- Vigencia.</w:t>
      </w:r>
    </w:p>
    <w:p w:rsidR="00F07480" w:rsidRPr="00F07480" w:rsidRDefault="00F07480" w:rsidP="00F07480">
      <w:pPr>
        <w:tabs>
          <w:tab w:val="left" w:pos="-709"/>
        </w:tabs>
        <w:ind w:right="-94"/>
        <w:jc w:val="both"/>
        <w:outlineLvl w:val="0"/>
        <w:rPr>
          <w:rFonts w:ascii="Arial" w:hAnsi="Arial"/>
          <w:sz w:val="18"/>
          <w:szCs w:val="18"/>
          <w:lang w:val="es-ES"/>
        </w:rPr>
      </w:pPr>
      <w:r w:rsidRPr="00F07480">
        <w:rPr>
          <w:rFonts w:ascii="Arial" w:hAnsi="Arial"/>
          <w:sz w:val="18"/>
          <w:szCs w:val="18"/>
          <w:lang w:val="es-ES"/>
        </w:rPr>
        <w:t xml:space="preserve">La vigencia del presente contrato es del </w:t>
      </w:r>
      <w:r w:rsidRPr="00F07480">
        <w:rPr>
          <w:rFonts w:ascii="Arial" w:hAnsi="Arial"/>
          <w:sz w:val="18"/>
          <w:szCs w:val="18"/>
          <w:highlight w:val="lightGray"/>
          <w:lang w:val="es-ES"/>
        </w:rPr>
        <w:t>___ de ___ de ___ al ___</w:t>
      </w:r>
      <w:r w:rsidRPr="00F07480">
        <w:rPr>
          <w:rFonts w:ascii="Arial" w:hAnsi="Arial"/>
          <w:sz w:val="18"/>
          <w:szCs w:val="18"/>
          <w:highlight w:val="lightGray"/>
          <w:shd w:val="clear" w:color="auto" w:fill="FFFFFF" w:themeFill="background1"/>
          <w:lang w:val="es-ES"/>
        </w:rPr>
        <w:t xml:space="preserve"> de ___ de ___</w:t>
      </w:r>
      <w:r w:rsidRPr="00F07480">
        <w:rPr>
          <w:rFonts w:ascii="Arial" w:hAnsi="Arial"/>
          <w:sz w:val="18"/>
          <w:szCs w:val="18"/>
          <w:shd w:val="clear" w:color="auto" w:fill="FFFFFF" w:themeFill="background1"/>
          <w:lang w:val="es-ES"/>
        </w:rPr>
        <w:t>.</w:t>
      </w:r>
    </w:p>
    <w:p w:rsidR="00F07480" w:rsidRPr="00F07480" w:rsidRDefault="00F07480" w:rsidP="00F07480">
      <w:pPr>
        <w:tabs>
          <w:tab w:val="left" w:pos="-709"/>
        </w:tabs>
        <w:ind w:left="708" w:right="-94" w:hanging="708"/>
        <w:jc w:val="both"/>
        <w:rPr>
          <w:rFonts w:ascii="Arial" w:hAnsi="Arial"/>
          <w:sz w:val="18"/>
          <w:szCs w:val="18"/>
          <w:lang w:val="es-ES"/>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Quinta.- Plazo, lugar y condiciones para la prestación del servicio.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El</w:t>
      </w:r>
      <w:r w:rsidRPr="00F07480">
        <w:rPr>
          <w:rFonts w:ascii="Arial" w:hAnsi="Arial" w:cs="Arial"/>
          <w:b/>
          <w:sz w:val="18"/>
          <w:szCs w:val="18"/>
        </w:rPr>
        <w:t xml:space="preserve"> “Proveedor” </w:t>
      </w:r>
      <w:r w:rsidRPr="00F07480">
        <w:rPr>
          <w:rFonts w:ascii="Arial" w:hAnsi="Arial" w:cs="Arial"/>
          <w:sz w:val="18"/>
          <w:szCs w:val="18"/>
        </w:rPr>
        <w:t xml:space="preserve">deberá </w:t>
      </w:r>
      <w:r w:rsidRPr="00F07480">
        <w:rPr>
          <w:rFonts w:ascii="Arial" w:hAnsi="Arial" w:cs="Arial"/>
          <w:sz w:val="18"/>
          <w:szCs w:val="18"/>
          <w:shd w:val="clear" w:color="auto" w:fill="FFFFFF" w:themeFill="background1"/>
        </w:rPr>
        <w:t xml:space="preserve">proporcionar el servicio en </w:t>
      </w:r>
      <w:r w:rsidRPr="00F07480">
        <w:rPr>
          <w:rFonts w:ascii="Arial" w:hAnsi="Arial" w:cs="Arial"/>
          <w:sz w:val="18"/>
          <w:szCs w:val="18"/>
          <w:highlight w:val="lightGray"/>
          <w:u w:val="single"/>
          <w:shd w:val="clear" w:color="auto" w:fill="FFFFFF" w:themeFill="background1"/>
        </w:rPr>
        <w:t>(señalar lugar)</w:t>
      </w:r>
      <w:r w:rsidRPr="00F07480">
        <w:rPr>
          <w:rFonts w:ascii="Arial" w:hAnsi="Arial" w:cs="Arial"/>
          <w:sz w:val="18"/>
          <w:szCs w:val="18"/>
          <w:shd w:val="clear" w:color="auto" w:fill="FFFFFF" w:themeFill="background1"/>
        </w:rPr>
        <w:t xml:space="preserve">, conforme a los plazos y condiciones siguientes: </w:t>
      </w:r>
      <w:r w:rsidRPr="00F07480">
        <w:rPr>
          <w:rFonts w:ascii="Arial" w:hAnsi="Arial" w:cs="Arial"/>
          <w:sz w:val="18"/>
          <w:szCs w:val="18"/>
          <w:highlight w:val="lightGray"/>
          <w:u w:val="single"/>
          <w:shd w:val="clear" w:color="auto" w:fill="FFFFFF" w:themeFill="background1"/>
        </w:rPr>
        <w:t xml:space="preserve">(señalar o bien referenciar al </w:t>
      </w:r>
      <w:r w:rsidRPr="00F07480">
        <w:rPr>
          <w:rFonts w:ascii="Arial" w:hAnsi="Arial" w:cs="Arial"/>
          <w:b/>
          <w:sz w:val="18"/>
          <w:szCs w:val="18"/>
          <w:highlight w:val="lightGray"/>
          <w:u w:val="single"/>
          <w:shd w:val="clear" w:color="auto" w:fill="FFFFFF" w:themeFill="background1"/>
        </w:rPr>
        <w:t>“Anexo Único”</w:t>
      </w:r>
      <w:r w:rsidRPr="00F07480">
        <w:rPr>
          <w:rFonts w:ascii="Arial" w:hAnsi="Arial" w:cs="Arial"/>
          <w:sz w:val="18"/>
          <w:szCs w:val="18"/>
          <w:highlight w:val="lightGray"/>
          <w:u w:val="single"/>
          <w:shd w:val="clear" w:color="auto" w:fill="FFFFFF" w:themeFill="background1"/>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Sexta.- Administración del contrato.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responsable de administrar y vigilar el cumplimiento del presente contrato es el Titular de </w:t>
      </w:r>
      <w:r w:rsidRPr="00F07480">
        <w:rPr>
          <w:rFonts w:ascii="Arial" w:hAnsi="Arial" w:cs="Arial"/>
          <w:sz w:val="18"/>
          <w:szCs w:val="18"/>
          <w:highlight w:val="lightGray"/>
          <w:u w:val="single"/>
        </w:rPr>
        <w:t>(nombre del área)</w:t>
      </w:r>
      <w:r w:rsidRPr="00F07480">
        <w:rPr>
          <w:rFonts w:ascii="Arial" w:hAnsi="Arial" w:cs="Arial"/>
          <w:sz w:val="18"/>
          <w:szCs w:val="18"/>
        </w:rPr>
        <w:t xml:space="preserve">, adscrita a la </w:t>
      </w:r>
      <w:r w:rsidRPr="00F07480">
        <w:rPr>
          <w:rFonts w:ascii="Arial" w:hAnsi="Arial" w:cs="Arial"/>
          <w:sz w:val="18"/>
          <w:szCs w:val="18"/>
          <w:highlight w:val="lightGray"/>
          <w:u w:val="single"/>
        </w:rPr>
        <w:t>(Área Requirente)</w:t>
      </w:r>
      <w:r w:rsidRPr="00F07480">
        <w:rPr>
          <w:rFonts w:ascii="Arial" w:hAnsi="Arial" w:cs="Arial"/>
          <w:sz w:val="18"/>
          <w:szCs w:val="18"/>
        </w:rPr>
        <w:t xml:space="preserve"> del </w:t>
      </w:r>
      <w:r w:rsidRPr="00F07480">
        <w:rPr>
          <w:rFonts w:ascii="Arial" w:hAnsi="Arial" w:cs="Arial"/>
          <w:b/>
          <w:sz w:val="18"/>
          <w:szCs w:val="18"/>
        </w:rPr>
        <w:t>“Instituto”</w:t>
      </w:r>
      <w:r w:rsidRPr="00F07480">
        <w:rPr>
          <w:rFonts w:ascii="Arial" w:hAnsi="Arial" w:cs="Arial"/>
          <w:sz w:val="18"/>
          <w:szCs w:val="18"/>
        </w:rPr>
        <w:t xml:space="preserve">, </w:t>
      </w:r>
      <w:r w:rsidRPr="00F07480">
        <w:rPr>
          <w:rFonts w:ascii="Arial" w:hAnsi="Arial" w:cs="Arial"/>
          <w:bCs/>
          <w:sz w:val="18"/>
          <w:szCs w:val="18"/>
        </w:rPr>
        <w:t>y señala como domicilio p</w:t>
      </w:r>
      <w:r w:rsidRPr="00F07480">
        <w:rPr>
          <w:rFonts w:ascii="Arial" w:hAnsi="Arial" w:cs="Arial"/>
          <w:sz w:val="18"/>
          <w:szCs w:val="18"/>
        </w:rPr>
        <w:t>ara los efectos del presente contrato,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los artículos 105, fracción VIII, 155 de las </w:t>
      </w:r>
      <w:r w:rsidRPr="00F07480">
        <w:rPr>
          <w:rFonts w:ascii="Arial" w:hAnsi="Arial" w:cs="Arial"/>
          <w:b/>
          <w:bCs/>
          <w:sz w:val="18"/>
          <w:szCs w:val="18"/>
        </w:rPr>
        <w:t>“POBALINES”</w:t>
      </w:r>
      <w:r w:rsidRPr="00F07480">
        <w:rPr>
          <w:rFonts w:ascii="Arial" w:hAnsi="Arial" w:cs="Arial"/>
          <w:sz w:val="18"/>
          <w:szCs w:val="18"/>
        </w:rPr>
        <w:t xml:space="preserve"> y 27 del </w:t>
      </w:r>
      <w:r w:rsidRPr="00F07480">
        <w:rPr>
          <w:rFonts w:ascii="Arial" w:hAnsi="Arial" w:cs="Arial"/>
          <w:b/>
          <w:bCs/>
          <w:sz w:val="18"/>
          <w:szCs w:val="18"/>
        </w:rPr>
        <w:t>“Reglamento”</w:t>
      </w:r>
      <w:r w:rsidRPr="00F07480">
        <w:rPr>
          <w:rFonts w:ascii="Arial" w:hAnsi="Arial" w:cs="Arial"/>
          <w:sz w:val="18"/>
          <w:szCs w:val="18"/>
        </w:rPr>
        <w:t>, el responsable de administrar y vigilar el presente contrato deberá informar por escrito, lo siguiente:</w:t>
      </w:r>
    </w:p>
    <w:p w:rsidR="00F07480" w:rsidRPr="00F07480" w:rsidRDefault="00F07480" w:rsidP="00F07480">
      <w:pPr>
        <w:ind w:right="-94"/>
        <w:jc w:val="both"/>
        <w:rPr>
          <w:rFonts w:ascii="Arial" w:hAnsi="Arial" w:cs="Arial"/>
          <w:sz w:val="18"/>
          <w:szCs w:val="18"/>
        </w:rPr>
      </w:pPr>
    </w:p>
    <w:p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De los atrasos e incumplimientos, así como el cálculo de las penas convencionales </w:t>
      </w:r>
      <w:r w:rsidRPr="00F07480">
        <w:rPr>
          <w:rFonts w:ascii="Arial" w:hAnsi="Arial" w:cs="Arial"/>
          <w:snapToGrid w:val="0"/>
          <w:sz w:val="18"/>
          <w:szCs w:val="18"/>
          <w:highlight w:val="lightGray"/>
          <w:u w:val="single"/>
          <w:lang w:val="es-ES_tradnl"/>
        </w:rPr>
        <w:t>(y deducciones, si aplican)</w:t>
      </w:r>
      <w:r w:rsidRPr="00F07480">
        <w:rPr>
          <w:rFonts w:ascii="Arial" w:hAnsi="Arial" w:cs="Arial"/>
          <w:snapToGrid w:val="0"/>
          <w:sz w:val="18"/>
          <w:szCs w:val="18"/>
          <w:lang w:val="es-ES_tradnl"/>
        </w:rPr>
        <w:t xml:space="preserve"> correspondientes, anexando los documentos probatorios del incumplimiento en que incurra 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Evaluación del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F07480">
      <w:pPr>
        <w:ind w:right="-94"/>
        <w:contextualSpacing/>
        <w:jc w:val="both"/>
        <w:rPr>
          <w:rFonts w:ascii="Arial" w:hAnsi="Arial" w:cs="Arial"/>
          <w:snapToGrid w:val="0"/>
          <w:sz w:val="18"/>
          <w:szCs w:val="18"/>
          <w:lang w:val="es-ES_tradnl"/>
        </w:rPr>
      </w:pPr>
    </w:p>
    <w:p w:rsidR="00F07480" w:rsidRPr="00F07480" w:rsidRDefault="00F07480" w:rsidP="00F07480">
      <w:pPr>
        <w:ind w:right="-94"/>
        <w:jc w:val="both"/>
        <w:rPr>
          <w:rFonts w:ascii="Arial" w:hAnsi="Arial" w:cs="Arial"/>
          <w:sz w:val="18"/>
          <w:szCs w:val="18"/>
          <w:u w:val="dotted"/>
        </w:rPr>
      </w:pPr>
      <w:r w:rsidRPr="00F07480">
        <w:rPr>
          <w:rFonts w:ascii="Arial" w:hAnsi="Arial" w:cs="Arial"/>
          <w:b/>
          <w:i/>
          <w:sz w:val="18"/>
          <w:szCs w:val="18"/>
          <w:highlight w:val="lightGray"/>
          <w:u w:val="dotted"/>
          <w:shd w:val="clear" w:color="auto" w:fill="FFFFFF" w:themeFill="background1"/>
        </w:rPr>
        <w:t>Si aplica</w:t>
      </w:r>
      <w:r w:rsidRPr="00F07480">
        <w:rPr>
          <w:rFonts w:ascii="Arial" w:hAnsi="Arial" w:cs="Arial"/>
          <w:sz w:val="18"/>
          <w:szCs w:val="18"/>
          <w:highlight w:val="lightGray"/>
          <w:u w:val="dotted"/>
          <w:shd w:val="clear" w:color="auto" w:fill="FFFFFF" w:themeFill="background1"/>
        </w:rPr>
        <w:t>:</w:t>
      </w:r>
      <w:r w:rsidRPr="00F07480">
        <w:rPr>
          <w:rFonts w:ascii="Arial" w:hAnsi="Arial" w:cs="Arial"/>
          <w:sz w:val="18"/>
          <w:szCs w:val="18"/>
          <w:u w:val="dotted"/>
        </w:rPr>
        <w:t xml:space="preserve"> Con fundamento en los artículos 68 del </w:t>
      </w:r>
      <w:r w:rsidRPr="00F07480">
        <w:rPr>
          <w:rFonts w:ascii="Arial" w:hAnsi="Arial" w:cs="Arial"/>
          <w:b/>
          <w:sz w:val="18"/>
          <w:szCs w:val="18"/>
          <w:u w:val="dotted"/>
        </w:rPr>
        <w:t>“Reglamento”</w:t>
      </w:r>
      <w:r w:rsidRPr="00F07480">
        <w:rPr>
          <w:rFonts w:ascii="Arial" w:hAnsi="Arial" w:cs="Arial"/>
          <w:sz w:val="18"/>
          <w:szCs w:val="18"/>
          <w:u w:val="dotted"/>
        </w:rPr>
        <w:t xml:space="preserve">, 143, último párrafo y 144 de las </w:t>
      </w:r>
      <w:r w:rsidRPr="00F07480">
        <w:rPr>
          <w:rFonts w:ascii="Arial" w:hAnsi="Arial" w:cs="Arial"/>
          <w:b/>
          <w:sz w:val="18"/>
          <w:szCs w:val="18"/>
          <w:u w:val="dotted"/>
          <w:lang w:val="es-ES_tradnl"/>
        </w:rPr>
        <w:t>“POBALINES”</w:t>
      </w:r>
      <w:r w:rsidRPr="00F07480">
        <w:rPr>
          <w:rFonts w:ascii="Arial" w:hAnsi="Arial" w:cs="Arial"/>
          <w:sz w:val="18"/>
          <w:szCs w:val="18"/>
          <w:u w:val="dotted"/>
          <w:lang w:val="es-ES_tradnl"/>
        </w:rPr>
        <w:t>,</w:t>
      </w:r>
      <w:r w:rsidRPr="00F07480">
        <w:rPr>
          <w:rFonts w:ascii="Arial" w:hAnsi="Arial" w:cs="Arial"/>
          <w:b/>
          <w:sz w:val="18"/>
          <w:szCs w:val="18"/>
          <w:u w:val="dotted"/>
          <w:lang w:val="es-ES_tradnl"/>
        </w:rPr>
        <w:t xml:space="preserve"> </w:t>
      </w:r>
      <w:r w:rsidRPr="00F07480">
        <w:rPr>
          <w:rFonts w:ascii="Arial" w:hAnsi="Arial" w:cs="Arial"/>
          <w:sz w:val="18"/>
          <w:szCs w:val="18"/>
          <w:u w:val="dotted"/>
        </w:rPr>
        <w:t xml:space="preserve">el responsable de supervisar el presente contrato es el </w:t>
      </w:r>
      <w:r w:rsidRPr="00F07480">
        <w:rPr>
          <w:rFonts w:ascii="Arial" w:hAnsi="Arial" w:cs="Arial"/>
          <w:sz w:val="18"/>
          <w:szCs w:val="18"/>
          <w:highlight w:val="lightGray"/>
          <w:u w:val="dotted"/>
        </w:rPr>
        <w:t>(la)</w:t>
      </w:r>
      <w:r w:rsidRPr="00F07480">
        <w:rPr>
          <w:rFonts w:ascii="Arial" w:hAnsi="Arial" w:cs="Arial"/>
          <w:sz w:val="18"/>
          <w:szCs w:val="18"/>
          <w:u w:val="dotted"/>
        </w:rPr>
        <w:t xml:space="preserve"> Titular de </w:t>
      </w:r>
      <w:r w:rsidRPr="00F07480">
        <w:rPr>
          <w:rFonts w:ascii="Arial" w:hAnsi="Arial" w:cs="Arial"/>
          <w:sz w:val="18"/>
          <w:szCs w:val="18"/>
          <w:highlight w:val="lightGray"/>
          <w:u w:val="single"/>
        </w:rPr>
        <w:t>(nombre del área)</w:t>
      </w:r>
      <w:r w:rsidRPr="00F07480">
        <w:rPr>
          <w:rFonts w:ascii="Arial" w:hAnsi="Arial" w:cs="Arial"/>
          <w:sz w:val="18"/>
          <w:szCs w:val="18"/>
          <w:u w:val="dotted"/>
        </w:rPr>
        <w:t xml:space="preserve">, adscrita a la </w:t>
      </w:r>
      <w:r w:rsidRPr="00F07480">
        <w:rPr>
          <w:rFonts w:ascii="Arial" w:hAnsi="Arial" w:cs="Arial"/>
          <w:sz w:val="18"/>
          <w:szCs w:val="18"/>
          <w:highlight w:val="lightGray"/>
          <w:u w:val="single"/>
        </w:rPr>
        <w:t>(nombre del área)</w:t>
      </w:r>
      <w:r w:rsidRPr="00F07480">
        <w:rPr>
          <w:rFonts w:ascii="Arial" w:hAnsi="Arial" w:cs="Arial"/>
          <w:sz w:val="18"/>
          <w:szCs w:val="18"/>
          <w:u w:val="dotted"/>
        </w:rPr>
        <w:t>.</w:t>
      </w: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Séptima.- Garantía de cumplimiento.</w:t>
      </w:r>
    </w:p>
    <w:p w:rsidR="00F07480" w:rsidRPr="00F07480" w:rsidRDefault="00F07480" w:rsidP="00F07480">
      <w:pPr>
        <w:ind w:right="-94"/>
        <w:jc w:val="both"/>
        <w:rPr>
          <w:rFonts w:ascii="Arial" w:hAnsi="Arial" w:cs="Arial"/>
          <w:b/>
          <w:sz w:val="18"/>
          <w:szCs w:val="18"/>
          <w:u w:val="single"/>
          <w:lang w:val="es-ES"/>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i/>
          <w:sz w:val="18"/>
          <w:szCs w:val="18"/>
          <w:highlight w:val="lightGray"/>
          <w:u w:val="single"/>
          <w:shd w:val="clear" w:color="auto" w:fill="FFFFFF" w:themeFill="background1"/>
          <w:lang w:val="es-ES"/>
        </w:rPr>
        <w:t>Si el contrato es cerrado</w:t>
      </w:r>
      <w:r w:rsidRPr="00F07480">
        <w:rPr>
          <w:rFonts w:ascii="Arial" w:hAnsi="Arial" w:cs="Arial"/>
          <w:b/>
          <w:sz w:val="18"/>
          <w:szCs w:val="18"/>
          <w:highlight w:val="lightGray"/>
          <w:shd w:val="clear" w:color="auto" w:fill="FFFFFF" w:themeFill="background1"/>
          <w:lang w:val="es-ES"/>
        </w:rPr>
        <w:t>:</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123,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u w:val="single"/>
          <w:lang w:val="es-ES" w:eastAsia="es-MX"/>
        </w:rPr>
      </w:pPr>
      <w:r w:rsidRPr="00F07480">
        <w:rPr>
          <w:rFonts w:ascii="Arial" w:hAnsi="Arial" w:cs="Arial"/>
          <w:b/>
          <w:i/>
          <w:sz w:val="18"/>
          <w:szCs w:val="18"/>
          <w:highlight w:val="lightGray"/>
          <w:u w:val="single"/>
          <w:lang w:val="es-ES" w:eastAsia="es-MX"/>
        </w:rPr>
        <w:t>Si el contrato es abierto:</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115, fracción III, 124,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highlight w:val="lightGray"/>
          <w:u w:val="single"/>
          <w:lang w:val="es-ES" w:eastAsia="es-MX"/>
        </w:rPr>
      </w:pPr>
      <w:r w:rsidRPr="00F07480">
        <w:rPr>
          <w:rFonts w:ascii="Arial" w:hAnsi="Arial" w:cs="Arial"/>
          <w:b/>
          <w:i/>
          <w:sz w:val="18"/>
          <w:szCs w:val="18"/>
          <w:highlight w:val="lightGray"/>
          <w:u w:val="single"/>
          <w:lang w:val="es-ES" w:eastAsia="es-MX"/>
        </w:rPr>
        <w:lastRenderedPageBreak/>
        <w:t>Si es plurianual se deberá agregar según corresponda:</w:t>
      </w:r>
    </w:p>
    <w:p w:rsidR="00F07480" w:rsidRPr="00F07480" w:rsidRDefault="00F07480" w:rsidP="00F07480">
      <w:pPr>
        <w:widowControl w:val="0"/>
        <w:jc w:val="both"/>
        <w:rPr>
          <w:rFonts w:ascii="Arial" w:hAnsi="Arial" w:cs="Arial"/>
          <w:sz w:val="18"/>
          <w:szCs w:val="18"/>
          <w:lang w:val="es-ES_tradnl" w:eastAsia="es-MX"/>
        </w:rPr>
      </w:pPr>
      <w:r w:rsidRPr="00F07480">
        <w:rPr>
          <w:rFonts w:ascii="Arial" w:hAnsi="Arial" w:cs="Arial"/>
          <w:sz w:val="18"/>
          <w:szCs w:val="18"/>
          <w:highlight w:val="lightGray"/>
          <w:u w:val="single"/>
          <w:lang w:val="es-ES_tradnl" w:eastAsia="es-MX"/>
        </w:rPr>
        <w:t>Después del fundamento para contrato cerrado o abierto, según corresponda</w:t>
      </w:r>
      <w:r w:rsidRPr="00F07480">
        <w:rPr>
          <w:rFonts w:ascii="Arial" w:hAnsi="Arial" w:cs="Arial"/>
          <w:sz w:val="18"/>
          <w:szCs w:val="18"/>
          <w:lang w:val="es-ES_tradnl" w:eastAsia="es-MX"/>
        </w:rPr>
        <w:t xml:space="preserve">, </w:t>
      </w:r>
      <w:r w:rsidRPr="00F07480">
        <w:rPr>
          <w:rFonts w:ascii="Arial" w:hAnsi="Arial" w:cs="Arial"/>
          <w:sz w:val="18"/>
          <w:szCs w:val="18"/>
          <w:lang w:eastAsia="es-MX"/>
        </w:rPr>
        <w:t xml:space="preserve">el </w:t>
      </w:r>
      <w:r w:rsidRPr="00F07480">
        <w:rPr>
          <w:rFonts w:ascii="Arial" w:hAnsi="Arial" w:cs="Arial"/>
          <w:b/>
          <w:sz w:val="18"/>
          <w:szCs w:val="18"/>
          <w:lang w:eastAsia="es-MX"/>
        </w:rPr>
        <w:t>“Proveedor”</w:t>
      </w:r>
      <w:r w:rsidRPr="00F07480">
        <w:rPr>
          <w:rFonts w:ascii="Arial" w:hAnsi="Arial" w:cs="Arial"/>
          <w:sz w:val="18"/>
          <w:szCs w:val="18"/>
          <w:lang w:eastAsia="es-MX"/>
        </w:rPr>
        <w:t xml:space="preserve"> entregará una garantía de cumplimiento, por el equivalente al 15% (quince por ciento) del monto total del contrato por erogar en el ejercicio fiscal </w:t>
      </w:r>
      <w:r w:rsidRPr="00F07480">
        <w:rPr>
          <w:rFonts w:ascii="Arial" w:hAnsi="Arial" w:cs="Arial"/>
          <w:sz w:val="18"/>
          <w:szCs w:val="18"/>
          <w:highlight w:val="lightGray"/>
          <w:lang w:eastAsia="es-MX"/>
        </w:rPr>
        <w:t>_____</w:t>
      </w:r>
      <w:r w:rsidRPr="00F07480">
        <w:rPr>
          <w:rFonts w:ascii="Arial" w:hAnsi="Arial" w:cs="Arial"/>
          <w:sz w:val="18"/>
          <w:szCs w:val="18"/>
          <w:lang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F07480">
        <w:rPr>
          <w:rFonts w:ascii="Arial" w:hAnsi="Arial" w:cs="Arial"/>
          <w:sz w:val="18"/>
          <w:szCs w:val="18"/>
          <w:highlight w:val="lightGray"/>
          <w:lang w:eastAsia="es-MX"/>
        </w:rPr>
        <w:t>(o en su caso, dólares americanos)</w:t>
      </w:r>
      <w:r w:rsidRPr="00F07480">
        <w:rPr>
          <w:rFonts w:ascii="Arial" w:hAnsi="Arial" w:cs="Arial"/>
          <w:sz w:val="18"/>
          <w:szCs w:val="18"/>
          <w:lang w:eastAsia="es-MX"/>
        </w:rPr>
        <w:t xml:space="preserve">, a favor del </w:t>
      </w:r>
      <w:r w:rsidRPr="00F07480">
        <w:rPr>
          <w:rFonts w:ascii="Arial" w:hAnsi="Arial" w:cs="Arial"/>
          <w:b/>
          <w:sz w:val="18"/>
          <w:szCs w:val="18"/>
          <w:lang w:eastAsia="es-MX"/>
        </w:rPr>
        <w:t>“Instituto”</w:t>
      </w:r>
      <w:r w:rsidRPr="00F07480">
        <w:rPr>
          <w:rFonts w:ascii="Arial" w:hAnsi="Arial" w:cs="Arial"/>
          <w:sz w:val="18"/>
          <w:szCs w:val="18"/>
          <w:lang w:eastAsia="es-MX"/>
        </w:rPr>
        <w:t xml:space="preserve">, </w:t>
      </w:r>
      <w:r w:rsidRPr="00F07480">
        <w:rPr>
          <w:rFonts w:ascii="Arial" w:hAnsi="Arial" w:cs="Arial"/>
          <w:sz w:val="18"/>
          <w:szCs w:val="18"/>
          <w:lang w:val="es-ES_tradnl" w:eastAsia="es-MX"/>
        </w:rPr>
        <w:t>y estará vigente hasta la total aceptación de los bienes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left="-142" w:right="-94" w:firstLine="142"/>
        <w:jc w:val="both"/>
        <w:rPr>
          <w:rFonts w:ascii="Arial" w:hAnsi="Arial" w:cs="Arial"/>
          <w:sz w:val="18"/>
          <w:szCs w:val="18"/>
        </w:rPr>
      </w:pPr>
      <w:r w:rsidRPr="00F07480">
        <w:rPr>
          <w:rFonts w:ascii="Arial" w:hAnsi="Arial" w:cs="Arial"/>
          <w:sz w:val="18"/>
          <w:szCs w:val="18"/>
        </w:rPr>
        <w:t>La garantía de cumplimiento podrá constituirse de la siguiente forma:</w:t>
      </w:r>
    </w:p>
    <w:p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rPr>
        <w:t>Mediante póliza de fianza otorgada por institución autorizada por la Secretaría de Hacienda y Crédito Público</w:t>
      </w:r>
      <w:r w:rsidRPr="00F07480">
        <w:rPr>
          <w:rFonts w:ascii="Arial" w:hAnsi="Arial" w:cs="Arial"/>
          <w:sz w:val="18"/>
          <w:szCs w:val="18"/>
          <w:lang w:val="es-ES_tradnl"/>
        </w:rPr>
        <w:t>;</w:t>
      </w:r>
    </w:p>
    <w:p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lang w:val="es-ES_tradnl"/>
        </w:rPr>
        <w:t>Con carta de crédito irrevocable, expedida por institución de crédito autorizada conforme a las disposiciones legales aplicables, o</w:t>
      </w:r>
    </w:p>
    <w:p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lang w:val="es-ES_tradnl"/>
        </w:rPr>
        <w:t xml:space="preserve">Con cheque de caja o certificado expedido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Con fundamento en la fracción II del artículo 105 de las </w:t>
      </w:r>
      <w:r w:rsidRPr="00F07480">
        <w:rPr>
          <w:rFonts w:ascii="Arial" w:hAnsi="Arial" w:cs="Arial"/>
          <w:b/>
          <w:sz w:val="18"/>
          <w:szCs w:val="18"/>
        </w:rPr>
        <w:t>“POBALINES”</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para el caso de que el </w:t>
      </w:r>
      <w:r w:rsidRPr="00F07480">
        <w:rPr>
          <w:rFonts w:ascii="Arial" w:hAnsi="Arial" w:cs="Arial"/>
          <w:b/>
          <w:sz w:val="18"/>
          <w:szCs w:val="18"/>
        </w:rPr>
        <w:t>“Instituto”</w:t>
      </w:r>
      <w:r w:rsidRPr="00F07480">
        <w:rPr>
          <w:rFonts w:ascii="Arial" w:hAnsi="Arial" w:cs="Arial"/>
          <w:sz w:val="18"/>
          <w:szCs w:val="18"/>
        </w:rPr>
        <w:t xml:space="preserve"> haga efectiva la garantía de cumplimiento, ésta se ejecutará </w:t>
      </w:r>
      <w:r w:rsidRPr="00F07480">
        <w:rPr>
          <w:rFonts w:ascii="Arial" w:hAnsi="Arial" w:cs="Arial"/>
          <w:sz w:val="18"/>
          <w:szCs w:val="18"/>
          <w:highlight w:val="lightGray"/>
          <w:u w:val="single"/>
        </w:rPr>
        <w:t xml:space="preserve">por el monto total de la obligación garantizada,   considerando que ésta es indivisible. </w:t>
      </w:r>
      <w:r w:rsidRPr="00F07480">
        <w:rPr>
          <w:rFonts w:ascii="Arial" w:hAnsi="Arial" w:cs="Arial"/>
          <w:sz w:val="18"/>
          <w:szCs w:val="18"/>
          <w:highlight w:val="lightGray"/>
        </w:rPr>
        <w:t>(</w:t>
      </w:r>
      <w:r w:rsidRPr="00F07480">
        <w:rPr>
          <w:rFonts w:ascii="Arial" w:hAnsi="Arial" w:cs="Arial"/>
          <w:b/>
          <w:sz w:val="18"/>
          <w:szCs w:val="18"/>
          <w:highlight w:val="lightGray"/>
        </w:rPr>
        <w:t>O cuando aplique:</w:t>
      </w:r>
      <w:r w:rsidRPr="00F07480">
        <w:rPr>
          <w:rFonts w:ascii="Arial" w:hAnsi="Arial" w:cs="Arial"/>
          <w:sz w:val="18"/>
          <w:szCs w:val="18"/>
          <w:highlight w:val="lightGray"/>
        </w:rPr>
        <w:t xml:space="preserve"> </w:t>
      </w:r>
      <w:r w:rsidRPr="00F07480">
        <w:rPr>
          <w:rFonts w:ascii="Arial" w:hAnsi="Arial" w:cs="Arial"/>
          <w:sz w:val="18"/>
          <w:szCs w:val="18"/>
          <w:highlight w:val="lightGray"/>
          <w:u w:val="single"/>
        </w:rPr>
        <w:t>de manera proporcional respecto del monto de los bienes no prestados, si la obligación garantizada es divisible.</w:t>
      </w:r>
    </w:p>
    <w:p w:rsidR="00F07480" w:rsidRPr="00F07480" w:rsidRDefault="00F07480" w:rsidP="00F07480">
      <w:pPr>
        <w:ind w:right="-93"/>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Octava.- Pena convencional.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estipulado en los artículos 62 del </w:t>
      </w:r>
      <w:r w:rsidRPr="00F07480">
        <w:rPr>
          <w:rFonts w:ascii="Arial" w:hAnsi="Arial" w:cs="Arial"/>
          <w:b/>
          <w:sz w:val="18"/>
          <w:szCs w:val="18"/>
        </w:rPr>
        <w:t xml:space="preserve">“Reglamento” </w:t>
      </w:r>
      <w:r w:rsidRPr="00F07480">
        <w:rPr>
          <w:rFonts w:ascii="Arial" w:hAnsi="Arial" w:cs="Arial"/>
          <w:sz w:val="18"/>
          <w:szCs w:val="18"/>
        </w:rPr>
        <w:t xml:space="preserve">y 145 de las </w:t>
      </w:r>
      <w:r w:rsidRPr="00F07480">
        <w:rPr>
          <w:rFonts w:ascii="Arial" w:hAnsi="Arial" w:cs="Arial"/>
          <w:b/>
          <w:sz w:val="18"/>
          <w:szCs w:val="18"/>
        </w:rPr>
        <w:t>“POBALINES”</w:t>
      </w:r>
      <w:r w:rsidRPr="00F07480">
        <w:rPr>
          <w:rFonts w:ascii="Arial" w:hAnsi="Arial" w:cs="Arial"/>
          <w:sz w:val="18"/>
          <w:szCs w:val="18"/>
        </w:rPr>
        <w:t xml:space="preserve">, si el </w:t>
      </w:r>
      <w:r w:rsidRPr="00F07480">
        <w:rPr>
          <w:rFonts w:ascii="Arial" w:hAnsi="Arial" w:cs="Arial"/>
          <w:b/>
          <w:sz w:val="18"/>
          <w:szCs w:val="18"/>
        </w:rPr>
        <w:t xml:space="preserve">“Proveedor” </w:t>
      </w:r>
      <w:r w:rsidRPr="00F07480">
        <w:rPr>
          <w:rFonts w:ascii="Arial" w:hAnsi="Arial" w:cs="Arial"/>
          <w:sz w:val="18"/>
          <w:szCs w:val="18"/>
        </w:rPr>
        <w:t xml:space="preserve">incurre en algún atraso en el cumplimiento de las fechas pactadas para la prestación del servicio, le serán aplicables penas convencionales del </w:t>
      </w:r>
      <w:r w:rsidRPr="00F07480">
        <w:rPr>
          <w:rFonts w:ascii="Arial" w:hAnsi="Arial" w:cs="Arial"/>
          <w:sz w:val="18"/>
          <w:szCs w:val="18"/>
          <w:highlight w:val="lightGray"/>
        </w:rPr>
        <w:t>__% (____</w:t>
      </w:r>
      <w:r w:rsidRPr="00F07480">
        <w:rPr>
          <w:rFonts w:ascii="Arial" w:hAnsi="Arial" w:cs="Arial"/>
          <w:sz w:val="18"/>
          <w:szCs w:val="18"/>
          <w:highlight w:val="lightGray"/>
          <w:u w:val="single"/>
        </w:rPr>
        <w:t>por ciento</w:t>
      </w:r>
      <w:r w:rsidRPr="00F07480">
        <w:rPr>
          <w:rFonts w:ascii="Arial" w:hAnsi="Arial" w:cs="Arial"/>
          <w:sz w:val="18"/>
          <w:szCs w:val="18"/>
          <w:highlight w:val="lightGray"/>
        </w:rPr>
        <w:t>)</w:t>
      </w:r>
      <w:r w:rsidRPr="00F07480">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F07480">
        <w:rPr>
          <w:rFonts w:ascii="Arial" w:hAnsi="Arial" w:cs="Arial"/>
          <w:b/>
          <w:sz w:val="18"/>
          <w:szCs w:val="18"/>
        </w:rPr>
        <w:t xml:space="preserve">“Instituto” </w:t>
      </w:r>
      <w:r w:rsidRPr="00F07480">
        <w:rPr>
          <w:rFonts w:ascii="Arial" w:hAnsi="Arial" w:cs="Arial"/>
          <w:sz w:val="18"/>
          <w:szCs w:val="18"/>
        </w:rPr>
        <w:t>podrá iniciar el procedimiento de rescisión administrativa del presente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notificará por escrito al </w:t>
      </w:r>
      <w:r w:rsidRPr="00F07480">
        <w:rPr>
          <w:rFonts w:ascii="Arial" w:hAnsi="Arial" w:cs="Arial"/>
          <w:b/>
          <w:sz w:val="18"/>
          <w:szCs w:val="18"/>
        </w:rPr>
        <w:t>“Proveedor”</w:t>
      </w:r>
      <w:r w:rsidRPr="00F07480">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F07480">
        <w:rPr>
          <w:rFonts w:ascii="Arial" w:hAnsi="Arial" w:cs="Arial"/>
          <w:b/>
          <w:sz w:val="18"/>
          <w:szCs w:val="18"/>
        </w:rPr>
        <w:t>“Instituto”</w:t>
      </w:r>
      <w:r w:rsidRPr="00F07480">
        <w:rPr>
          <w:rFonts w:ascii="Arial" w:hAnsi="Arial" w:cs="Arial"/>
          <w:sz w:val="18"/>
          <w:szCs w:val="18"/>
        </w:rPr>
        <w:t xml:space="preserve"> a la cuenta autorizada que le proporcione con la notificación correspondiente. </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“Proveedor”</w:t>
      </w:r>
      <w:r w:rsidRPr="00F07480">
        <w:rPr>
          <w:rFonts w:ascii="Arial" w:hAnsi="Arial" w:cs="Arial"/>
          <w:sz w:val="18"/>
          <w:szCs w:val="18"/>
        </w:rPr>
        <w:t xml:space="preserve"> se obliga ante el </w:t>
      </w:r>
      <w:r w:rsidRPr="00F07480">
        <w:rPr>
          <w:rFonts w:ascii="Arial" w:hAnsi="Arial" w:cs="Arial"/>
          <w:b/>
          <w:sz w:val="18"/>
          <w:szCs w:val="18"/>
        </w:rPr>
        <w:t xml:space="preserve">“Instituto” </w:t>
      </w:r>
      <w:r w:rsidRPr="00F07480">
        <w:rPr>
          <w:rFonts w:ascii="Arial" w:hAnsi="Arial" w:cs="Arial"/>
          <w:sz w:val="18"/>
          <w:szCs w:val="18"/>
          <w:shd w:val="clear" w:color="auto" w:fill="FFFFFF" w:themeFill="background1"/>
        </w:rPr>
        <w:t>a responder sobre la calidad del servicio</w:t>
      </w:r>
      <w:r w:rsidRPr="00F07480">
        <w:rPr>
          <w:rFonts w:ascii="Arial" w:hAnsi="Arial" w:cs="Arial"/>
          <w:sz w:val="18"/>
          <w:szCs w:val="18"/>
        </w:rPr>
        <w:t>, así como de cualquier responsabilidad en la que pudiere incurrir, en los términos señalados en el presente contrato y en la legislación aplicable.</w:t>
      </w:r>
    </w:p>
    <w:p w:rsidR="00F07480" w:rsidRPr="00F07480" w:rsidRDefault="00F07480" w:rsidP="00F07480">
      <w:pPr>
        <w:ind w:right="-94"/>
        <w:rPr>
          <w:rFonts w:ascii="Arial" w:hAnsi="Arial" w:cs="Arial"/>
          <w:sz w:val="18"/>
          <w:szCs w:val="18"/>
          <w:u w:val="single"/>
        </w:rPr>
      </w:pPr>
    </w:p>
    <w:p w:rsidR="00F07480" w:rsidRPr="00F07480" w:rsidRDefault="00F07480" w:rsidP="00F07480">
      <w:pPr>
        <w:ind w:right="48"/>
        <w:outlineLvl w:val="0"/>
        <w:rPr>
          <w:rFonts w:ascii="Arial" w:hAnsi="Arial" w:cs="Arial"/>
          <w:b/>
          <w:bCs/>
          <w:sz w:val="18"/>
          <w:szCs w:val="18"/>
          <w:u w:val="single"/>
        </w:rPr>
      </w:pPr>
      <w:r w:rsidRPr="00F07480">
        <w:rPr>
          <w:rFonts w:ascii="Arial" w:hAnsi="Arial" w:cs="Arial"/>
          <w:b/>
          <w:bCs/>
          <w:i/>
          <w:sz w:val="18"/>
          <w:szCs w:val="18"/>
          <w:highlight w:val="lightGray"/>
          <w:u w:val="single"/>
          <w:shd w:val="clear" w:color="auto" w:fill="FFFFFF" w:themeFill="background1"/>
        </w:rPr>
        <w:t>Si aplica</w:t>
      </w:r>
      <w:r w:rsidRPr="00F07480">
        <w:rPr>
          <w:rFonts w:ascii="Arial" w:hAnsi="Arial" w:cs="Arial"/>
          <w:b/>
          <w:bCs/>
          <w:sz w:val="18"/>
          <w:szCs w:val="18"/>
          <w:highlight w:val="lightGray"/>
          <w:u w:val="single"/>
        </w:rPr>
        <w:t>: Novena.- Deducciones.</w:t>
      </w:r>
    </w:p>
    <w:p w:rsidR="00F07480" w:rsidRPr="00F07480" w:rsidRDefault="00F07480" w:rsidP="00F07480">
      <w:pPr>
        <w:ind w:right="48"/>
        <w:jc w:val="both"/>
        <w:rPr>
          <w:rFonts w:ascii="Arial" w:hAnsi="Arial" w:cs="Arial"/>
          <w:color w:val="000000"/>
          <w:sz w:val="18"/>
          <w:szCs w:val="18"/>
        </w:rPr>
      </w:pPr>
      <w:r w:rsidRPr="00F07480">
        <w:rPr>
          <w:rFonts w:ascii="Arial" w:hAnsi="Arial" w:cs="Arial"/>
          <w:color w:val="000000"/>
          <w:sz w:val="18"/>
          <w:szCs w:val="18"/>
        </w:rPr>
        <w:t xml:space="preserve">De conformidad con lo dispuesto en el artículo 63 del </w:t>
      </w:r>
      <w:r w:rsidRPr="00F07480">
        <w:rPr>
          <w:rFonts w:ascii="Arial" w:hAnsi="Arial" w:cs="Arial"/>
          <w:b/>
          <w:bCs/>
          <w:color w:val="000000"/>
          <w:sz w:val="18"/>
          <w:szCs w:val="18"/>
        </w:rPr>
        <w:t>“Reglamento”</w:t>
      </w:r>
      <w:r w:rsidRPr="00F07480">
        <w:rPr>
          <w:rFonts w:ascii="Arial" w:hAnsi="Arial" w:cs="Arial"/>
          <w:color w:val="000000"/>
          <w:sz w:val="18"/>
          <w:szCs w:val="18"/>
        </w:rPr>
        <w:t xml:space="preserve"> y 146 de las </w:t>
      </w:r>
      <w:r w:rsidRPr="00F07480">
        <w:rPr>
          <w:rFonts w:ascii="Arial" w:hAnsi="Arial" w:cs="Arial"/>
          <w:b/>
          <w:bCs/>
          <w:color w:val="000000"/>
          <w:sz w:val="18"/>
          <w:szCs w:val="18"/>
        </w:rPr>
        <w:t>“POBALINES”</w:t>
      </w:r>
      <w:r w:rsidRPr="00F07480">
        <w:rPr>
          <w:rFonts w:ascii="Arial" w:hAnsi="Arial" w:cs="Arial"/>
          <w:color w:val="000000"/>
          <w:sz w:val="18"/>
          <w:szCs w:val="18"/>
        </w:rPr>
        <w:t xml:space="preserve">, el </w:t>
      </w:r>
      <w:r w:rsidRPr="00F07480">
        <w:rPr>
          <w:rFonts w:ascii="Arial" w:hAnsi="Arial" w:cs="Arial"/>
          <w:b/>
          <w:bCs/>
          <w:color w:val="000000"/>
          <w:sz w:val="18"/>
          <w:szCs w:val="18"/>
        </w:rPr>
        <w:t>“Instituto”</w:t>
      </w:r>
      <w:r w:rsidRPr="00F07480">
        <w:rPr>
          <w:rFonts w:ascii="Arial" w:hAnsi="Arial" w:cs="Arial"/>
          <w:color w:val="000000"/>
          <w:sz w:val="18"/>
          <w:szCs w:val="18"/>
        </w:rPr>
        <w:t xml:space="preserve"> podrá aplicar deducciones al pago del servicio con motivo del incumplimiento parcial o deficiente en que pudiera incurrir el </w:t>
      </w:r>
      <w:r w:rsidRPr="00F07480">
        <w:rPr>
          <w:rFonts w:ascii="Arial" w:hAnsi="Arial" w:cs="Arial"/>
          <w:b/>
          <w:bCs/>
          <w:color w:val="000000"/>
          <w:sz w:val="18"/>
          <w:szCs w:val="18"/>
        </w:rPr>
        <w:t>“Proveedor”</w:t>
      </w:r>
      <w:r w:rsidRPr="00F07480">
        <w:rPr>
          <w:rFonts w:ascii="Arial" w:hAnsi="Arial" w:cs="Arial"/>
          <w:color w:val="000000"/>
          <w:sz w:val="18"/>
          <w:szCs w:val="18"/>
        </w:rPr>
        <w:t>, conforme a lo siguiente:</w:t>
      </w:r>
    </w:p>
    <w:p w:rsidR="00F07480" w:rsidRPr="00F07480" w:rsidRDefault="00F07480" w:rsidP="00F07480">
      <w:pPr>
        <w:ind w:right="48"/>
        <w:jc w:val="both"/>
        <w:rPr>
          <w:rFonts w:ascii="Arial" w:hAnsi="Arial" w:cs="Arial"/>
          <w:color w:val="000000"/>
          <w:sz w:val="18"/>
          <w:szCs w:val="18"/>
        </w:rPr>
      </w:pPr>
    </w:p>
    <w:p w:rsidR="00F07480" w:rsidRPr="00F07480"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F07480">
        <w:rPr>
          <w:rFonts w:ascii="Arial" w:hAnsi="Arial" w:cs="Arial"/>
          <w:color w:val="000000"/>
          <w:sz w:val="18"/>
          <w:szCs w:val="18"/>
          <w:highlight w:val="lightGray"/>
          <w:shd w:val="clear" w:color="auto" w:fill="FFFFFF"/>
        </w:rPr>
        <w:t>(</w:t>
      </w:r>
      <w:r w:rsidRPr="00F07480">
        <w:rPr>
          <w:rFonts w:ascii="Arial" w:hAnsi="Arial" w:cs="Arial"/>
          <w:color w:val="000000"/>
          <w:sz w:val="18"/>
          <w:szCs w:val="18"/>
          <w:highlight w:val="lightGray"/>
          <w:u w:val="single"/>
          <w:shd w:val="clear" w:color="auto" w:fill="FFFFFF" w:themeFill="background1"/>
        </w:rPr>
        <w:t>Descripción de las deducciones</w:t>
      </w:r>
      <w:r w:rsidRPr="00F07480">
        <w:rPr>
          <w:rFonts w:ascii="Arial" w:hAnsi="Arial" w:cs="Arial"/>
          <w:color w:val="000000"/>
          <w:sz w:val="18"/>
          <w:szCs w:val="18"/>
          <w:highlight w:val="lightGray"/>
          <w:shd w:val="clear" w:color="auto" w:fill="FFFFFF"/>
        </w:rPr>
        <w:t>)</w:t>
      </w:r>
    </w:p>
    <w:p w:rsidR="00F07480" w:rsidRPr="00F07480" w:rsidRDefault="00F07480" w:rsidP="00F07480">
      <w:pPr>
        <w:ind w:right="-96"/>
        <w:jc w:val="center"/>
        <w:rPr>
          <w:rFonts w:ascii="Arial" w:hAnsi="Arial" w:cs="Arial"/>
          <w:color w:val="000000"/>
          <w:sz w:val="18"/>
          <w:szCs w:val="18"/>
          <w:shd w:val="clear" w:color="auto" w:fill="FFFFFF"/>
        </w:rPr>
      </w:pPr>
    </w:p>
    <w:p w:rsidR="00F07480" w:rsidRPr="00F07480" w:rsidRDefault="00F07480" w:rsidP="00F07480">
      <w:pPr>
        <w:ind w:right="-96"/>
        <w:jc w:val="both"/>
        <w:rPr>
          <w:rFonts w:ascii="Arial" w:hAnsi="Arial" w:cs="Arial"/>
          <w:sz w:val="18"/>
          <w:szCs w:val="18"/>
          <w:u w:val="single"/>
        </w:rPr>
      </w:pPr>
      <w:r w:rsidRPr="00F07480">
        <w:rPr>
          <w:rFonts w:ascii="Arial" w:hAnsi="Arial" w:cs="Arial"/>
          <w:color w:val="000000"/>
          <w:sz w:val="18"/>
          <w:szCs w:val="18"/>
          <w:shd w:val="clear" w:color="auto" w:fill="FFFFFF"/>
        </w:rPr>
        <w:t xml:space="preserve">Los montos a deducir se deberán aplicar en el CFDI que el </w:t>
      </w:r>
      <w:r w:rsidRPr="00F07480">
        <w:rPr>
          <w:rFonts w:ascii="Arial" w:hAnsi="Arial" w:cs="Arial"/>
          <w:b/>
          <w:color w:val="000000"/>
          <w:sz w:val="18"/>
          <w:szCs w:val="18"/>
          <w:shd w:val="clear" w:color="auto" w:fill="FFFFFF"/>
        </w:rPr>
        <w:t>“Proveedor”</w:t>
      </w:r>
      <w:r w:rsidRPr="00F07480">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F07480">
        <w:rPr>
          <w:rFonts w:ascii="Arial" w:hAnsi="Arial" w:cs="Arial"/>
          <w:b/>
          <w:color w:val="000000"/>
          <w:sz w:val="18"/>
          <w:szCs w:val="18"/>
          <w:shd w:val="clear" w:color="auto" w:fill="FFFFFF"/>
        </w:rPr>
        <w:t>“Instituto”</w:t>
      </w:r>
      <w:r w:rsidRPr="00F07480">
        <w:rPr>
          <w:rFonts w:ascii="Arial" w:hAnsi="Arial" w:cs="Arial"/>
          <w:color w:val="000000"/>
          <w:sz w:val="18"/>
          <w:szCs w:val="18"/>
          <w:shd w:val="clear" w:color="auto" w:fill="FFFFFF"/>
        </w:rPr>
        <w:t xml:space="preserve"> podrá rescindir el contrato.</w:t>
      </w:r>
      <w:r w:rsidRPr="00F07480">
        <w:rPr>
          <w:rFonts w:ascii="Arial" w:hAnsi="Arial" w:cs="Arial"/>
          <w:color w:val="000000"/>
          <w:sz w:val="18"/>
          <w:szCs w:val="18"/>
          <w:shd w:val="clear" w:color="auto" w:fill="FFFFFF"/>
        </w:rPr>
        <w:br/>
      </w: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Terminación anticipada.</w:t>
      </w:r>
    </w:p>
    <w:p w:rsidR="00F07480" w:rsidRPr="00F07480" w:rsidRDefault="00F07480" w:rsidP="00F07480">
      <w:pPr>
        <w:ind w:right="-94"/>
        <w:jc w:val="both"/>
        <w:rPr>
          <w:rFonts w:ascii="Arial" w:hAnsi="Arial" w:cs="Arial"/>
          <w:sz w:val="18"/>
          <w:szCs w:val="18"/>
        </w:rPr>
      </w:pPr>
      <w:r w:rsidRPr="00F07480">
        <w:rPr>
          <w:rFonts w:ascii="Arial" w:hAnsi="Arial" w:cs="Arial"/>
          <w:bCs/>
          <w:sz w:val="18"/>
          <w:szCs w:val="18"/>
        </w:rPr>
        <w:t xml:space="preserve">De conformidad con lo determinado en los artículos 65 </w:t>
      </w:r>
      <w:r w:rsidRPr="00F07480">
        <w:rPr>
          <w:rFonts w:ascii="Arial" w:hAnsi="Arial" w:cs="Arial"/>
          <w:sz w:val="18"/>
          <w:szCs w:val="18"/>
        </w:rPr>
        <w:t xml:space="preserve">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147, 148, 149 y 150 de las </w:t>
      </w:r>
      <w:r w:rsidRPr="00F07480">
        <w:rPr>
          <w:rFonts w:ascii="Arial" w:hAnsi="Arial" w:cs="Arial"/>
          <w:b/>
          <w:sz w:val="18"/>
          <w:szCs w:val="18"/>
        </w:rPr>
        <w:t>“POBALINES”</w:t>
      </w:r>
      <w:r w:rsidRPr="00F07480">
        <w:rPr>
          <w:rFonts w:ascii="Arial" w:hAnsi="Arial" w:cs="Arial"/>
          <w:sz w:val="18"/>
          <w:szCs w:val="18"/>
        </w:rPr>
        <w:t xml:space="preserv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podrá dar por terminado anticipadamente el presente contrato en los siguientes casos:</w:t>
      </w:r>
    </w:p>
    <w:p w:rsidR="00F07480" w:rsidRPr="00F07480" w:rsidRDefault="00F07480" w:rsidP="00F07480">
      <w:pPr>
        <w:ind w:right="-94"/>
        <w:jc w:val="both"/>
        <w:rPr>
          <w:rFonts w:ascii="Arial" w:hAnsi="Arial" w:cs="Arial"/>
          <w:sz w:val="18"/>
          <w:szCs w:val="18"/>
        </w:rPr>
      </w:pPr>
    </w:p>
    <w:p w:rsidR="00F07480" w:rsidRPr="00F07480" w:rsidRDefault="00F07480" w:rsidP="004E7025">
      <w:pPr>
        <w:widowControl w:val="0"/>
        <w:numPr>
          <w:ilvl w:val="0"/>
          <w:numId w:val="63"/>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Por caso fortuito o fuerza mayor;</w:t>
      </w:r>
    </w:p>
    <w:p w:rsidR="00F07480" w:rsidRPr="00F07480" w:rsidRDefault="00F07480" w:rsidP="004E7025">
      <w:pPr>
        <w:widowControl w:val="0"/>
        <w:numPr>
          <w:ilvl w:val="0"/>
          <w:numId w:val="63"/>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Cuando por causas justificadas se extinga la necesidad de requerir el servicio contratado:</w:t>
      </w:r>
    </w:p>
    <w:p w:rsidR="00F07480" w:rsidRPr="00F07480"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rsidR="00F07480" w:rsidRPr="00F07480" w:rsidRDefault="00F07480" w:rsidP="004E7025">
      <w:pPr>
        <w:widowControl w:val="0"/>
        <w:numPr>
          <w:ilvl w:val="0"/>
          <w:numId w:val="64"/>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se determine la nulidad de los actos que dieron origen al contrato, con motivo de la resolución </w:t>
      </w:r>
      <w:r w:rsidRPr="00F07480">
        <w:rPr>
          <w:rFonts w:ascii="Arial" w:hAnsi="Arial" w:cs="Arial"/>
          <w:snapToGrid w:val="0"/>
          <w:sz w:val="18"/>
          <w:szCs w:val="18"/>
          <w:lang w:eastAsia="es-MX"/>
        </w:rPr>
        <w:lastRenderedPageBreak/>
        <w:t xml:space="preserve">de una inconformidad o intervención de oficio emitida por el Órgano Interno Control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 y</w:t>
      </w:r>
    </w:p>
    <w:p w:rsidR="00F07480" w:rsidRPr="00F07480" w:rsidRDefault="00F07480" w:rsidP="004E7025">
      <w:pPr>
        <w:widowControl w:val="0"/>
        <w:numPr>
          <w:ilvl w:val="0"/>
          <w:numId w:val="64"/>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autoSpaceDE w:val="0"/>
        <w:autoSpaceDN w:val="0"/>
        <w:ind w:right="-94"/>
        <w:jc w:val="both"/>
        <w:rPr>
          <w:rFonts w:ascii="Arial" w:hAnsi="Arial" w:cs="Arial"/>
          <w:sz w:val="18"/>
          <w:szCs w:val="18"/>
          <w:lang w:eastAsia="es-MX"/>
        </w:rPr>
      </w:pPr>
      <w:r w:rsidRPr="00F07480">
        <w:rPr>
          <w:rFonts w:ascii="Arial" w:hAnsi="Arial" w:cs="Arial"/>
          <w:sz w:val="18"/>
          <w:szCs w:val="18"/>
          <w:lang w:eastAsia="es-MX"/>
        </w:rPr>
        <w:t xml:space="preserve">De conformidad con lo previsto en la fracción lX del artículo 105 de las </w:t>
      </w:r>
      <w:r w:rsidRPr="00F07480">
        <w:rPr>
          <w:rFonts w:ascii="Arial" w:hAnsi="Arial" w:cs="Arial"/>
          <w:b/>
          <w:bCs/>
          <w:sz w:val="18"/>
          <w:szCs w:val="18"/>
        </w:rPr>
        <w:t>“POBALINES”</w:t>
      </w:r>
      <w:r w:rsidRPr="00F07480">
        <w:rPr>
          <w:rFonts w:ascii="Arial" w:hAnsi="Arial" w:cs="Arial"/>
          <w:sz w:val="18"/>
          <w:szCs w:val="18"/>
        </w:rPr>
        <w:t>, el pago de los gastos no recuperables estarán a lo dispuesto en el artículo 154 del mismo ordenamiento;</w:t>
      </w:r>
      <w:r w:rsidRPr="00F07480">
        <w:rPr>
          <w:rFonts w:ascii="Arial" w:hAnsi="Arial" w:cs="Arial"/>
          <w:sz w:val="18"/>
          <w:szCs w:val="18"/>
          <w:lang w:eastAsia="es-MX"/>
        </w:rPr>
        <w:t xml:space="preserve"> en estos supuestos el </w:t>
      </w:r>
      <w:r w:rsidRPr="00F07480">
        <w:rPr>
          <w:rFonts w:ascii="Arial" w:hAnsi="Arial" w:cs="Arial"/>
          <w:b/>
          <w:bCs/>
          <w:sz w:val="18"/>
          <w:szCs w:val="18"/>
        </w:rPr>
        <w:t>“Instituto”</w:t>
      </w:r>
      <w:r w:rsidRPr="00F07480">
        <w:rPr>
          <w:rFonts w:ascii="Arial" w:hAnsi="Arial" w:cs="Arial"/>
          <w:sz w:val="18"/>
          <w:szCs w:val="18"/>
          <w:lang w:eastAsia="es-MX"/>
        </w:rPr>
        <w:t xml:space="preserve"> reembolsará al </w:t>
      </w:r>
      <w:r w:rsidRPr="00F07480">
        <w:rPr>
          <w:rFonts w:ascii="Arial" w:hAnsi="Arial" w:cs="Arial"/>
          <w:b/>
          <w:bCs/>
          <w:sz w:val="18"/>
          <w:szCs w:val="18"/>
        </w:rPr>
        <w:t>“Proveedor”</w:t>
      </w:r>
      <w:r w:rsidRPr="00F07480">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bCs/>
          <w:sz w:val="18"/>
          <w:szCs w:val="18"/>
          <w:u w:val="single"/>
        </w:rPr>
        <w:t>Décima Primera.- Rescisión administrativa.</w:t>
      </w:r>
    </w:p>
    <w:p w:rsidR="00F07480" w:rsidRPr="00F07480" w:rsidRDefault="00F07480" w:rsidP="00F07480">
      <w:pPr>
        <w:ind w:right="-94"/>
        <w:jc w:val="both"/>
        <w:rPr>
          <w:rFonts w:ascii="Arial" w:hAnsi="Arial"/>
          <w:sz w:val="18"/>
          <w:szCs w:val="18"/>
          <w:lang w:val="es-ES"/>
        </w:rPr>
      </w:pPr>
      <w:r w:rsidRPr="00F07480">
        <w:rPr>
          <w:rFonts w:ascii="Arial" w:hAnsi="Arial"/>
          <w:bCs/>
          <w:sz w:val="18"/>
          <w:szCs w:val="18"/>
          <w:lang w:val="es-ES"/>
        </w:rPr>
        <w:t>E</w:t>
      </w:r>
      <w:r w:rsidRPr="00F07480">
        <w:rPr>
          <w:rFonts w:ascii="Arial" w:hAnsi="Arial"/>
          <w:sz w:val="18"/>
          <w:szCs w:val="18"/>
          <w:lang w:val="es-ES_tradnl"/>
        </w:rPr>
        <w:t xml:space="preserve">l </w:t>
      </w:r>
      <w:r w:rsidRPr="00F07480">
        <w:rPr>
          <w:rFonts w:ascii="Arial" w:hAnsi="Arial"/>
          <w:b/>
          <w:sz w:val="18"/>
          <w:szCs w:val="18"/>
          <w:lang w:val="es-ES_tradnl"/>
        </w:rPr>
        <w:t>“</w:t>
      </w:r>
      <w:r w:rsidRPr="00F07480">
        <w:rPr>
          <w:rFonts w:ascii="Arial" w:hAnsi="Arial"/>
          <w:b/>
          <w:sz w:val="18"/>
          <w:szCs w:val="18"/>
          <w:lang w:val="es-ES"/>
        </w:rPr>
        <w:t>Instituto”</w:t>
      </w:r>
      <w:r w:rsidRPr="00F07480">
        <w:rPr>
          <w:rFonts w:ascii="Arial" w:hAnsi="Arial"/>
          <w:sz w:val="18"/>
          <w:szCs w:val="18"/>
          <w:lang w:val="es-ES"/>
        </w:rPr>
        <w:t xml:space="preserve"> podrá en cualquier momento rescindir administrativamente el presente contrato cuando el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incurra en incumplimiento de sus obligaciones, así como si incurre en alguno de los siguientes supuestos:</w:t>
      </w:r>
    </w:p>
    <w:p w:rsidR="00F07480" w:rsidRPr="00F07480" w:rsidRDefault="00F07480" w:rsidP="00F07480">
      <w:pPr>
        <w:ind w:right="-94"/>
        <w:jc w:val="both"/>
        <w:rPr>
          <w:rFonts w:ascii="Arial" w:hAnsi="Arial"/>
          <w:sz w:val="18"/>
          <w:szCs w:val="18"/>
          <w:lang w:val="es-ES"/>
        </w:rPr>
      </w:pPr>
    </w:p>
    <w:p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Si el</w:t>
      </w:r>
      <w:r w:rsidRPr="00F07480">
        <w:rPr>
          <w:rFonts w:ascii="Arial" w:hAnsi="Arial"/>
          <w:b/>
          <w:sz w:val="18"/>
          <w:szCs w:val="18"/>
          <w:lang w:val="es-ES"/>
        </w:rPr>
        <w:t xml:space="preserve"> </w:t>
      </w:r>
      <w:r w:rsidRPr="00F07480">
        <w:rPr>
          <w:rFonts w:ascii="Arial" w:hAnsi="Arial"/>
          <w:b/>
          <w:bCs/>
          <w:sz w:val="18"/>
          <w:szCs w:val="18"/>
          <w:lang w:val="es-ES"/>
        </w:rPr>
        <w:t>“</w:t>
      </w:r>
      <w:r w:rsidRPr="00F07480">
        <w:rPr>
          <w:rFonts w:ascii="Arial" w:hAnsi="Arial"/>
          <w:b/>
          <w:sz w:val="18"/>
          <w:szCs w:val="18"/>
          <w:lang w:val="es-ES"/>
        </w:rPr>
        <w:t>Instituto</w:t>
      </w:r>
      <w:r w:rsidRPr="00F07480">
        <w:rPr>
          <w:rFonts w:ascii="Arial" w:hAnsi="Arial"/>
          <w:b/>
          <w:bCs/>
          <w:sz w:val="18"/>
          <w:szCs w:val="18"/>
          <w:lang w:val="es-ES"/>
        </w:rPr>
        <w:t>”</w:t>
      </w:r>
      <w:r w:rsidRPr="00F07480">
        <w:rPr>
          <w:rFonts w:ascii="Arial" w:hAnsi="Arial"/>
          <w:sz w:val="18"/>
          <w:szCs w:val="18"/>
          <w:lang w:val="es-ES"/>
        </w:rPr>
        <w:t xml:space="preserve"> corrobora que el</w:t>
      </w:r>
      <w:r w:rsidRPr="00F07480">
        <w:rPr>
          <w:rFonts w:ascii="Arial" w:hAnsi="Arial"/>
          <w:b/>
          <w:sz w:val="18"/>
          <w:szCs w:val="18"/>
          <w:lang w:val="es-ES"/>
        </w:rPr>
        <w:t xml:space="preserve">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 xml:space="preserve">ha proporcionado información falsa, relacionada con su documentación legal o su oferta técnica o económica; </w:t>
      </w:r>
    </w:p>
    <w:p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 xml:space="preserve">Si el monto calculado de la pena convencional </w:t>
      </w:r>
      <w:r w:rsidRPr="00F07480">
        <w:rPr>
          <w:rFonts w:ascii="Arial" w:hAnsi="Arial"/>
          <w:sz w:val="18"/>
          <w:szCs w:val="18"/>
          <w:highlight w:val="lightGray"/>
          <w:lang w:val="es-ES"/>
        </w:rPr>
        <w:t xml:space="preserve">(o deducciones </w:t>
      </w:r>
      <w:r w:rsidRPr="00F07480">
        <w:rPr>
          <w:rFonts w:ascii="Arial" w:hAnsi="Arial"/>
          <w:b/>
          <w:sz w:val="18"/>
          <w:szCs w:val="18"/>
          <w:highlight w:val="lightGray"/>
          <w:lang w:val="es-ES"/>
        </w:rPr>
        <w:t>si aplica</w:t>
      </w:r>
      <w:r w:rsidRPr="00F07480">
        <w:rPr>
          <w:rFonts w:ascii="Arial" w:hAnsi="Arial"/>
          <w:sz w:val="18"/>
          <w:szCs w:val="18"/>
          <w:highlight w:val="lightGray"/>
          <w:lang w:val="es-ES"/>
        </w:rPr>
        <w:t>)</w:t>
      </w:r>
      <w:r w:rsidRPr="00F07480">
        <w:rPr>
          <w:rFonts w:ascii="Arial" w:hAnsi="Arial"/>
          <w:sz w:val="18"/>
          <w:szCs w:val="18"/>
          <w:lang w:val="es-ES"/>
        </w:rPr>
        <w:t xml:space="preserve"> excede el monto de la garantía de cumplimiento, o </w:t>
      </w:r>
    </w:p>
    <w:p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 xml:space="preserve">Si incumple cualquier obligación establecida en el </w:t>
      </w:r>
      <w:r w:rsidRPr="00F07480">
        <w:rPr>
          <w:rFonts w:ascii="Arial" w:hAnsi="Arial"/>
          <w:b/>
          <w:sz w:val="18"/>
          <w:szCs w:val="18"/>
          <w:lang w:val="es-ES"/>
        </w:rPr>
        <w:t>“Reglamento”</w:t>
      </w:r>
      <w:r w:rsidRPr="00F07480">
        <w:rPr>
          <w:rFonts w:ascii="Arial" w:hAnsi="Arial"/>
          <w:sz w:val="18"/>
          <w:szCs w:val="18"/>
          <w:lang w:val="es-ES"/>
        </w:rPr>
        <w:t xml:space="preserve"> o demás ordenamientos aplicables.</w:t>
      </w:r>
    </w:p>
    <w:p w:rsidR="00F07480" w:rsidRPr="00F07480" w:rsidRDefault="00F07480" w:rsidP="00F07480">
      <w:pPr>
        <w:ind w:left="426" w:right="-94"/>
        <w:jc w:val="both"/>
        <w:rPr>
          <w:rFonts w:ascii="Arial" w:hAnsi="Arial"/>
          <w:sz w:val="18"/>
          <w:szCs w:val="18"/>
          <w:lang w:val="es-ES"/>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el supuesto de que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rescinda el presente contrato se atenderá conforme al procedimiento establecido en los artículos 64 del </w:t>
      </w:r>
      <w:r w:rsidRPr="00F07480">
        <w:rPr>
          <w:rFonts w:ascii="Arial" w:hAnsi="Arial" w:cs="Arial"/>
          <w:b/>
          <w:sz w:val="18"/>
          <w:szCs w:val="18"/>
        </w:rPr>
        <w:t>“Reglamento”</w:t>
      </w:r>
      <w:r w:rsidRPr="00F07480">
        <w:rPr>
          <w:rFonts w:ascii="Arial" w:hAnsi="Arial" w:cs="Arial"/>
          <w:sz w:val="18"/>
          <w:szCs w:val="18"/>
        </w:rPr>
        <w:t xml:space="preserve">, 151 y 152 de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u w:val="single"/>
        </w:rPr>
      </w:pPr>
      <w:r w:rsidRPr="00F07480">
        <w:rPr>
          <w:rFonts w:ascii="Arial" w:hAnsi="Arial" w:cs="Arial"/>
          <w:b/>
          <w:sz w:val="18"/>
          <w:szCs w:val="18"/>
          <w:u w:val="single"/>
        </w:rPr>
        <w:t>Décima Segunda.- P</w:t>
      </w:r>
      <w:r w:rsidRPr="00F07480">
        <w:rPr>
          <w:rFonts w:ascii="Arial" w:hAnsi="Arial" w:cs="Arial"/>
          <w:b/>
          <w:bCs/>
          <w:sz w:val="18"/>
          <w:szCs w:val="18"/>
          <w:u w:val="single"/>
        </w:rPr>
        <w:t>revalencia</w:t>
      </w:r>
    </w:p>
    <w:p w:rsidR="00F07480" w:rsidRPr="00F07480" w:rsidRDefault="00F07480" w:rsidP="00F07480">
      <w:pPr>
        <w:ind w:right="48"/>
        <w:jc w:val="both"/>
        <w:rPr>
          <w:rFonts w:ascii="Arial" w:hAnsi="Arial" w:cs="Arial"/>
          <w:sz w:val="18"/>
          <w:szCs w:val="18"/>
          <w:u w:val="single"/>
          <w:shd w:val="clear" w:color="auto" w:fill="FFFFFF" w:themeFill="background1"/>
        </w:rPr>
      </w:pPr>
      <w:r w:rsidRPr="00F07480">
        <w:rPr>
          <w:rFonts w:ascii="Arial" w:hAnsi="Arial" w:cs="Arial"/>
          <w:sz w:val="18"/>
          <w:szCs w:val="18"/>
        </w:rPr>
        <w:t xml:space="preserve">De conformidad con lo establecido en los artículos 54, penúltimo párrafo del </w:t>
      </w:r>
      <w:r w:rsidRPr="00F07480">
        <w:rPr>
          <w:rFonts w:ascii="Arial" w:hAnsi="Arial" w:cs="Arial"/>
          <w:b/>
          <w:sz w:val="18"/>
          <w:szCs w:val="18"/>
        </w:rPr>
        <w:t xml:space="preserve">“Reglamento” </w:t>
      </w:r>
      <w:r w:rsidRPr="00F07480">
        <w:rPr>
          <w:rFonts w:ascii="Arial" w:hAnsi="Arial" w:cs="Arial"/>
          <w:sz w:val="18"/>
          <w:szCs w:val="18"/>
        </w:rPr>
        <w:t xml:space="preserve">y 105, fracción IV de las </w:t>
      </w:r>
      <w:r w:rsidRPr="00F07480">
        <w:rPr>
          <w:rFonts w:ascii="Arial" w:hAnsi="Arial" w:cs="Arial"/>
          <w:b/>
          <w:sz w:val="18"/>
          <w:szCs w:val="18"/>
        </w:rPr>
        <w:t>“POBALINES</w:t>
      </w:r>
      <w:r w:rsidRPr="00F07480">
        <w:rPr>
          <w:rFonts w:ascii="Arial" w:hAnsi="Arial" w:cs="Arial"/>
          <w:b/>
          <w:sz w:val="18"/>
          <w:szCs w:val="18"/>
          <w:shd w:val="clear" w:color="auto" w:fill="FFFFFF" w:themeFill="background1"/>
        </w:rPr>
        <w:t>”</w:t>
      </w:r>
      <w:r w:rsidRPr="00F07480">
        <w:rPr>
          <w:rFonts w:ascii="Arial" w:hAnsi="Arial" w:cs="Arial"/>
          <w:sz w:val="18"/>
          <w:szCs w:val="18"/>
          <w:shd w:val="clear" w:color="auto" w:fill="FFFFFF" w:themeFill="background1"/>
        </w:rPr>
        <w:t xml:space="preserve">, la convocatoria, la junta de aclaraciones, el fallo y el contrato, son los instrumentos que vinculan a las partes en sus derechos y obligaciones; las estipulaciones que se establezcan en el contrato no deberán modificar las condiciones previstas en la convocatoria y la </w:t>
      </w:r>
      <w:bookmarkStart w:id="991" w:name="_GoBack"/>
      <w:r w:rsidRPr="00F07480">
        <w:rPr>
          <w:rFonts w:ascii="Arial" w:hAnsi="Arial" w:cs="Arial"/>
          <w:sz w:val="18"/>
          <w:szCs w:val="18"/>
          <w:shd w:val="clear" w:color="auto" w:fill="FFFFFF" w:themeFill="background1"/>
        </w:rPr>
        <w:t>junta</w:t>
      </w:r>
      <w:bookmarkEnd w:id="991"/>
      <w:r w:rsidRPr="00F07480">
        <w:rPr>
          <w:rFonts w:ascii="Arial" w:hAnsi="Arial" w:cs="Arial"/>
          <w:sz w:val="18"/>
          <w:szCs w:val="18"/>
          <w:shd w:val="clear" w:color="auto" w:fill="FFFFFF" w:themeFill="background1"/>
        </w:rPr>
        <w:t xml:space="preserve"> de aclaraciones; en caso de discrepancia prevalecerá lo establecido en estas últimas.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rPr>
      </w:pPr>
      <w:r w:rsidRPr="00F07480">
        <w:rPr>
          <w:rFonts w:ascii="Arial" w:hAnsi="Arial" w:cs="Arial"/>
          <w:b/>
          <w:bCs/>
          <w:sz w:val="18"/>
          <w:szCs w:val="18"/>
          <w:u w:val="single"/>
        </w:rPr>
        <w:t xml:space="preserve">Décima Tercera.- </w:t>
      </w:r>
      <w:r w:rsidRPr="00F07480">
        <w:rPr>
          <w:rFonts w:ascii="Arial" w:hAnsi="Arial" w:cs="Arial"/>
          <w:b/>
          <w:sz w:val="18"/>
          <w:szCs w:val="18"/>
          <w:u w:val="single"/>
        </w:rPr>
        <w:t>Transferencia de derechos.</w:t>
      </w:r>
    </w:p>
    <w:p w:rsidR="00F07480" w:rsidRPr="00F07480" w:rsidRDefault="00F07480" w:rsidP="00F07480">
      <w:pPr>
        <w:autoSpaceDN w:val="0"/>
        <w:ind w:right="-94"/>
        <w:jc w:val="both"/>
        <w:rPr>
          <w:rFonts w:ascii="Arial" w:hAnsi="Arial" w:cs="Arial"/>
          <w:bCs/>
          <w:sz w:val="18"/>
          <w:szCs w:val="18"/>
        </w:rPr>
      </w:pPr>
      <w:r w:rsidRPr="00F07480">
        <w:rPr>
          <w:rFonts w:ascii="Arial" w:hAnsi="Arial" w:cs="Arial"/>
          <w:bCs/>
          <w:sz w:val="18"/>
          <w:szCs w:val="18"/>
        </w:rPr>
        <w:t xml:space="preserve">En términos de lo señalado en el último párrafo del artículo 55 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Cs/>
          <w:sz w:val="18"/>
          <w:szCs w:val="18"/>
        </w:rPr>
        <w:t xml:space="preserve"> el </w:t>
      </w:r>
      <w:r w:rsidRPr="00F07480">
        <w:rPr>
          <w:rFonts w:ascii="Arial" w:hAnsi="Arial" w:cs="Arial"/>
          <w:b/>
          <w:bCs/>
          <w:sz w:val="18"/>
          <w:szCs w:val="18"/>
        </w:rPr>
        <w:t>“Proveedor”</w:t>
      </w:r>
      <w:r w:rsidRPr="00F0748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F07480">
        <w:rPr>
          <w:rFonts w:ascii="Arial" w:hAnsi="Arial" w:cs="Arial"/>
          <w:bCs/>
          <w:sz w:val="18"/>
          <w:szCs w:val="18"/>
          <w:u w:val="single"/>
        </w:rPr>
        <w:t>la</w:t>
      </w:r>
      <w:r w:rsidRPr="00F07480">
        <w:rPr>
          <w:rFonts w:ascii="Arial" w:hAnsi="Arial" w:cs="Arial"/>
          <w:bCs/>
          <w:sz w:val="18"/>
          <w:szCs w:val="18"/>
        </w:rPr>
        <w:t xml:space="preserve">) Titular de la Dirección de Recursos Financieros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autoSpaceDN w:val="0"/>
        <w:ind w:right="-94"/>
        <w:jc w:val="both"/>
        <w:rPr>
          <w:rFonts w:ascii="Arial" w:hAnsi="Arial" w:cs="Arial"/>
          <w:bCs/>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Cuarta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sz w:val="18"/>
          <w:szCs w:val="18"/>
          <w:u w:val="single"/>
        </w:rPr>
        <w:t>Impuestos y derechos.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
        </w:rPr>
        <w:t>L</w:t>
      </w:r>
      <w:r w:rsidRPr="00F07480">
        <w:rPr>
          <w:rFonts w:ascii="Arial" w:hAnsi="Arial" w:cs="Arial"/>
          <w:sz w:val="18"/>
          <w:szCs w:val="18"/>
        </w:rPr>
        <w:t xml:space="preserve">os impuestos y derechos que se generen con motivo del servicio objeto del presente contrato, correrán por cuenta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sz w:val="18"/>
          <w:szCs w:val="18"/>
        </w:rPr>
        <w:t xml:space="preserve"> trasladando al</w:t>
      </w:r>
      <w:r w:rsidRPr="00F07480">
        <w:rPr>
          <w:rFonts w:ascii="Arial" w:hAnsi="Arial" w:cs="Arial"/>
          <w:b/>
          <w:sz w:val="18"/>
          <w:szCs w:val="18"/>
        </w:rPr>
        <w:t xml:space="preserve">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
          <w:sz w:val="18"/>
          <w:szCs w:val="18"/>
        </w:rPr>
        <w:t xml:space="preserve"> </w:t>
      </w:r>
      <w:r w:rsidRPr="00F07480">
        <w:rPr>
          <w:rFonts w:ascii="Arial" w:hAnsi="Arial" w:cs="Arial"/>
          <w:sz w:val="18"/>
          <w:szCs w:val="18"/>
        </w:rPr>
        <w:t>únicamente el Impuesto al Valor Agregado de acuerdo a la legislación fiscal vigente.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rPr>
      </w:pPr>
      <w:r w:rsidRPr="00F07480">
        <w:rPr>
          <w:rFonts w:ascii="Arial" w:hAnsi="Arial" w:cs="Arial"/>
          <w:b/>
          <w:sz w:val="18"/>
          <w:szCs w:val="18"/>
          <w:u w:val="single"/>
        </w:rPr>
        <w:t>Décima Quinta.- Propiedad intelectual.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señalado en el artículo 54, fracción XX del </w:t>
      </w:r>
      <w:r w:rsidRPr="00F07480">
        <w:rPr>
          <w:rFonts w:ascii="Arial" w:hAnsi="Arial" w:cs="Arial"/>
          <w:b/>
          <w:sz w:val="18"/>
          <w:szCs w:val="18"/>
        </w:rPr>
        <w:t>“Reglamento”</w:t>
      </w:r>
      <w:r w:rsidRPr="00F07480">
        <w:rPr>
          <w:rFonts w:ascii="Arial" w:hAnsi="Arial" w:cs="Arial"/>
          <w:sz w:val="18"/>
          <w:szCs w:val="18"/>
        </w:rPr>
        <w:t xml:space="preserve">, en caso de violaciones en materia de derechos inherentes a la propiedad intelectual, la responsabilidad estará a cargo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xml:space="preserve"> Sexta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bCs/>
          <w:sz w:val="18"/>
          <w:szCs w:val="18"/>
          <w:u w:val="single"/>
        </w:rPr>
        <w:t>Solicitud de información.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 compromete a proporcionar los datos e informes relacionados con el presente contrato que en su caso le requiera el Órgano Interno Control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en el ámbito de sus atribuciones y en apego a lo previsto en los artículos 70 del </w:t>
      </w:r>
      <w:r w:rsidRPr="00F07480">
        <w:rPr>
          <w:rFonts w:ascii="Arial" w:hAnsi="Arial" w:cs="Arial"/>
          <w:b/>
          <w:sz w:val="18"/>
          <w:szCs w:val="18"/>
        </w:rPr>
        <w:t>“Reglamento”</w:t>
      </w:r>
      <w:r w:rsidRPr="00F07480">
        <w:rPr>
          <w:rFonts w:ascii="Arial" w:hAnsi="Arial" w:cs="Arial"/>
          <w:sz w:val="18"/>
          <w:szCs w:val="18"/>
        </w:rPr>
        <w:t xml:space="preserve"> y 82, párrafo 1, inciso g)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sz w:val="18"/>
          <w:szCs w:val="18"/>
        </w:rPr>
      </w:pPr>
      <w:r w:rsidRPr="00F07480">
        <w:rPr>
          <w:rFonts w:ascii="Arial" w:hAnsi="Arial" w:cs="Arial"/>
          <w:b/>
          <w:bCs/>
          <w:sz w:val="18"/>
          <w:szCs w:val="18"/>
          <w:u w:val="single"/>
        </w:rPr>
        <w:t>Décima</w:t>
      </w:r>
      <w:r w:rsidRPr="00F07480">
        <w:rPr>
          <w:rFonts w:ascii="Arial" w:hAnsi="Arial" w:cs="Arial"/>
          <w:b/>
          <w:sz w:val="18"/>
          <w:szCs w:val="18"/>
          <w:u w:val="single"/>
        </w:rPr>
        <w:t xml:space="preserve"> Séptima</w:t>
      </w:r>
      <w:r w:rsidRPr="00F07480">
        <w:rPr>
          <w:rFonts w:ascii="Arial" w:hAnsi="Arial" w:cs="Arial"/>
          <w:b/>
          <w:bCs/>
          <w:sz w:val="18"/>
          <w:szCs w:val="18"/>
          <w:u w:val="single"/>
        </w:rPr>
        <w:t xml:space="preserve">.- </w:t>
      </w:r>
      <w:r w:rsidRPr="00F07480">
        <w:rPr>
          <w:rFonts w:ascii="Arial" w:hAnsi="Arial" w:cs="Arial"/>
          <w:b/>
          <w:sz w:val="18"/>
          <w:szCs w:val="18"/>
          <w:u w:val="single"/>
        </w:rPr>
        <w:t>Confidencialidad.</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Octava</w:t>
      </w:r>
      <w:r w:rsidRPr="00F07480">
        <w:rPr>
          <w:rFonts w:ascii="Arial" w:hAnsi="Arial" w:cs="Arial"/>
          <w:b/>
          <w:sz w:val="18"/>
          <w:szCs w:val="18"/>
          <w:u w:val="single"/>
        </w:rPr>
        <w:t>.- Responsabilidad laboral.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w:t>
      </w:r>
      <w:r w:rsidRPr="00F07480">
        <w:rPr>
          <w:rFonts w:ascii="Arial" w:hAnsi="Arial" w:cs="Arial"/>
          <w:sz w:val="18"/>
          <w:szCs w:val="18"/>
        </w:rPr>
        <w:lastRenderedPageBreak/>
        <w:t xml:space="preserve">al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de cualquiera de ellas, y por ningún motivo se le podrá considerar a éste como patrón sustituto o solidario.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bCs/>
          <w:sz w:val="18"/>
          <w:szCs w:val="18"/>
          <w:u w:val="single"/>
          <w:lang w:val="es-ES"/>
        </w:rPr>
      </w:pPr>
      <w:r w:rsidRPr="00F07480">
        <w:rPr>
          <w:rFonts w:ascii="Arial" w:hAnsi="Arial" w:cs="Arial"/>
          <w:b/>
          <w:sz w:val="18"/>
          <w:szCs w:val="18"/>
          <w:u w:val="single"/>
          <w:lang w:val="es-ES"/>
        </w:rPr>
        <w:t>Décima novena.- Incrementos y modificaciones.</w:t>
      </w: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En términos de lo establecido por los artículos 61 del </w:t>
      </w:r>
      <w:r w:rsidRPr="00F07480">
        <w:rPr>
          <w:rFonts w:ascii="Arial" w:hAnsi="Arial" w:cs="Arial"/>
          <w:b/>
          <w:sz w:val="18"/>
          <w:szCs w:val="18"/>
          <w:lang w:val="es-ES_tradnl"/>
        </w:rPr>
        <w:t>“Reglamento”</w:t>
      </w:r>
      <w:r w:rsidRPr="00F07480">
        <w:rPr>
          <w:rFonts w:ascii="Arial" w:hAnsi="Arial" w:cs="Arial"/>
          <w:sz w:val="18"/>
          <w:szCs w:val="18"/>
        </w:rPr>
        <w:t xml:space="preserve">, y </w:t>
      </w:r>
      <w:r w:rsidRPr="00F07480">
        <w:rPr>
          <w:rFonts w:ascii="Arial" w:hAnsi="Arial" w:cs="Arial"/>
          <w:sz w:val="18"/>
          <w:szCs w:val="18"/>
          <w:lang w:val="es-ES_tradnl"/>
        </w:rPr>
        <w:t xml:space="preserve">156, 157, 158, 159 y 160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b/>
          <w:sz w:val="18"/>
          <w:szCs w:val="18"/>
          <w:lang w:val="es-ES_tradnl"/>
        </w:rPr>
        <w:t xml:space="preserve"> </w:t>
      </w:r>
      <w:r w:rsidRPr="00F07480">
        <w:rPr>
          <w:rFonts w:ascii="Arial" w:hAnsi="Arial" w:cs="Arial"/>
          <w:sz w:val="18"/>
          <w:szCs w:val="18"/>
        </w:rPr>
        <w:t xml:space="preserve">durante la vigencia del contrato </w:t>
      </w:r>
      <w:r w:rsidRPr="00F07480">
        <w:rPr>
          <w:rFonts w:ascii="Arial" w:hAnsi="Arial" w:cs="Arial"/>
          <w:sz w:val="18"/>
          <w:szCs w:val="18"/>
          <w:lang w:val="es-ES_tradnl"/>
        </w:rPr>
        <w:t xml:space="preserve">se podrá </w:t>
      </w:r>
      <w:r w:rsidRPr="00F07480">
        <w:rPr>
          <w:rFonts w:ascii="Arial" w:hAnsi="Arial" w:cs="Arial"/>
          <w:sz w:val="18"/>
          <w:szCs w:val="18"/>
          <w:lang w:eastAsia="es-MX"/>
        </w:rPr>
        <w:t>incrementar el monto o la cantidad del servicio solicitado, siempre que no rebase en conjunto el</w:t>
      </w:r>
      <w:r w:rsidRPr="00F07480">
        <w:rPr>
          <w:rFonts w:ascii="Arial" w:hAnsi="Arial" w:cs="Arial"/>
          <w:b/>
          <w:i/>
          <w:sz w:val="18"/>
          <w:szCs w:val="18"/>
          <w:lang w:eastAsia="es-MX"/>
        </w:rPr>
        <w:t xml:space="preserve"> </w:t>
      </w:r>
      <w:r w:rsidRPr="00F07480">
        <w:rPr>
          <w:rFonts w:ascii="Arial" w:hAnsi="Arial" w:cs="Arial"/>
          <w:sz w:val="18"/>
          <w:szCs w:val="18"/>
          <w:lang w:eastAsia="es-MX"/>
        </w:rPr>
        <w:t>20%</w:t>
      </w:r>
      <w:r w:rsidRPr="00F07480">
        <w:rPr>
          <w:rFonts w:ascii="Arial" w:hAnsi="Arial" w:cs="Arial"/>
          <w:b/>
          <w:sz w:val="18"/>
          <w:szCs w:val="18"/>
          <w:lang w:eastAsia="es-MX"/>
        </w:rPr>
        <w:t xml:space="preserve"> </w:t>
      </w:r>
      <w:r w:rsidRPr="00F07480">
        <w:rPr>
          <w:rFonts w:ascii="Arial" w:hAnsi="Arial" w:cs="Arial"/>
          <w:sz w:val="18"/>
          <w:szCs w:val="18"/>
          <w:lang w:eastAsia="es-MX"/>
        </w:rPr>
        <w:t>(veinte por ciento)</w:t>
      </w:r>
      <w:r w:rsidRPr="00F07480">
        <w:rPr>
          <w:rFonts w:ascii="Arial" w:hAnsi="Arial" w:cs="Arial"/>
          <w:b/>
          <w:sz w:val="18"/>
          <w:szCs w:val="18"/>
          <w:lang w:eastAsia="es-MX"/>
        </w:rPr>
        <w:t xml:space="preserve"> </w:t>
      </w:r>
      <w:r w:rsidRPr="00F07480">
        <w:rPr>
          <w:rFonts w:ascii="Arial" w:hAnsi="Arial" w:cs="Arial"/>
          <w:sz w:val="18"/>
          <w:szCs w:val="18"/>
          <w:lang w:eastAsia="es-MX"/>
        </w:rPr>
        <w:t>del monto o cantidad de los conceptos o volúmenes establecidos originalmente, y el precio sea igual al pactado originalmente</w:t>
      </w:r>
      <w:r w:rsidRPr="00F07480">
        <w:rPr>
          <w:rFonts w:ascii="Arial" w:hAnsi="Arial" w:cs="Arial"/>
          <w:sz w:val="18"/>
          <w:szCs w:val="18"/>
        </w:rPr>
        <w:t xml:space="preserve">, debiendo el </w:t>
      </w:r>
      <w:r w:rsidRPr="00F07480">
        <w:rPr>
          <w:rFonts w:ascii="Arial" w:hAnsi="Arial" w:cs="Arial"/>
          <w:b/>
          <w:bCs/>
          <w:sz w:val="18"/>
          <w:szCs w:val="18"/>
          <w:lang w:val="es-ES_tradnl"/>
        </w:rPr>
        <w:t>“Proveedor”</w:t>
      </w:r>
      <w:r w:rsidRPr="00F07480">
        <w:rPr>
          <w:rFonts w:ascii="Arial" w:hAnsi="Arial" w:cs="Arial"/>
          <w:b/>
          <w:sz w:val="18"/>
          <w:szCs w:val="18"/>
        </w:rPr>
        <w:t xml:space="preserve"> </w:t>
      </w:r>
      <w:r w:rsidRPr="00F07480">
        <w:rPr>
          <w:rFonts w:ascii="Arial" w:hAnsi="Arial" w:cs="Arial"/>
          <w:sz w:val="18"/>
          <w:szCs w:val="18"/>
        </w:rPr>
        <w:t>entregar la modificación respectiva de la garantía de cumplimiento por dicho incremento.</w:t>
      </w:r>
    </w:p>
    <w:p w:rsidR="00F07480" w:rsidRPr="00F07480" w:rsidRDefault="00F07480" w:rsidP="00F07480">
      <w:pPr>
        <w:widowControl w:val="0"/>
        <w:ind w:right="-94"/>
        <w:jc w:val="both"/>
        <w:rPr>
          <w:rFonts w:ascii="Arial" w:hAnsi="Arial" w:cs="Arial"/>
          <w:sz w:val="18"/>
          <w:szCs w:val="18"/>
          <w:lang w:eastAsia="es-MX"/>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lang w:eastAsia="es-MX"/>
        </w:rPr>
        <w:t>La modificación del plazo originalmente pactado para</w:t>
      </w:r>
      <w:r w:rsidRPr="00F07480">
        <w:rPr>
          <w:rFonts w:ascii="Arial" w:hAnsi="Arial" w:cs="Arial"/>
          <w:b/>
          <w:i/>
          <w:sz w:val="18"/>
          <w:szCs w:val="18"/>
          <w:lang w:eastAsia="es-MX"/>
        </w:rPr>
        <w:t xml:space="preserve"> </w:t>
      </w:r>
      <w:r w:rsidRPr="00F07480">
        <w:rPr>
          <w:rFonts w:ascii="Arial" w:hAnsi="Arial" w:cs="Arial"/>
          <w:sz w:val="18"/>
          <w:szCs w:val="18"/>
          <w:lang w:eastAsia="es-MX"/>
        </w:rPr>
        <w:t xml:space="preserve">la prestación del servicio sólo procederá por caso fortuito, fuerza mayor o causas atribuibles al </w:t>
      </w:r>
      <w:r w:rsidRPr="00F07480">
        <w:rPr>
          <w:rFonts w:ascii="Arial" w:hAnsi="Arial" w:cs="Arial"/>
          <w:b/>
          <w:bCs/>
          <w:sz w:val="18"/>
          <w:szCs w:val="18"/>
          <w:lang w:val="es-ES_tradnl"/>
        </w:rPr>
        <w:t>“</w:t>
      </w:r>
      <w:r w:rsidRPr="00F07480">
        <w:rPr>
          <w:rFonts w:ascii="Arial" w:hAnsi="Arial" w:cs="Arial"/>
          <w:b/>
          <w:sz w:val="18"/>
          <w:szCs w:val="18"/>
          <w:lang w:val="es-ES_tradnl"/>
        </w:rPr>
        <w:t>Instituto</w:t>
      </w:r>
      <w:r w:rsidRPr="00F07480">
        <w:rPr>
          <w:rFonts w:ascii="Arial" w:hAnsi="Arial" w:cs="Arial"/>
          <w:b/>
          <w:bCs/>
          <w:sz w:val="18"/>
          <w:szCs w:val="18"/>
          <w:lang w:val="es-ES_tradnl"/>
        </w:rPr>
        <w:t>”</w:t>
      </w:r>
      <w:r w:rsidRPr="00F07480">
        <w:rPr>
          <w:rFonts w:ascii="Arial" w:hAnsi="Arial" w:cs="Arial"/>
          <w:sz w:val="18"/>
          <w:szCs w:val="18"/>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Cualquier modificación al presente contrato será establecida por escrito y por mutuo consentimiento de las partes mediante la formalización de un convenio modificatorio.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w:t>
      </w:r>
      <w:r w:rsidRPr="00F07480">
        <w:rPr>
          <w:rFonts w:ascii="Arial" w:hAnsi="Arial" w:cs="Arial"/>
          <w:sz w:val="18"/>
          <w:szCs w:val="18"/>
          <w:u w:val="single"/>
        </w:rPr>
        <w:t xml:space="preserve"> </w:t>
      </w:r>
      <w:r w:rsidRPr="00F07480">
        <w:rPr>
          <w:rFonts w:ascii="Arial" w:hAnsi="Arial" w:cs="Arial"/>
          <w:b/>
          <w:sz w:val="18"/>
          <w:szCs w:val="18"/>
          <w:u w:val="single"/>
        </w:rPr>
        <w:t>Caso fortuito o fuerza mayor.</w:t>
      </w:r>
    </w:p>
    <w:p w:rsidR="00F07480" w:rsidRPr="00F07480" w:rsidRDefault="00F07480" w:rsidP="00F07480">
      <w:pPr>
        <w:ind w:right="-94"/>
        <w:jc w:val="both"/>
        <w:rPr>
          <w:rFonts w:ascii="Arial" w:hAnsi="Arial" w:cs="Arial"/>
          <w:sz w:val="18"/>
          <w:szCs w:val="18"/>
          <w:lang w:eastAsia="es-MX"/>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sz w:val="18"/>
          <w:szCs w:val="18"/>
        </w:rPr>
        <w:t xml:space="preserve">“Proveedor” </w:t>
      </w:r>
      <w:r w:rsidRPr="00F07480">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F07480">
        <w:rPr>
          <w:rFonts w:ascii="Arial" w:hAnsi="Arial" w:cs="Arial"/>
          <w:b/>
          <w:bCs/>
          <w:sz w:val="18"/>
          <w:szCs w:val="18"/>
        </w:rPr>
        <w:t>“POBALINES”</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lang w:eastAsia="es-MX"/>
        </w:rPr>
        <w:t xml:space="preserve">podrá otorgar prórrogas para la prestación del servicio, ello a solicitud expresa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La petición que formule el </w:t>
      </w:r>
      <w:r w:rsidRPr="00F07480">
        <w:rPr>
          <w:rFonts w:ascii="Arial" w:hAnsi="Arial" w:cs="Arial"/>
          <w:b/>
          <w:bCs/>
          <w:sz w:val="18"/>
          <w:szCs w:val="18"/>
        </w:rPr>
        <w:t xml:space="preserve">“Proveedor” </w:t>
      </w:r>
      <w:r w:rsidRPr="00F07480">
        <w:rPr>
          <w:rFonts w:ascii="Arial" w:hAnsi="Arial" w:cs="Arial"/>
          <w:sz w:val="18"/>
          <w:szCs w:val="18"/>
          <w:lang w:eastAsia="es-MX"/>
        </w:rPr>
        <w:t>deberá constar por escrito y únicamente será procedente con anterioridad a la fecha en que conforme al contrato se haga exigible su cumplimiento.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 xml:space="preserve">Vigésima Primera.- Vicios del consentimiento. </w:t>
      </w:r>
    </w:p>
    <w:p w:rsidR="00F07480" w:rsidRPr="00F07480" w:rsidRDefault="00F07480" w:rsidP="00F07480">
      <w:pPr>
        <w:ind w:right="-94"/>
        <w:jc w:val="both"/>
        <w:rPr>
          <w:rFonts w:ascii="Arial" w:hAnsi="Arial" w:cs="Arial"/>
          <w:sz w:val="18"/>
          <w:szCs w:val="18"/>
          <w:u w:val="single"/>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bCs/>
          <w:sz w:val="18"/>
          <w:szCs w:val="18"/>
        </w:rPr>
        <w:t xml:space="preserve">“Proveedor” </w:t>
      </w:r>
      <w:r w:rsidRPr="00F07480">
        <w:rPr>
          <w:rFonts w:ascii="Arial" w:hAnsi="Arial" w:cs="Arial"/>
          <w:sz w:val="18"/>
          <w:szCs w:val="18"/>
        </w:rPr>
        <w:t>reconocen que en la celebración del presente contrato no ha mediado error, dolo, lesión, violencia, mala fe, ni vicio alguno del consentimiento que pudiera invalidarlo o nulificarlo.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 Segunda.- Notificaciones.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Todas las notificaciones entre las partes se harán por escrito en los domicilios señalados en la declaración </w:t>
      </w:r>
      <w:r w:rsidRPr="00F07480">
        <w:rPr>
          <w:rFonts w:ascii="Arial" w:hAnsi="Arial" w:cs="Arial"/>
          <w:b/>
          <w:sz w:val="18"/>
          <w:szCs w:val="18"/>
        </w:rPr>
        <w:t>II.</w:t>
      </w:r>
      <w:r w:rsidRPr="00F07480">
        <w:rPr>
          <w:rFonts w:ascii="Arial" w:hAnsi="Arial" w:cs="Arial"/>
          <w:b/>
          <w:sz w:val="18"/>
          <w:szCs w:val="18"/>
          <w:highlight w:val="lightGray"/>
        </w:rPr>
        <w:t>_</w:t>
      </w:r>
      <w:r w:rsidRPr="00F07480">
        <w:rPr>
          <w:rFonts w:ascii="Arial" w:hAnsi="Arial" w:cs="Arial"/>
          <w:b/>
          <w:sz w:val="18"/>
          <w:szCs w:val="18"/>
        </w:rPr>
        <w:t xml:space="preserve"> </w:t>
      </w:r>
      <w:r w:rsidRPr="00F07480">
        <w:rPr>
          <w:rFonts w:ascii="Arial" w:hAnsi="Arial" w:cs="Arial"/>
          <w:sz w:val="18"/>
          <w:szCs w:val="18"/>
        </w:rPr>
        <w:t>y</w:t>
      </w:r>
      <w:r w:rsidRPr="00F07480">
        <w:rPr>
          <w:rFonts w:ascii="Arial" w:hAnsi="Arial" w:cs="Arial"/>
          <w:b/>
          <w:sz w:val="18"/>
          <w:szCs w:val="18"/>
        </w:rPr>
        <w:t xml:space="preserve"> </w:t>
      </w:r>
      <w:r w:rsidRPr="00F07480">
        <w:rPr>
          <w:rFonts w:ascii="Arial" w:hAnsi="Arial" w:cs="Arial"/>
          <w:sz w:val="18"/>
          <w:szCs w:val="18"/>
        </w:rPr>
        <w:t>en la</w:t>
      </w:r>
      <w:r w:rsidRPr="00F07480">
        <w:rPr>
          <w:rFonts w:ascii="Arial" w:hAnsi="Arial" w:cs="Arial"/>
          <w:b/>
          <w:sz w:val="18"/>
          <w:szCs w:val="18"/>
        </w:rPr>
        <w:t xml:space="preserve"> Cláusula</w:t>
      </w:r>
      <w:r w:rsidRPr="00F07480">
        <w:rPr>
          <w:rFonts w:ascii="Arial" w:hAnsi="Arial" w:cs="Arial"/>
          <w:sz w:val="18"/>
          <w:szCs w:val="18"/>
        </w:rPr>
        <w:t xml:space="preserve"> </w:t>
      </w:r>
      <w:r w:rsidRPr="00F07480">
        <w:rPr>
          <w:rFonts w:ascii="Arial" w:hAnsi="Arial" w:cs="Arial"/>
          <w:b/>
          <w:sz w:val="18"/>
          <w:szCs w:val="18"/>
        </w:rPr>
        <w:t xml:space="preserve">Sexta </w:t>
      </w:r>
      <w:r w:rsidRPr="00F0748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left="708" w:right="-94" w:hanging="708"/>
        <w:jc w:val="both"/>
        <w:outlineLvl w:val="0"/>
        <w:rPr>
          <w:rFonts w:ascii="Arial" w:hAnsi="Arial" w:cs="Arial"/>
          <w:sz w:val="18"/>
          <w:szCs w:val="18"/>
          <w:u w:val="single"/>
        </w:rPr>
      </w:pPr>
      <w:r w:rsidRPr="00F07480">
        <w:rPr>
          <w:rFonts w:ascii="Arial" w:hAnsi="Arial" w:cs="Arial"/>
          <w:b/>
          <w:sz w:val="18"/>
          <w:szCs w:val="18"/>
          <w:u w:val="single"/>
          <w:lang w:val="es-ES_tradnl"/>
        </w:rPr>
        <w:t>Vigésima Tercera.</w:t>
      </w:r>
      <w:r w:rsidRPr="00F07480">
        <w:rPr>
          <w:rFonts w:ascii="Arial" w:hAnsi="Arial" w:cs="Arial"/>
          <w:b/>
          <w:sz w:val="18"/>
          <w:szCs w:val="18"/>
          <w:u w:val="single"/>
        </w:rPr>
        <w:t xml:space="preserve">- </w:t>
      </w:r>
      <w:r w:rsidRPr="00F07480">
        <w:rPr>
          <w:rFonts w:ascii="Arial" w:hAnsi="Arial" w:cs="Arial"/>
          <w:b/>
          <w:bCs/>
          <w:sz w:val="18"/>
          <w:szCs w:val="18"/>
          <w:u w:val="single"/>
        </w:rPr>
        <w:t>No discriminación.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la ejecución del objeto del presente contrato, el </w:t>
      </w:r>
      <w:r w:rsidRPr="00F07480">
        <w:rPr>
          <w:rFonts w:ascii="Arial" w:hAnsi="Arial" w:cs="Arial"/>
          <w:b/>
          <w:bCs/>
          <w:sz w:val="18"/>
          <w:szCs w:val="18"/>
        </w:rPr>
        <w:t>“Proveedor”</w:t>
      </w:r>
      <w:r w:rsidRPr="00F0748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lang w:val="es-ES"/>
        </w:rPr>
      </w:pPr>
      <w:r w:rsidRPr="00F07480">
        <w:rPr>
          <w:rFonts w:ascii="Arial" w:hAnsi="Arial" w:cs="Arial"/>
          <w:b/>
          <w:sz w:val="18"/>
          <w:szCs w:val="18"/>
          <w:u w:val="single"/>
          <w:lang w:val="es-ES"/>
        </w:rPr>
        <w:t>Vigésima Cuarta.- Jurisdicción y controversias.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Leído el presente contrato y enteradas las partes de su contenido y fuerza legal, lo firman en </w:t>
      </w:r>
      <w:r w:rsidRPr="00F07480">
        <w:rPr>
          <w:rFonts w:ascii="Arial" w:hAnsi="Arial" w:cs="Arial"/>
          <w:sz w:val="18"/>
          <w:szCs w:val="18"/>
          <w:highlight w:val="lightGray"/>
        </w:rPr>
        <w:t>(</w:t>
      </w:r>
      <w:r w:rsidRPr="00F07480">
        <w:rPr>
          <w:rFonts w:ascii="Arial" w:hAnsi="Arial" w:cs="Arial"/>
          <w:sz w:val="18"/>
          <w:szCs w:val="18"/>
          <w:highlight w:val="lightGray"/>
          <w:u w:val="single"/>
        </w:rPr>
        <w:t>número de tantos</w:t>
      </w:r>
      <w:r w:rsidRPr="00F07480">
        <w:rPr>
          <w:rFonts w:ascii="Arial" w:hAnsi="Arial" w:cs="Arial"/>
          <w:sz w:val="18"/>
          <w:szCs w:val="18"/>
          <w:highlight w:val="lightGray"/>
        </w:rPr>
        <w:t>)</w:t>
      </w:r>
      <w:r w:rsidRPr="00F07480">
        <w:rPr>
          <w:rFonts w:ascii="Arial" w:hAnsi="Arial" w:cs="Arial"/>
          <w:sz w:val="18"/>
          <w:szCs w:val="18"/>
        </w:rPr>
        <w:t xml:space="preserve"> tantos en la Ciudad de México, el </w:t>
      </w:r>
      <w:r w:rsidRPr="00F07480">
        <w:rPr>
          <w:rFonts w:ascii="Arial" w:hAnsi="Arial" w:cs="Arial"/>
          <w:sz w:val="18"/>
          <w:szCs w:val="18"/>
          <w:highlight w:val="lightGray"/>
        </w:rPr>
        <w:t>(</w:t>
      </w:r>
      <w:r w:rsidRPr="00F07480">
        <w:rPr>
          <w:rFonts w:ascii="Arial" w:hAnsi="Arial" w:cs="Arial"/>
          <w:sz w:val="18"/>
          <w:szCs w:val="18"/>
          <w:highlight w:val="lightGray"/>
          <w:u w:val="single"/>
        </w:rPr>
        <w:t>día</w:t>
      </w:r>
      <w:r w:rsidRPr="00F07480">
        <w:rPr>
          <w:rFonts w:ascii="Arial" w:hAnsi="Arial" w:cs="Arial"/>
          <w:sz w:val="18"/>
          <w:szCs w:val="18"/>
          <w:highlight w:val="lightGray"/>
        </w:rPr>
        <w:t>)</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mes)</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año</w:t>
      </w:r>
      <w:r w:rsidRPr="00F07480">
        <w:rPr>
          <w:rFonts w:ascii="Arial" w:hAnsi="Arial" w:cs="Arial"/>
          <w:sz w:val="18"/>
          <w:szCs w:val="18"/>
          <w:highlight w:val="lightGray"/>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F07480" w:rsidTr="00F07480">
        <w:tc>
          <w:tcPr>
            <w:tcW w:w="4849" w:type="dxa"/>
          </w:tcPr>
          <w:p w:rsidR="00F07480" w:rsidRPr="00F07480" w:rsidRDefault="00F07480" w:rsidP="00F07480">
            <w:pPr>
              <w:pBdr>
                <w:bottom w:val="single" w:sz="12" w:space="1" w:color="auto"/>
              </w:pBdr>
              <w:jc w:val="center"/>
              <w:rPr>
                <w:rFonts w:ascii="Arial" w:hAnsi="Arial" w:cs="Arial"/>
                <w:sz w:val="18"/>
                <w:szCs w:val="18"/>
              </w:rPr>
            </w:pPr>
            <w:r w:rsidRPr="00F07480">
              <w:rPr>
                <w:rFonts w:ascii="Arial" w:hAnsi="Arial" w:cs="Arial"/>
                <w:sz w:val="18"/>
                <w:szCs w:val="18"/>
              </w:rPr>
              <w:t xml:space="preserve">Por el </w:t>
            </w:r>
            <w:r w:rsidRPr="00F07480">
              <w:rPr>
                <w:rFonts w:ascii="Arial" w:hAnsi="Arial" w:cs="Arial"/>
                <w:b/>
                <w:bCs/>
                <w:sz w:val="18"/>
                <w:szCs w:val="18"/>
              </w:rPr>
              <w:t>“Instituto”</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highlight w:val="lightGray"/>
              </w:rPr>
              <w:t>Si aplica: Licenciado Bogart Cristóbal Montiel Reyna</w:t>
            </w:r>
            <w:r w:rsidRPr="00F07480">
              <w:rPr>
                <w:rFonts w:ascii="Arial" w:hAnsi="Arial" w:cs="Arial"/>
                <w:sz w:val="18"/>
                <w:szCs w:val="18"/>
              </w:rPr>
              <w:t xml:space="preserve"> </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sz w:val="18"/>
                <w:szCs w:val="18"/>
              </w:rPr>
              <w:t>Director Ejecutivo de Administración</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rPr>
              <w:t>Apoderado Legal</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Licenciado José Carlos Ayluardo Yeo</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rPr>
              <w:t>Director de Recursos Materiales y Servicios</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(Nombre)</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 xml:space="preserve"> Administrador del Contrato</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Si aplica: (Nombre)</w:t>
            </w:r>
          </w:p>
          <w:p w:rsidR="00F07480" w:rsidRPr="00F07480" w:rsidRDefault="00F07480" w:rsidP="00F07480">
            <w:pPr>
              <w:tabs>
                <w:tab w:val="left" w:pos="581"/>
                <w:tab w:val="center" w:pos="2727"/>
              </w:tabs>
              <w:jc w:val="center"/>
              <w:rPr>
                <w:rFonts w:ascii="Arial" w:hAnsi="Arial" w:cs="Arial"/>
                <w:sz w:val="18"/>
                <w:szCs w:val="18"/>
                <w:highlight w:val="lightGray"/>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highlight w:val="lightGray"/>
              </w:rPr>
              <w:t>Supervisor del Contrato</w:t>
            </w:r>
          </w:p>
        </w:tc>
        <w:tc>
          <w:tcPr>
            <w:tcW w:w="4791" w:type="dxa"/>
          </w:tcPr>
          <w:p w:rsidR="00F07480" w:rsidRPr="00F07480" w:rsidRDefault="00F07480" w:rsidP="00F07480">
            <w:pPr>
              <w:ind w:right="5"/>
              <w:jc w:val="center"/>
              <w:rPr>
                <w:rFonts w:ascii="Arial" w:hAnsi="Arial" w:cs="Arial"/>
                <w:b/>
                <w:sz w:val="18"/>
                <w:szCs w:val="18"/>
              </w:rPr>
            </w:pPr>
            <w:r w:rsidRPr="00F07480">
              <w:rPr>
                <w:rFonts w:ascii="Arial" w:hAnsi="Arial" w:cs="Arial"/>
                <w:sz w:val="18"/>
                <w:szCs w:val="18"/>
              </w:rPr>
              <w:lastRenderedPageBreak/>
              <w:t xml:space="preserve">Por el </w:t>
            </w:r>
            <w:r w:rsidRPr="00F07480">
              <w:rPr>
                <w:rFonts w:ascii="Arial" w:hAnsi="Arial" w:cs="Arial"/>
                <w:b/>
                <w:bCs/>
                <w:sz w:val="18"/>
                <w:szCs w:val="18"/>
              </w:rPr>
              <w:t>“Proveedor”</w:t>
            </w:r>
          </w:p>
          <w:p w:rsidR="00F07480" w:rsidRPr="00F07480" w:rsidRDefault="00F07480" w:rsidP="00F07480">
            <w:pPr>
              <w:ind w:right="5"/>
              <w:jc w:val="center"/>
              <w:rPr>
                <w:rFonts w:ascii="Arial" w:hAnsi="Arial" w:cs="Arial"/>
                <w:sz w:val="18"/>
                <w:szCs w:val="18"/>
              </w:rPr>
            </w:pPr>
          </w:p>
          <w:p w:rsidR="00F07480" w:rsidRPr="00F07480" w:rsidRDefault="00F07480" w:rsidP="00F07480">
            <w:pPr>
              <w:pBdr>
                <w:bottom w:val="single" w:sz="12" w:space="1" w:color="auto"/>
              </w:pBdr>
              <w:ind w:right="5"/>
              <w:jc w:val="center"/>
              <w:rPr>
                <w:rFonts w:ascii="Arial" w:hAnsi="Arial" w:cs="Arial"/>
                <w:sz w:val="18"/>
                <w:szCs w:val="18"/>
              </w:rPr>
            </w:pPr>
          </w:p>
          <w:p w:rsidR="00F07480" w:rsidRPr="00F07480" w:rsidRDefault="00F07480" w:rsidP="00F07480">
            <w:pPr>
              <w:ind w:right="5"/>
              <w:jc w:val="center"/>
              <w:rPr>
                <w:rFonts w:ascii="Arial" w:hAnsi="Arial" w:cs="Arial"/>
                <w:b/>
                <w:sz w:val="18"/>
                <w:szCs w:val="18"/>
                <w:highlight w:val="lightGray"/>
              </w:rPr>
            </w:pPr>
            <w:r w:rsidRPr="00F07480">
              <w:rPr>
                <w:rFonts w:ascii="Arial" w:hAnsi="Arial" w:cs="Arial"/>
                <w:b/>
                <w:sz w:val="18"/>
                <w:szCs w:val="18"/>
              </w:rPr>
              <w:t>C. (</w:t>
            </w:r>
            <w:r w:rsidRPr="00F07480">
              <w:rPr>
                <w:rFonts w:ascii="Arial" w:hAnsi="Arial" w:cs="Arial"/>
                <w:b/>
                <w:sz w:val="18"/>
                <w:szCs w:val="18"/>
                <w:highlight w:val="lightGray"/>
                <w:u w:val="single"/>
              </w:rPr>
              <w:t>Nombre</w:t>
            </w:r>
            <w:r w:rsidRPr="00F07480">
              <w:rPr>
                <w:rFonts w:ascii="Arial" w:hAnsi="Arial" w:cs="Arial"/>
                <w:b/>
                <w:sz w:val="18"/>
                <w:szCs w:val="18"/>
                <w:highlight w:val="lightGray"/>
              </w:rPr>
              <w:t>)</w:t>
            </w:r>
          </w:p>
          <w:p w:rsidR="00F07480" w:rsidRPr="00F07480" w:rsidRDefault="00F07480" w:rsidP="00F07480">
            <w:pPr>
              <w:ind w:right="5"/>
              <w:jc w:val="center"/>
              <w:rPr>
                <w:rFonts w:ascii="Arial" w:hAnsi="Arial" w:cs="Arial"/>
                <w:b/>
                <w:sz w:val="18"/>
                <w:szCs w:val="18"/>
              </w:rPr>
            </w:pPr>
            <w:r w:rsidRPr="00F07480">
              <w:rPr>
                <w:rFonts w:ascii="Arial" w:hAnsi="Arial" w:cs="Arial"/>
                <w:b/>
                <w:sz w:val="18"/>
                <w:szCs w:val="18"/>
                <w:highlight w:val="lightGray"/>
              </w:rPr>
              <w:t>(</w:t>
            </w:r>
            <w:r w:rsidRPr="00F07480">
              <w:rPr>
                <w:rFonts w:ascii="Arial" w:hAnsi="Arial" w:cs="Arial"/>
                <w:b/>
                <w:sz w:val="18"/>
                <w:szCs w:val="18"/>
                <w:highlight w:val="lightGray"/>
                <w:u w:val="single"/>
              </w:rPr>
              <w:t>si aplica</w:t>
            </w:r>
            <w:r w:rsidRPr="00F07480">
              <w:rPr>
                <w:rFonts w:ascii="Arial" w:hAnsi="Arial" w:cs="Arial"/>
                <w:b/>
                <w:sz w:val="18"/>
                <w:szCs w:val="18"/>
                <w:highlight w:val="lightGray"/>
              </w:rPr>
              <w:t xml:space="preserve">: </w:t>
            </w:r>
            <w:r w:rsidRPr="00F07480">
              <w:rPr>
                <w:rFonts w:ascii="Arial" w:hAnsi="Arial" w:cs="Arial"/>
                <w:b/>
                <w:sz w:val="18"/>
                <w:szCs w:val="18"/>
                <w:highlight w:val="lightGray"/>
                <w:u w:val="single"/>
              </w:rPr>
              <w:t>Representante o Apoderado Legal</w:t>
            </w:r>
            <w:r w:rsidRPr="00F07480">
              <w:rPr>
                <w:rFonts w:ascii="Arial" w:hAnsi="Arial" w:cs="Arial"/>
                <w:b/>
                <w:sz w:val="18"/>
                <w:szCs w:val="18"/>
                <w:highlight w:val="lightGray"/>
              </w:rPr>
              <w:t>)</w:t>
            </w:r>
          </w:p>
        </w:tc>
      </w:tr>
    </w:tbl>
    <w:p w:rsidR="00F07480" w:rsidRPr="00F07480" w:rsidRDefault="00F07480" w:rsidP="00F07480">
      <w:pPr>
        <w:ind w:right="-94"/>
        <w:jc w:val="both"/>
        <w:rPr>
          <w:rFonts w:ascii="Arial" w:hAnsi="Arial" w:cs="Arial"/>
          <w:sz w:val="18"/>
          <w:szCs w:val="18"/>
        </w:rPr>
      </w:pPr>
    </w:p>
    <w:p w:rsidR="00F07480" w:rsidRPr="00F07480" w:rsidRDefault="00F07480" w:rsidP="00F07480">
      <w:r w:rsidRPr="00F07480">
        <w:rPr>
          <w:rFonts w:ascii="Arial" w:hAnsi="Arial" w:cs="Arial"/>
          <w:sz w:val="18"/>
          <w:szCs w:val="18"/>
        </w:rPr>
        <w:t xml:space="preserve">Las firmas que anteceden forman parte del contrato </w:t>
      </w:r>
      <w:r w:rsidRPr="00F07480">
        <w:rPr>
          <w:rFonts w:ascii="Arial" w:hAnsi="Arial" w:cs="Arial"/>
          <w:b/>
          <w:sz w:val="18"/>
          <w:szCs w:val="18"/>
        </w:rPr>
        <w:t>INE/SERV</w:t>
      </w:r>
      <w:r w:rsidRPr="00F07480">
        <w:rPr>
          <w:rFonts w:ascii="Arial" w:hAnsi="Arial" w:cs="Arial"/>
          <w:b/>
          <w:sz w:val="18"/>
          <w:szCs w:val="18"/>
          <w:u w:val="single"/>
        </w:rPr>
        <w:t>/</w:t>
      </w:r>
      <w:r w:rsidRPr="00F07480">
        <w:rPr>
          <w:rFonts w:ascii="Arial" w:hAnsi="Arial" w:cs="Arial"/>
          <w:b/>
          <w:sz w:val="18"/>
          <w:szCs w:val="18"/>
          <w:highlight w:val="lightGray"/>
          <w:u w:val="single"/>
        </w:rPr>
        <w:t xml:space="preserve"> (número de contrato)</w:t>
      </w:r>
      <w:r w:rsidRPr="00F07480">
        <w:rPr>
          <w:rFonts w:ascii="Arial" w:hAnsi="Arial" w:cs="Arial"/>
          <w:b/>
          <w:sz w:val="18"/>
          <w:szCs w:val="18"/>
          <w:highlight w:val="lightGray"/>
        </w:rPr>
        <w:t>/</w:t>
      </w:r>
      <w:r w:rsidRPr="00F07480">
        <w:rPr>
          <w:rFonts w:ascii="Arial" w:hAnsi="Arial" w:cs="Arial"/>
          <w:b/>
          <w:sz w:val="18"/>
          <w:szCs w:val="18"/>
        </w:rPr>
        <w:t>201_</w:t>
      </w:r>
      <w:r w:rsidRPr="00F07480">
        <w:rPr>
          <w:rFonts w:ascii="Arial" w:hAnsi="Arial" w:cs="Arial"/>
          <w:sz w:val="18"/>
          <w:szCs w:val="18"/>
        </w:rPr>
        <w:t xml:space="preserve"> celebrado por el </w:t>
      </w:r>
      <w:r w:rsidRPr="00F07480">
        <w:rPr>
          <w:rFonts w:ascii="Arial" w:hAnsi="Arial" w:cs="Arial"/>
          <w:b/>
          <w:sz w:val="18"/>
          <w:szCs w:val="18"/>
        </w:rPr>
        <w:t>Instituto Nacional Electoral</w:t>
      </w:r>
      <w:r w:rsidRPr="00F07480">
        <w:rPr>
          <w:rFonts w:ascii="Arial" w:hAnsi="Arial" w:cs="Arial"/>
          <w:sz w:val="18"/>
          <w:szCs w:val="18"/>
        </w:rPr>
        <w:t xml:space="preserve"> y por la </w:t>
      </w:r>
      <w:r w:rsidRPr="00F07480">
        <w:rPr>
          <w:rFonts w:ascii="Arial" w:hAnsi="Arial" w:cs="Arial"/>
          <w:sz w:val="18"/>
          <w:szCs w:val="18"/>
          <w:highlight w:val="lightGray"/>
          <w:u w:val="single"/>
        </w:rPr>
        <w:t>(empresa o nombre de la persona física)</w:t>
      </w:r>
      <w:r w:rsidRPr="00F07480">
        <w:rPr>
          <w:rFonts w:ascii="Arial" w:hAnsi="Arial" w:cs="Arial"/>
          <w:sz w:val="18"/>
          <w:szCs w:val="18"/>
          <w:u w:val="single"/>
        </w:rPr>
        <w:t>.</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 </w:t>
      </w: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pStyle w:val="Ttulo1"/>
        <w:spacing w:before="240" w:after="60"/>
        <w:jc w:val="left"/>
        <w:rPr>
          <w:rFonts w:cs="Arial"/>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8F679E" w:rsidRPr="0027305A" w:rsidRDefault="008F679E" w:rsidP="00CA1304">
      <w:pPr>
        <w:pStyle w:val="Ttulo1"/>
        <w:spacing w:before="240" w:after="60"/>
        <w:rPr>
          <w:rFonts w:cs="Arial"/>
          <w:color w:val="CC0066"/>
          <w:kern w:val="32"/>
          <w:sz w:val="32"/>
          <w:szCs w:val="32"/>
        </w:rPr>
      </w:pPr>
      <w:bookmarkStart w:id="992" w:name="_Toc507676568"/>
      <w:r w:rsidRPr="0027305A">
        <w:rPr>
          <w:rFonts w:cs="Arial"/>
          <w:color w:val="CC0066"/>
          <w:kern w:val="32"/>
          <w:sz w:val="32"/>
          <w:szCs w:val="32"/>
        </w:rPr>
        <w:t xml:space="preserve">ANEXO </w:t>
      </w:r>
      <w:bookmarkEnd w:id="989"/>
      <w:bookmarkEnd w:id="990"/>
      <w:r w:rsidR="00F07480">
        <w:rPr>
          <w:rFonts w:cs="Arial"/>
          <w:color w:val="CC0066"/>
          <w:kern w:val="32"/>
          <w:sz w:val="32"/>
          <w:szCs w:val="32"/>
        </w:rPr>
        <w:t>9</w:t>
      </w:r>
      <w:bookmarkEnd w:id="992"/>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97062" w:rsidRPr="00584215">
        <w:rPr>
          <w:rFonts w:ascii="Arial" w:hAnsi="Arial" w:cs="Arial"/>
          <w:lang w:val="es-MX"/>
        </w:rPr>
        <w:t>prestación de servicios</w:t>
      </w:r>
      <w:r w:rsidRPr="00584215">
        <w:rPr>
          <w:rFonts w:ascii="Arial" w:hAnsi="Arial" w:cs="Arial"/>
          <w:lang w:val="es-MX"/>
        </w:rPr>
        <w:t>” No. INE/________/</w:t>
      </w:r>
      <w:r w:rsidR="00DB4FF4">
        <w:rPr>
          <w:rFonts w:ascii="Arial" w:hAnsi="Arial" w:cs="Arial"/>
          <w:lang w:val="es-MX"/>
        </w:rPr>
        <w:t>2018</w:t>
      </w:r>
      <w:r w:rsidRPr="00584215">
        <w:rPr>
          <w:rFonts w:ascii="Arial" w:hAnsi="Arial" w:cs="Arial"/>
          <w:lang w:val="es-MX"/>
        </w:rPr>
        <w:t>, de fecha de firma [____________________] por un monto</w:t>
      </w:r>
      <w:r w:rsidR="00540F31">
        <w:rPr>
          <w:rFonts w:ascii="Arial" w:hAnsi="Arial" w:cs="Arial"/>
          <w:lang w:val="es-MX"/>
        </w:rPr>
        <w:t xml:space="preserve"> </w:t>
      </w:r>
      <w:r w:rsidR="007B74E3">
        <w:rPr>
          <w:rFonts w:ascii="Arial" w:hAnsi="Arial" w:cs="Arial"/>
          <w:lang w:val="es-MX"/>
        </w:rPr>
        <w:t>total de $___________________MN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Nacional </w:t>
      </w:r>
      <w:r w:rsidRPr="00584215">
        <w:rPr>
          <w:rFonts w:ascii="Arial" w:hAnsi="Arial" w:cs="Arial"/>
          <w:lang w:val="es-MX"/>
        </w:rPr>
        <w:t>No.________________.</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A97062" w:rsidRPr="001208F3" w:rsidRDefault="00A97062" w:rsidP="00CE21B5">
      <w:pPr>
        <w:pStyle w:val="Ttulo1"/>
        <w:spacing w:before="240" w:after="60"/>
        <w:rPr>
          <w:rFonts w:cs="Arial"/>
          <w:color w:val="CC0066"/>
          <w:kern w:val="32"/>
          <w:sz w:val="32"/>
          <w:szCs w:val="32"/>
        </w:rPr>
      </w:pPr>
      <w:bookmarkStart w:id="993" w:name="_Toc491861741"/>
      <w:bookmarkStart w:id="994" w:name="_Toc499053805"/>
      <w:bookmarkStart w:id="995" w:name="_Toc507676569"/>
      <w:bookmarkStart w:id="996" w:name="_Toc278935161"/>
      <w:bookmarkStart w:id="997" w:name="_Toc279781304"/>
      <w:bookmarkStart w:id="998" w:name="_Toc279859186"/>
      <w:bookmarkStart w:id="999" w:name="_Toc279864947"/>
      <w:r w:rsidRPr="00F860AD">
        <w:rPr>
          <w:rFonts w:cs="Arial"/>
          <w:color w:val="CC0066"/>
          <w:kern w:val="32"/>
          <w:sz w:val="32"/>
          <w:szCs w:val="32"/>
        </w:rPr>
        <w:lastRenderedPageBreak/>
        <w:t xml:space="preserve">ANEXO </w:t>
      </w:r>
      <w:bookmarkEnd w:id="993"/>
      <w:bookmarkEnd w:id="994"/>
      <w:r w:rsidR="00F23426">
        <w:rPr>
          <w:rFonts w:cs="Arial"/>
          <w:color w:val="CC0066"/>
          <w:kern w:val="32"/>
          <w:sz w:val="32"/>
          <w:szCs w:val="32"/>
        </w:rPr>
        <w:t>10</w:t>
      </w:r>
      <w:bookmarkEnd w:id="995"/>
    </w:p>
    <w:p w:rsidR="00A97062" w:rsidRPr="001208F3" w:rsidRDefault="00A97062" w:rsidP="00A97062">
      <w:pPr>
        <w:rPr>
          <w:lang w:val="es-ES"/>
        </w:rPr>
      </w:pPr>
    </w:p>
    <w:bookmarkEnd w:id="996"/>
    <w:bookmarkEnd w:id="997"/>
    <w:bookmarkEnd w:id="998"/>
    <w:bookmarkEnd w:id="999"/>
    <w:p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rsidR="00A97062" w:rsidRPr="002B0D41" w:rsidRDefault="00A97062" w:rsidP="00A9706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rsidTr="00A97062">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A97062">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A97062">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A97062">
            <w:pPr>
              <w:spacing w:line="276" w:lineRule="auto"/>
              <w:jc w:val="center"/>
              <w:rPr>
                <w:rFonts w:ascii="Arial" w:hAnsi="Arial" w:cs="Arial"/>
                <w:b/>
                <w:bCs/>
              </w:rPr>
            </w:pPr>
            <w:r w:rsidRPr="002B0D41">
              <w:rPr>
                <w:rFonts w:ascii="Arial" w:hAnsi="Arial" w:cs="Arial"/>
                <w:b/>
                <w:bCs/>
              </w:rPr>
              <w:t>Recibe</w:t>
            </w:r>
          </w:p>
        </w:tc>
      </w:tr>
      <w:tr w:rsidR="00A97062" w:rsidRPr="002B0D41" w:rsidTr="00A97062">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2B0D41" w:rsidRDefault="00A97062" w:rsidP="00A97062">
            <w:pPr>
              <w:tabs>
                <w:tab w:val="left" w:pos="459"/>
              </w:tabs>
              <w:spacing w:before="120" w:after="120" w:line="276" w:lineRule="auto"/>
              <w:ind w:left="459" w:hanging="425"/>
              <w:rPr>
                <w:rFonts w:ascii="Arial" w:hAnsi="Arial" w:cs="Arial"/>
                <w:b/>
              </w:rPr>
            </w:pPr>
            <w:r w:rsidRPr="002B0D41">
              <w:rPr>
                <w:rFonts w:ascii="Arial" w:hAnsi="Arial" w:cs="Arial"/>
                <w:b/>
              </w:rPr>
              <w:t>6.2.4  Del Acto de Presentación y Apertura de proposiciones</w:t>
            </w:r>
          </w:p>
        </w:tc>
      </w:tr>
      <w:tr w:rsidR="00A97062" w:rsidRPr="002B0D41" w:rsidTr="00A97062">
        <w:trPr>
          <w:trHeight w:val="2034"/>
        </w:trPr>
        <w:tc>
          <w:tcPr>
            <w:tcW w:w="0" w:type="auto"/>
            <w:tcBorders>
              <w:top w:val="single" w:sz="4" w:space="0" w:color="auto"/>
              <w:left w:val="single" w:sz="4" w:space="0" w:color="auto"/>
              <w:bottom w:val="single" w:sz="4" w:space="0" w:color="auto"/>
              <w:right w:val="single" w:sz="4" w:space="0" w:color="auto"/>
            </w:tcBorders>
            <w:vAlign w:val="center"/>
          </w:tcPr>
          <w:p w:rsidR="00A97062" w:rsidRPr="003E293F" w:rsidRDefault="00A97062" w:rsidP="00A97062">
            <w:pPr>
              <w:pStyle w:val="Texto0"/>
              <w:tabs>
                <w:tab w:val="left" w:pos="851"/>
              </w:tabs>
              <w:spacing w:before="120" w:after="120" w:line="240" w:lineRule="auto"/>
              <w:ind w:firstLine="0"/>
              <w:rPr>
                <w:sz w:val="19"/>
                <w:szCs w:val="19"/>
              </w:rPr>
            </w:pPr>
            <w:r w:rsidRPr="003E293F">
              <w:rPr>
                <w:b/>
                <w:sz w:val="19"/>
                <w:szCs w:val="19"/>
              </w:rPr>
              <w:t>Escrito</w:t>
            </w:r>
            <w:r w:rsidRPr="003E293F">
              <w:rPr>
                <w:sz w:val="19"/>
                <w:szCs w:val="19"/>
              </w:rPr>
              <w:t xml:space="preserve"> en donde su firmante manifieste, </w:t>
            </w:r>
            <w:r w:rsidRPr="003E293F">
              <w:rPr>
                <w:b/>
                <w:sz w:val="19"/>
                <w:szCs w:val="19"/>
              </w:rPr>
              <w:t>bajo protesta de decir verdad</w:t>
            </w:r>
            <w:r w:rsidRPr="003E293F">
              <w:rPr>
                <w:sz w:val="19"/>
                <w:szCs w:val="19"/>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A97062">
            <w:pPr>
              <w:pStyle w:val="Texto0"/>
              <w:tabs>
                <w:tab w:val="left" w:pos="459"/>
              </w:tabs>
              <w:spacing w:before="120" w:after="120" w:line="240" w:lineRule="auto"/>
              <w:ind w:left="459" w:firstLine="0"/>
              <w:rPr>
                <w:sz w:val="20"/>
              </w:rPr>
            </w:pPr>
          </w:p>
        </w:tc>
      </w:tr>
      <w:tr w:rsidR="00A97062" w:rsidRPr="002B0D41" w:rsidTr="00A97062">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045255" w:rsidRDefault="00A97062" w:rsidP="004E7025">
            <w:pPr>
              <w:pStyle w:val="Prrafodelista"/>
              <w:numPr>
                <w:ilvl w:val="1"/>
                <w:numId w:val="77"/>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rsidTr="00A97062">
        <w:trPr>
          <w:trHeight w:val="1419"/>
        </w:trPr>
        <w:tc>
          <w:tcPr>
            <w:tcW w:w="0" w:type="auto"/>
            <w:tcBorders>
              <w:bottom w:val="single" w:sz="4" w:space="0" w:color="auto"/>
            </w:tcBorders>
            <w:shd w:val="clear" w:color="auto" w:fill="auto"/>
            <w:vAlign w:val="center"/>
          </w:tcPr>
          <w:p w:rsidR="00A97062" w:rsidRPr="003E293F" w:rsidRDefault="00045255" w:rsidP="00045255">
            <w:pPr>
              <w:pStyle w:val="Texto0"/>
              <w:tabs>
                <w:tab w:val="left" w:pos="176"/>
              </w:tabs>
              <w:spacing w:before="60" w:after="60" w:line="240" w:lineRule="auto"/>
              <w:ind w:firstLine="0"/>
              <w:rPr>
                <w:sz w:val="19"/>
                <w:szCs w:val="19"/>
              </w:rPr>
            </w:pPr>
            <w:r w:rsidRPr="003E293F">
              <w:rPr>
                <w:sz w:val="19"/>
                <w:szCs w:val="19"/>
              </w:rPr>
              <w:t xml:space="preserve">A. </w:t>
            </w:r>
            <w:r w:rsidR="00A97062" w:rsidRPr="003E293F">
              <w:rPr>
                <w:sz w:val="19"/>
                <w:szCs w:val="19"/>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3E293F">
              <w:rPr>
                <w:b/>
                <w:i/>
                <w:sz w:val="19"/>
                <w:szCs w:val="19"/>
              </w:rPr>
              <w:t>Anexo 2</w:t>
            </w:r>
            <w:r w:rsidR="00A97062" w:rsidRPr="003E293F">
              <w:rPr>
                <w:sz w:val="19"/>
                <w:szCs w:val="19"/>
              </w:rPr>
              <w:t xml:space="preserve"> en original.</w:t>
            </w: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r>
      <w:tr w:rsidR="00A97062" w:rsidRPr="002B0D41" w:rsidTr="00A97062">
        <w:trPr>
          <w:trHeight w:val="946"/>
        </w:trPr>
        <w:tc>
          <w:tcPr>
            <w:tcW w:w="0" w:type="auto"/>
            <w:tcBorders>
              <w:bottom w:val="single" w:sz="4" w:space="0" w:color="auto"/>
            </w:tcBorders>
            <w:shd w:val="clear" w:color="auto" w:fill="auto"/>
            <w:vAlign w:val="center"/>
          </w:tcPr>
          <w:p w:rsidR="00A97062" w:rsidRPr="003E293F" w:rsidRDefault="00045255" w:rsidP="002C3411">
            <w:pPr>
              <w:pStyle w:val="Texto0"/>
              <w:tabs>
                <w:tab w:val="left" w:pos="176"/>
              </w:tabs>
              <w:spacing w:before="60" w:after="60" w:line="240" w:lineRule="auto"/>
              <w:ind w:firstLine="0"/>
              <w:rPr>
                <w:sz w:val="19"/>
                <w:szCs w:val="19"/>
              </w:rPr>
            </w:pPr>
            <w:r w:rsidRPr="003E293F">
              <w:rPr>
                <w:sz w:val="19"/>
                <w:szCs w:val="19"/>
              </w:rPr>
              <w:t xml:space="preserve">B. </w:t>
            </w:r>
            <w:r w:rsidR="00A97062" w:rsidRPr="003E293F">
              <w:rPr>
                <w:sz w:val="19"/>
                <w:szCs w:val="19"/>
              </w:rPr>
              <w:t xml:space="preserve">Manifestación, bajo protesta de decir verdad, de no encontrarse en supuesto alguno de los establecidos en los artículos 59 y 79 del REGLAMENTO, </w:t>
            </w:r>
            <w:r w:rsidR="00A97062" w:rsidRPr="003E293F">
              <w:rPr>
                <w:b/>
                <w:sz w:val="19"/>
                <w:szCs w:val="19"/>
              </w:rPr>
              <w:t>Anexo 3 “A”</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r w:rsidR="00A97062" w:rsidRPr="002B0D41" w:rsidTr="00A97062">
        <w:trPr>
          <w:trHeight w:val="665"/>
        </w:trPr>
        <w:tc>
          <w:tcPr>
            <w:tcW w:w="0" w:type="auto"/>
            <w:tcBorders>
              <w:bottom w:val="single" w:sz="4" w:space="0" w:color="auto"/>
            </w:tcBorders>
            <w:shd w:val="clear" w:color="auto" w:fill="auto"/>
            <w:vAlign w:val="center"/>
          </w:tcPr>
          <w:p w:rsidR="00A97062" w:rsidRPr="003E293F" w:rsidRDefault="00045255" w:rsidP="00045255">
            <w:pPr>
              <w:pStyle w:val="Texto0"/>
              <w:tabs>
                <w:tab w:val="left" w:pos="176"/>
              </w:tabs>
              <w:spacing w:before="60" w:after="60" w:line="240" w:lineRule="auto"/>
              <w:ind w:firstLine="0"/>
              <w:rPr>
                <w:sz w:val="19"/>
                <w:szCs w:val="19"/>
              </w:rPr>
            </w:pPr>
            <w:r w:rsidRPr="003E293F">
              <w:rPr>
                <w:sz w:val="19"/>
                <w:szCs w:val="19"/>
              </w:rPr>
              <w:t xml:space="preserve">C. </w:t>
            </w:r>
            <w:r w:rsidR="00A97062" w:rsidRPr="003E293F">
              <w:rPr>
                <w:sz w:val="19"/>
                <w:szCs w:val="19"/>
              </w:rPr>
              <w:t xml:space="preserve">Manifestación, bajo protesta de decir verdad, de estar al corriente en el pago de las obligaciones fiscales, </w:t>
            </w:r>
            <w:r w:rsidR="00A97062" w:rsidRPr="003E293F">
              <w:rPr>
                <w:b/>
                <w:sz w:val="19"/>
                <w:szCs w:val="19"/>
              </w:rPr>
              <w:t>Anexo 3 “B”</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r w:rsidR="00CE21B5" w:rsidRPr="002B0D41" w:rsidTr="00A97062">
        <w:trPr>
          <w:trHeight w:val="665"/>
        </w:trPr>
        <w:tc>
          <w:tcPr>
            <w:tcW w:w="0" w:type="auto"/>
            <w:tcBorders>
              <w:bottom w:val="single" w:sz="4" w:space="0" w:color="auto"/>
            </w:tcBorders>
            <w:shd w:val="clear" w:color="auto" w:fill="auto"/>
            <w:vAlign w:val="center"/>
          </w:tcPr>
          <w:p w:rsidR="00CE21B5" w:rsidRPr="003E293F" w:rsidRDefault="00A91ED6" w:rsidP="002C3411">
            <w:pPr>
              <w:pStyle w:val="Texto0"/>
              <w:tabs>
                <w:tab w:val="left" w:pos="176"/>
              </w:tabs>
              <w:spacing w:before="60" w:after="60" w:line="240" w:lineRule="auto"/>
              <w:ind w:firstLine="0"/>
              <w:rPr>
                <w:sz w:val="19"/>
                <w:szCs w:val="19"/>
              </w:rPr>
            </w:pPr>
            <w:r w:rsidRPr="003E293F">
              <w:rPr>
                <w:sz w:val="19"/>
                <w:szCs w:val="19"/>
              </w:rPr>
              <w:t>D. Manifestación</w:t>
            </w:r>
            <w:r w:rsidR="00CE21B5" w:rsidRPr="003E293F">
              <w:rPr>
                <w:sz w:val="19"/>
                <w:szCs w:val="19"/>
              </w:rPr>
              <w:t xml:space="preserve">, bajo protesta de decir verdad, de no encontrarse en supuesto alguno de los establecidos en </w:t>
            </w:r>
            <w:r w:rsidR="002C3411" w:rsidRPr="003E293F">
              <w:rPr>
                <w:sz w:val="19"/>
                <w:szCs w:val="19"/>
              </w:rPr>
              <w:t>el artículo</w:t>
            </w:r>
            <w:r w:rsidR="00CE21B5" w:rsidRPr="003E293F">
              <w:rPr>
                <w:sz w:val="19"/>
                <w:szCs w:val="19"/>
              </w:rPr>
              <w:t xml:space="preserve"> 49 fracción IX de la Ley General de Responsabilidades Administrativas, </w:t>
            </w:r>
            <w:r w:rsidR="00CE21B5" w:rsidRPr="003E293F">
              <w:rPr>
                <w:b/>
                <w:sz w:val="19"/>
                <w:szCs w:val="19"/>
              </w:rPr>
              <w:t>Anexo 3 “</w:t>
            </w:r>
            <w:r w:rsidR="002C3411" w:rsidRPr="003E293F">
              <w:rPr>
                <w:b/>
                <w:sz w:val="19"/>
                <w:szCs w:val="19"/>
              </w:rPr>
              <w:t>C</w:t>
            </w:r>
            <w:r w:rsidR="00CE21B5" w:rsidRPr="003E293F">
              <w:rPr>
                <w:b/>
                <w:sz w:val="19"/>
                <w:szCs w:val="19"/>
              </w:rPr>
              <w:t>”</w:t>
            </w:r>
            <w:r w:rsidR="00CE21B5" w:rsidRPr="003E293F">
              <w:rPr>
                <w:sz w:val="19"/>
                <w:szCs w:val="19"/>
              </w:rPr>
              <w:t xml:space="preserve"> </w:t>
            </w:r>
            <w:r w:rsidR="00CE21B5" w:rsidRPr="003E293F">
              <w:rPr>
                <w:i/>
                <w:sz w:val="19"/>
                <w:szCs w:val="19"/>
              </w:rPr>
              <w:t>(en original).</w:t>
            </w:r>
          </w:p>
        </w:tc>
        <w:tc>
          <w:tcPr>
            <w:tcW w:w="0" w:type="auto"/>
            <w:tcBorders>
              <w:bottom w:val="single" w:sz="4" w:space="0" w:color="auto"/>
            </w:tcBorders>
            <w:shd w:val="clear" w:color="auto" w:fill="auto"/>
            <w:vAlign w:val="center"/>
          </w:tcPr>
          <w:p w:rsidR="00CE21B5" w:rsidRPr="002B0D41" w:rsidRDefault="00CE21B5" w:rsidP="00A97062">
            <w:pPr>
              <w:jc w:val="center"/>
              <w:rPr>
                <w:rFonts w:ascii="Arial" w:hAnsi="Arial" w:cs="Arial"/>
                <w:bCs/>
              </w:rPr>
            </w:pPr>
          </w:p>
        </w:tc>
        <w:tc>
          <w:tcPr>
            <w:tcW w:w="0" w:type="auto"/>
            <w:tcBorders>
              <w:bottom w:val="single" w:sz="4" w:space="0" w:color="auto"/>
            </w:tcBorders>
            <w:shd w:val="clear" w:color="auto" w:fill="auto"/>
            <w:vAlign w:val="center"/>
          </w:tcPr>
          <w:p w:rsidR="00CE21B5" w:rsidRPr="002B0D41" w:rsidRDefault="00CE21B5" w:rsidP="00A97062">
            <w:pPr>
              <w:jc w:val="center"/>
              <w:rPr>
                <w:rFonts w:ascii="Arial" w:hAnsi="Arial" w:cs="Arial"/>
                <w:bCs/>
              </w:rPr>
            </w:pPr>
          </w:p>
        </w:tc>
      </w:tr>
      <w:tr w:rsidR="00A97062" w:rsidRPr="002B0D41" w:rsidTr="003E293F">
        <w:trPr>
          <w:trHeight w:val="1054"/>
        </w:trPr>
        <w:tc>
          <w:tcPr>
            <w:tcW w:w="0" w:type="auto"/>
            <w:tcBorders>
              <w:bottom w:val="single" w:sz="4" w:space="0" w:color="auto"/>
            </w:tcBorders>
            <w:shd w:val="clear" w:color="auto" w:fill="auto"/>
            <w:vAlign w:val="center"/>
          </w:tcPr>
          <w:p w:rsidR="00A97062" w:rsidRPr="003E293F" w:rsidRDefault="00CE21B5" w:rsidP="00045255">
            <w:pPr>
              <w:pStyle w:val="Texto0"/>
              <w:tabs>
                <w:tab w:val="left" w:pos="176"/>
              </w:tabs>
              <w:spacing w:before="60" w:after="60" w:line="240" w:lineRule="auto"/>
              <w:ind w:firstLine="0"/>
              <w:rPr>
                <w:sz w:val="19"/>
                <w:szCs w:val="19"/>
              </w:rPr>
            </w:pPr>
            <w:r w:rsidRPr="003E293F">
              <w:rPr>
                <w:sz w:val="19"/>
                <w:szCs w:val="19"/>
              </w:rPr>
              <w:t>E</w:t>
            </w:r>
            <w:r w:rsidR="00045255" w:rsidRPr="003E293F">
              <w:rPr>
                <w:sz w:val="19"/>
                <w:szCs w:val="19"/>
              </w:rPr>
              <w:t xml:space="preserve">. </w:t>
            </w:r>
            <w:r w:rsidR="00A97062" w:rsidRPr="003E293F">
              <w:rPr>
                <w:sz w:val="19"/>
                <w:szCs w:val="19"/>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3E293F">
              <w:rPr>
                <w:b/>
                <w:i/>
                <w:sz w:val="19"/>
                <w:szCs w:val="19"/>
              </w:rPr>
              <w:t>Anexo 4</w:t>
            </w: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r>
      <w:tr w:rsidR="00450062" w:rsidRPr="002B0D41" w:rsidTr="003E293F">
        <w:trPr>
          <w:trHeight w:val="339"/>
        </w:trPr>
        <w:tc>
          <w:tcPr>
            <w:tcW w:w="0" w:type="auto"/>
            <w:shd w:val="clear" w:color="auto" w:fill="auto"/>
            <w:vAlign w:val="center"/>
          </w:tcPr>
          <w:p w:rsidR="00450062" w:rsidRPr="003E293F" w:rsidRDefault="00CE21B5" w:rsidP="00045255">
            <w:pPr>
              <w:pStyle w:val="Texto0"/>
              <w:tabs>
                <w:tab w:val="num" w:pos="993"/>
              </w:tabs>
              <w:spacing w:before="120" w:after="120" w:line="240" w:lineRule="auto"/>
              <w:ind w:firstLine="0"/>
              <w:rPr>
                <w:sz w:val="19"/>
                <w:szCs w:val="19"/>
                <w:u w:val="single"/>
              </w:rPr>
            </w:pPr>
            <w:r w:rsidRPr="003E293F">
              <w:rPr>
                <w:sz w:val="19"/>
                <w:szCs w:val="19"/>
              </w:rPr>
              <w:t>F</w:t>
            </w:r>
            <w:r w:rsidR="00045255" w:rsidRPr="003E293F">
              <w:rPr>
                <w:sz w:val="19"/>
                <w:szCs w:val="19"/>
              </w:rPr>
              <w:t xml:space="preserve">. </w:t>
            </w:r>
            <w:r w:rsidR="00450062" w:rsidRPr="003E293F">
              <w:rPr>
                <w:sz w:val="19"/>
                <w:szCs w:val="19"/>
              </w:rPr>
              <w:t xml:space="preserve">Escrito en el que </w:t>
            </w:r>
            <w:r w:rsidR="00450062" w:rsidRPr="003E293F">
              <w:rPr>
                <w:b/>
                <w:sz w:val="19"/>
                <w:szCs w:val="19"/>
              </w:rPr>
              <w:t>manifieste bajo protesta de decir verdad</w:t>
            </w:r>
            <w:r w:rsidR="00450062" w:rsidRPr="003E293F">
              <w:rPr>
                <w:sz w:val="19"/>
                <w:szCs w:val="19"/>
              </w:rPr>
              <w:t xml:space="preserve"> que es de nacionalidad mexicana. </w:t>
            </w:r>
            <w:r w:rsidR="00450062" w:rsidRPr="003E293F">
              <w:rPr>
                <w:b/>
                <w:sz w:val="19"/>
                <w:szCs w:val="19"/>
              </w:rPr>
              <w:t>Anexo 5.</w:t>
            </w:r>
          </w:p>
        </w:tc>
        <w:tc>
          <w:tcPr>
            <w:tcW w:w="0" w:type="auto"/>
            <w:shd w:val="clear" w:color="auto" w:fill="auto"/>
            <w:vAlign w:val="center"/>
          </w:tcPr>
          <w:p w:rsidR="00450062" w:rsidRPr="002B0D41" w:rsidRDefault="00450062" w:rsidP="00A97062">
            <w:pPr>
              <w:pStyle w:val="Texto0"/>
              <w:tabs>
                <w:tab w:val="left" w:pos="459"/>
              </w:tabs>
              <w:spacing w:before="120" w:after="120" w:line="240" w:lineRule="auto"/>
              <w:ind w:left="459" w:firstLine="0"/>
              <w:rPr>
                <w:sz w:val="20"/>
              </w:rPr>
            </w:pPr>
          </w:p>
        </w:tc>
        <w:tc>
          <w:tcPr>
            <w:tcW w:w="0" w:type="auto"/>
            <w:shd w:val="clear" w:color="auto" w:fill="auto"/>
            <w:vAlign w:val="center"/>
          </w:tcPr>
          <w:p w:rsidR="00450062" w:rsidRPr="002B0D41" w:rsidRDefault="00450062" w:rsidP="00A97062">
            <w:pPr>
              <w:pStyle w:val="Texto0"/>
              <w:tabs>
                <w:tab w:val="left" w:pos="459"/>
              </w:tabs>
              <w:spacing w:before="120" w:after="120" w:line="240" w:lineRule="auto"/>
              <w:ind w:left="459" w:firstLine="0"/>
              <w:rPr>
                <w:sz w:val="20"/>
              </w:rPr>
            </w:pPr>
          </w:p>
        </w:tc>
      </w:tr>
      <w:tr w:rsidR="003E293F" w:rsidRPr="002B0D41" w:rsidTr="003E293F">
        <w:trPr>
          <w:trHeight w:val="58"/>
        </w:trPr>
        <w:tc>
          <w:tcPr>
            <w:tcW w:w="0" w:type="auto"/>
            <w:gridSpan w:val="3"/>
            <w:shd w:val="clear" w:color="auto" w:fill="D9D9D9" w:themeFill="background1" w:themeFillShade="D9"/>
            <w:vAlign w:val="center"/>
          </w:tcPr>
          <w:p w:rsidR="003E293F" w:rsidRPr="002B0D41" w:rsidRDefault="003E293F" w:rsidP="003E293F">
            <w:pPr>
              <w:pStyle w:val="Texto0"/>
              <w:tabs>
                <w:tab w:val="left" w:pos="459"/>
              </w:tabs>
              <w:spacing w:before="120" w:after="120" w:line="240" w:lineRule="auto"/>
              <w:ind w:firstLine="0"/>
              <w:rPr>
                <w:sz w:val="20"/>
              </w:rPr>
            </w:pPr>
            <w:r>
              <w:rPr>
                <w:rFonts w:cs="Arial"/>
                <w:b/>
                <w:sz w:val="19"/>
                <w:szCs w:val="19"/>
              </w:rPr>
              <w:t xml:space="preserve">5.1 </w:t>
            </w:r>
            <w:r w:rsidRPr="003E293F">
              <w:rPr>
                <w:rFonts w:cs="Arial"/>
                <w:b/>
                <w:sz w:val="19"/>
                <w:szCs w:val="19"/>
              </w:rPr>
              <w:t>Tabla de evaluación por puntos y porcentajes</w:t>
            </w:r>
          </w:p>
        </w:tc>
      </w:tr>
      <w:tr w:rsidR="00380A1B" w:rsidRPr="002B0D41" w:rsidTr="003E293F">
        <w:trPr>
          <w:trHeight w:val="269"/>
        </w:trPr>
        <w:tc>
          <w:tcPr>
            <w:tcW w:w="0" w:type="auto"/>
            <w:tcBorders>
              <w:bottom w:val="single" w:sz="4" w:space="0" w:color="auto"/>
            </w:tcBorders>
            <w:shd w:val="clear" w:color="auto" w:fill="auto"/>
            <w:vAlign w:val="center"/>
          </w:tcPr>
          <w:p w:rsidR="00380A1B" w:rsidRPr="003E293F" w:rsidRDefault="00380A1B" w:rsidP="00045255">
            <w:pPr>
              <w:pStyle w:val="Texto0"/>
              <w:tabs>
                <w:tab w:val="num" w:pos="993"/>
              </w:tabs>
              <w:spacing w:before="120" w:after="120" w:line="240" w:lineRule="auto"/>
              <w:ind w:firstLine="0"/>
              <w:rPr>
                <w:sz w:val="19"/>
                <w:szCs w:val="19"/>
              </w:rPr>
            </w:pPr>
            <w:r w:rsidRPr="003E293F">
              <w:rPr>
                <w:sz w:val="19"/>
                <w:szCs w:val="19"/>
                <w:lang w:val="es-MX"/>
              </w:rPr>
              <w:t xml:space="preserve">En caso de pertenecer al Sector de MIPyMES, carta en la que manifieste </w:t>
            </w:r>
            <w:r w:rsidRPr="003E293F">
              <w:rPr>
                <w:b/>
                <w:sz w:val="19"/>
                <w:szCs w:val="19"/>
                <w:lang w:val="es-MX"/>
              </w:rPr>
              <w:t xml:space="preserve">bajo protesta de decir verdad </w:t>
            </w:r>
            <w:r w:rsidRPr="003E293F">
              <w:rPr>
                <w:sz w:val="19"/>
                <w:szCs w:val="19"/>
                <w:lang w:val="es-MX"/>
              </w:rPr>
              <w:t xml:space="preserve">el rango al que pertenece su empresa conforme a la </w:t>
            </w:r>
            <w:r w:rsidRPr="003E293F">
              <w:rPr>
                <w:sz w:val="19"/>
                <w:szCs w:val="19"/>
                <w:lang w:val="es-MX"/>
              </w:rPr>
              <w:lastRenderedPageBreak/>
              <w:t xml:space="preserve">estratificación determinada por la Secretaría de Economía. </w:t>
            </w:r>
            <w:r w:rsidRPr="003E293F">
              <w:rPr>
                <w:b/>
                <w:sz w:val="19"/>
                <w:szCs w:val="19"/>
                <w:lang w:val="es-MX"/>
              </w:rPr>
              <w:t>Anexo 6.</w:t>
            </w:r>
            <w:r w:rsidRPr="003E293F">
              <w:rPr>
                <w:sz w:val="19"/>
                <w:szCs w:val="19"/>
                <w:lang w:val="es-MX"/>
              </w:rPr>
              <w:t xml:space="preserve"> (en original)</w:t>
            </w:r>
          </w:p>
        </w:tc>
        <w:tc>
          <w:tcPr>
            <w:tcW w:w="0" w:type="auto"/>
            <w:tcBorders>
              <w:bottom w:val="single" w:sz="4" w:space="0" w:color="auto"/>
            </w:tcBorders>
            <w:shd w:val="clear" w:color="auto" w:fill="auto"/>
            <w:vAlign w:val="center"/>
          </w:tcPr>
          <w:p w:rsidR="00380A1B" w:rsidRPr="002B0D41" w:rsidRDefault="00380A1B"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380A1B" w:rsidRPr="002B0D41" w:rsidRDefault="00380A1B" w:rsidP="00A97062">
            <w:pPr>
              <w:pStyle w:val="Texto0"/>
              <w:tabs>
                <w:tab w:val="left" w:pos="459"/>
              </w:tabs>
              <w:spacing w:before="120" w:after="120" w:line="240" w:lineRule="auto"/>
              <w:ind w:left="459" w:firstLine="0"/>
              <w:rPr>
                <w:sz w:val="20"/>
              </w:rPr>
            </w:pPr>
          </w:p>
        </w:tc>
      </w:tr>
      <w:tr w:rsidR="00A97062" w:rsidRPr="002B0D41" w:rsidTr="00A97062">
        <w:trPr>
          <w:trHeight w:hRule="exact" w:val="440"/>
        </w:trPr>
        <w:tc>
          <w:tcPr>
            <w:tcW w:w="0" w:type="auto"/>
            <w:gridSpan w:val="3"/>
            <w:tcBorders>
              <w:bottom w:val="single" w:sz="4" w:space="0" w:color="auto"/>
            </w:tcBorders>
            <w:shd w:val="clear" w:color="auto" w:fill="D9D9D9"/>
            <w:vAlign w:val="center"/>
          </w:tcPr>
          <w:p w:rsidR="00A97062" w:rsidRPr="003E293F" w:rsidRDefault="00A97062" w:rsidP="004E7025">
            <w:pPr>
              <w:pStyle w:val="Prrafodelista"/>
              <w:numPr>
                <w:ilvl w:val="1"/>
                <w:numId w:val="77"/>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A97062" w:rsidRPr="002B0D41" w:rsidTr="003E293F">
        <w:trPr>
          <w:trHeight w:val="1638"/>
        </w:trPr>
        <w:tc>
          <w:tcPr>
            <w:tcW w:w="6833" w:type="dxa"/>
            <w:tcBorders>
              <w:bottom w:val="single" w:sz="4" w:space="0" w:color="auto"/>
            </w:tcBorders>
            <w:shd w:val="clear" w:color="auto" w:fill="auto"/>
            <w:vAlign w:val="center"/>
          </w:tcPr>
          <w:p w:rsidR="00A97062" w:rsidRPr="003E293F" w:rsidRDefault="00A97062" w:rsidP="00045255">
            <w:pPr>
              <w:pStyle w:val="Texto0"/>
              <w:spacing w:before="120" w:after="120" w:line="240" w:lineRule="auto"/>
              <w:ind w:firstLine="0"/>
              <w:rPr>
                <w:sz w:val="19"/>
                <w:szCs w:val="19"/>
              </w:rPr>
            </w:pPr>
            <w:r w:rsidRPr="003E293F">
              <w:rPr>
                <w:sz w:val="19"/>
                <w:szCs w:val="19"/>
              </w:rPr>
              <w:t xml:space="preserve">La oferta técnica que será elaborada conforme al punto 2 de la presente convocatoria, deberá contener toda la información señalada y solicitada en el </w:t>
            </w:r>
            <w:r w:rsidRPr="003E293F">
              <w:rPr>
                <w:b/>
                <w:sz w:val="19"/>
                <w:szCs w:val="19"/>
              </w:rPr>
              <w:t>Anexo 1 “Especificaciones Técnicas”</w:t>
            </w:r>
            <w:r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310529" w:rsidRPr="003E293F">
              <w:rPr>
                <w:sz w:val="19"/>
                <w:szCs w:val="19"/>
                <w:lang w:val="es-MX"/>
              </w:rPr>
              <w:t>solicitudes de aclaración que se presenten</w:t>
            </w:r>
            <w:r w:rsidRPr="003E293F">
              <w:rPr>
                <w:sz w:val="19"/>
                <w:szCs w:val="19"/>
              </w:rPr>
              <w:t>.</w:t>
            </w:r>
          </w:p>
        </w:tc>
        <w:tc>
          <w:tcPr>
            <w:tcW w:w="1074"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r w:rsidR="00A97062" w:rsidRPr="002B0D41" w:rsidTr="00A97062">
        <w:trPr>
          <w:trHeight w:val="295"/>
        </w:trPr>
        <w:tc>
          <w:tcPr>
            <w:tcW w:w="0" w:type="auto"/>
            <w:gridSpan w:val="3"/>
            <w:tcBorders>
              <w:bottom w:val="single" w:sz="4" w:space="0" w:color="auto"/>
            </w:tcBorders>
            <w:shd w:val="clear" w:color="auto" w:fill="D9D9D9"/>
            <w:vAlign w:val="center"/>
          </w:tcPr>
          <w:p w:rsidR="00A97062" w:rsidRPr="003E293F" w:rsidRDefault="00A97062" w:rsidP="004E7025">
            <w:pPr>
              <w:pStyle w:val="Texto0"/>
              <w:numPr>
                <w:ilvl w:val="1"/>
                <w:numId w:val="77"/>
              </w:numPr>
              <w:tabs>
                <w:tab w:val="left" w:pos="0"/>
              </w:tabs>
              <w:rPr>
                <w:b/>
                <w:sz w:val="19"/>
                <w:szCs w:val="19"/>
              </w:rPr>
            </w:pPr>
            <w:r w:rsidRPr="003E293F">
              <w:rPr>
                <w:b/>
                <w:sz w:val="19"/>
                <w:szCs w:val="19"/>
              </w:rPr>
              <w:t>Oferta económica</w:t>
            </w:r>
          </w:p>
        </w:tc>
      </w:tr>
      <w:tr w:rsidR="00A97062" w:rsidRPr="002B0D41" w:rsidTr="003E293F">
        <w:trPr>
          <w:trHeight w:val="1130"/>
        </w:trPr>
        <w:tc>
          <w:tcPr>
            <w:tcW w:w="6833" w:type="dxa"/>
            <w:tcBorders>
              <w:bottom w:val="single" w:sz="4" w:space="0" w:color="auto"/>
            </w:tcBorders>
            <w:shd w:val="clear" w:color="auto" w:fill="auto"/>
            <w:vAlign w:val="center"/>
          </w:tcPr>
          <w:p w:rsidR="00A97062" w:rsidRPr="003E293F" w:rsidRDefault="00A97062" w:rsidP="00380A1B">
            <w:pPr>
              <w:pStyle w:val="Texto0"/>
              <w:spacing w:before="120" w:after="120" w:line="240" w:lineRule="auto"/>
              <w:ind w:firstLine="0"/>
              <w:rPr>
                <w:sz w:val="19"/>
                <w:szCs w:val="19"/>
              </w:rPr>
            </w:pPr>
            <w:r w:rsidRPr="003E293F">
              <w:rPr>
                <w:sz w:val="19"/>
                <w:szCs w:val="19"/>
              </w:rPr>
              <w:t xml:space="preserve">Los LICITANTES deberán presentar en original la oferta económica, debiendo preferentemente requisitar el </w:t>
            </w:r>
            <w:r w:rsidRPr="003E293F">
              <w:rPr>
                <w:b/>
                <w:sz w:val="19"/>
                <w:szCs w:val="19"/>
              </w:rPr>
              <w:t xml:space="preserve">Anexo </w:t>
            </w:r>
            <w:r w:rsidR="00380A1B" w:rsidRPr="003E293F">
              <w:rPr>
                <w:b/>
                <w:sz w:val="19"/>
                <w:szCs w:val="19"/>
              </w:rPr>
              <w:t>7</w:t>
            </w:r>
            <w:r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bl>
    <w:p w:rsidR="00A97062" w:rsidRPr="002B0D41" w:rsidRDefault="00A97062" w:rsidP="00A97062">
      <w:pP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A97062" w:rsidRPr="002B0D41" w:rsidRDefault="00A97062" w:rsidP="00A97062">
      <w:pPr>
        <w:ind w:left="851" w:hanging="851"/>
        <w:jc w:val="both"/>
        <w:rPr>
          <w:rFonts w:ascii="Arial" w:hAnsi="Arial" w:cs="Arial"/>
          <w:sz w:val="18"/>
          <w:szCs w:val="22"/>
        </w:rPr>
      </w:pPr>
    </w:p>
    <w:p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rsidR="00A97062" w:rsidRPr="005B3F61" w:rsidRDefault="00A97062" w:rsidP="00A97062"/>
    <w:p w:rsidR="00A97062" w:rsidRPr="005B3F61" w:rsidRDefault="00A97062" w:rsidP="00A97062"/>
    <w:p w:rsidR="00A97062" w:rsidRPr="005B3F61" w:rsidRDefault="00A97062" w:rsidP="00A97062"/>
    <w:p w:rsidR="00287870" w:rsidRDefault="00287870" w:rsidP="00287870">
      <w:pPr>
        <w:rPr>
          <w:lang w:val="es-ES"/>
        </w:rPr>
      </w:pPr>
    </w:p>
    <w:p w:rsidR="00287870" w:rsidRDefault="00287870" w:rsidP="00287870">
      <w:pPr>
        <w:rPr>
          <w:lang w:val="es-ES"/>
        </w:rPr>
      </w:pPr>
    </w:p>
    <w:p w:rsidR="00287870" w:rsidRDefault="00287870" w:rsidP="00287870">
      <w:pPr>
        <w:rPr>
          <w:lang w:val="es-ES"/>
        </w:rPr>
      </w:pPr>
    </w:p>
    <w:p w:rsidR="00B75021" w:rsidRPr="00B75021" w:rsidRDefault="00B75021" w:rsidP="00B75021"/>
    <w:p w:rsidR="00B75021" w:rsidRPr="00B75021" w:rsidRDefault="00B75021" w:rsidP="00B75021"/>
    <w:p w:rsidR="00B75021" w:rsidRPr="00B75021" w:rsidRDefault="00B75021" w:rsidP="00B75021"/>
    <w:p w:rsidR="00287870" w:rsidRDefault="00287870"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sectPr w:rsidR="001D2511" w:rsidSect="00972331">
      <w:headerReference w:type="default" r:id="rId28"/>
      <w:footerReference w:type="default" r:id="rId29"/>
      <w:pgSz w:w="12242" w:h="15842" w:code="1"/>
      <w:pgMar w:top="1701" w:right="1752" w:bottom="709"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1A26" w:rsidRDefault="00D31A26">
      <w:r>
        <w:separator/>
      </w:r>
    </w:p>
  </w:endnote>
  <w:endnote w:type="continuationSeparator" w:id="0">
    <w:p w:rsidR="00D31A26" w:rsidRDefault="00D31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EAA" w:rsidRDefault="000C0EAA"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E86FA7">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E02A19">
      <w:rPr>
        <w:rFonts w:ascii="Arial" w:hAnsi="Arial" w:cs="Arial"/>
        <w:b/>
      </w:rPr>
      <w:t>5</w:t>
    </w:r>
    <w:r>
      <w:rPr>
        <w:rFonts w:ascii="Arial" w:hAnsi="Arial" w:cs="Arial"/>
        <w:b/>
      </w:rPr>
      <w:t>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EAA" w:rsidRPr="00672A2F" w:rsidRDefault="000C0EAA"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0C0EAA" w:rsidRDefault="000C0EAA">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EAA" w:rsidRDefault="000C0EAA"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E86FA7">
      <w:rPr>
        <w:rFonts w:ascii="Arial" w:hAnsi="Arial" w:cs="Arial"/>
        <w:b/>
        <w:noProof/>
      </w:rPr>
      <w:t>44</w:t>
    </w:r>
    <w:r w:rsidRPr="009F25D8">
      <w:rPr>
        <w:rFonts w:ascii="Arial" w:hAnsi="Arial" w:cs="Arial"/>
        <w:b/>
        <w:sz w:val="24"/>
        <w:szCs w:val="24"/>
      </w:rPr>
      <w:fldChar w:fldCharType="end"/>
    </w:r>
    <w:r w:rsidRPr="009F25D8">
      <w:rPr>
        <w:rFonts w:ascii="Arial" w:hAnsi="Arial" w:cs="Arial"/>
      </w:rPr>
      <w:t xml:space="preserve"> de </w:t>
    </w:r>
    <w:r w:rsidR="00526F78">
      <w:rPr>
        <w:rFonts w:ascii="Arial" w:hAnsi="Arial" w:cs="Arial"/>
        <w:b/>
        <w:szCs w:val="24"/>
      </w:rPr>
      <w:t>5</w:t>
    </w:r>
    <w:r>
      <w:rPr>
        <w:rFonts w:ascii="Arial" w:hAnsi="Arial" w:cs="Arial"/>
        <w:b/>
        <w:szCs w:val="24"/>
      </w:rPr>
      <w:t>7</w:t>
    </w:r>
  </w:p>
  <w:p w:rsidR="000C0EAA" w:rsidRPr="009F25D8" w:rsidRDefault="000C0EAA" w:rsidP="007B7A63">
    <w:pPr>
      <w:pStyle w:val="Piedepgina"/>
      <w:tabs>
        <w:tab w:val="clear" w:pos="8504"/>
        <w:tab w:val="right" w:pos="9214"/>
      </w:tabs>
      <w:rPr>
        <w:rFonts w:ascii="Arial" w:hAnsi="Arial" w:cs="Arial"/>
      </w:rPr>
    </w:pPr>
  </w:p>
  <w:p w:rsidR="000C0EAA" w:rsidRPr="007B7A63" w:rsidRDefault="000C0EAA"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1A26" w:rsidRDefault="00D31A26">
      <w:r>
        <w:separator/>
      </w:r>
    </w:p>
  </w:footnote>
  <w:footnote w:type="continuationSeparator" w:id="0">
    <w:p w:rsidR="00D31A26" w:rsidRDefault="00D31A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0C0EAA" w:rsidRPr="005B2294" w:rsidTr="006E4618">
      <w:tc>
        <w:tcPr>
          <w:tcW w:w="4641" w:type="dxa"/>
          <w:shd w:val="clear" w:color="auto" w:fill="auto"/>
        </w:tcPr>
        <w:p w:rsidR="000C0EAA" w:rsidRPr="005B2294" w:rsidRDefault="000C0EAA"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2A5E998B" wp14:editId="0A352704">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0C0EAA" w:rsidRPr="005B2294" w:rsidRDefault="000C0EAA"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0C0EAA" w:rsidRPr="005B2294" w:rsidRDefault="000C0EAA"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0C0EAA" w:rsidRPr="005B2294" w:rsidRDefault="000C0EAA"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p>
        <w:p w:rsidR="000C0EAA" w:rsidRPr="005B2294" w:rsidRDefault="000C0EAA" w:rsidP="000C0EAA">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-015/2018</w:t>
          </w:r>
        </w:p>
      </w:tc>
    </w:tr>
  </w:tbl>
  <w:p w:rsidR="000C0EAA" w:rsidRDefault="000C0EAA"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EAA" w:rsidRPr="00424AED" w:rsidRDefault="000C0EAA"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34267CCD" wp14:editId="438E8EBA">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0C0EAA" w:rsidRDefault="000C0EAA"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0C0EAA" w:rsidRDefault="000C0EAA"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0C0EAA" w:rsidRDefault="000C0EAA" w:rsidP="00A535CD">
    <w:pPr>
      <w:pStyle w:val="Encabezado"/>
      <w:jc w:val="right"/>
      <w:rPr>
        <w:rFonts w:ascii="Arial" w:hAnsi="Arial" w:cs="Arial"/>
        <w:color w:val="808080"/>
        <w:szCs w:val="22"/>
      </w:rPr>
    </w:pPr>
  </w:p>
  <w:p w:rsidR="000C0EAA" w:rsidRPr="00A535CD" w:rsidRDefault="000C0EAA"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EAA" w:rsidRPr="00424AED" w:rsidRDefault="000C0EA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0C0EAA" w:rsidRDefault="000C0EA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0C0EAA" w:rsidRDefault="000C0EAA"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rsidR="000C0EAA" w:rsidRPr="005B2294" w:rsidRDefault="000C0EAA" w:rsidP="001312B5">
    <w:pPr>
      <w:pStyle w:val="Encabezado"/>
      <w:jc w:val="right"/>
      <w:rPr>
        <w:rFonts w:ascii="Arial" w:hAnsi="Arial" w:cs="Arial"/>
        <w:color w:val="808080"/>
        <w:szCs w:val="22"/>
      </w:rPr>
    </w:pPr>
    <w:r>
      <w:rPr>
        <w:rFonts w:ascii="Arial" w:hAnsi="Arial" w:cs="Arial"/>
        <w:color w:val="808080"/>
        <w:szCs w:val="22"/>
      </w:rPr>
      <w:t xml:space="preserve">Nacional </w:t>
    </w:r>
  </w:p>
  <w:p w:rsidR="000C0EAA" w:rsidRDefault="000C0EAA"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903DC1">
      <w:rPr>
        <w:rFonts w:ascii="Arial" w:hAnsi="Arial" w:cs="Arial"/>
        <w:color w:val="808080"/>
        <w:szCs w:val="22"/>
      </w:rPr>
      <w:t>015</w:t>
    </w:r>
    <w:r>
      <w:rPr>
        <w:rFonts w:ascii="Arial" w:hAnsi="Arial" w:cs="Arial"/>
        <w:color w:val="808080"/>
        <w:szCs w:val="22"/>
      </w:rPr>
      <w:t>/2018</w:t>
    </w:r>
  </w:p>
  <w:p w:rsidR="000C0EAA" w:rsidRDefault="000C0EAA" w:rsidP="00D4289C">
    <w:pPr>
      <w:pStyle w:val="Encabezado"/>
      <w:jc w:val="right"/>
      <w:rPr>
        <w:rFonts w:ascii="Arial" w:hAnsi="Arial" w:cs="Arial"/>
        <w:color w:val="808080"/>
        <w:szCs w:val="22"/>
      </w:rPr>
    </w:pPr>
  </w:p>
  <w:p w:rsidR="000C0EAA" w:rsidRDefault="000C0EA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0CEA22F6"/>
    <w:multiLevelType w:val="hybridMultilevel"/>
    <w:tmpl w:val="38D0EBD6"/>
    <w:lvl w:ilvl="0" w:tplc="EE0CFF66">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1" w15:restartNumberingAfterBreak="0">
    <w:nsid w:val="13AB3C84"/>
    <w:multiLevelType w:val="hybridMultilevel"/>
    <w:tmpl w:val="934C3A4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143D0CCF"/>
    <w:multiLevelType w:val="multilevel"/>
    <w:tmpl w:val="635677FA"/>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53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3"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5"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6"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7"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8"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1" w15:restartNumberingAfterBreak="0">
    <w:nsid w:val="1F967DA6"/>
    <w:multiLevelType w:val="hybridMultilevel"/>
    <w:tmpl w:val="171AAFB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5"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6"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7"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8" w15:restartNumberingAfterBreak="0">
    <w:nsid w:val="26D905D6"/>
    <w:multiLevelType w:val="hybridMultilevel"/>
    <w:tmpl w:val="25348EA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0" w15:restartNumberingAfterBreak="0">
    <w:nsid w:val="27B92405"/>
    <w:multiLevelType w:val="multilevel"/>
    <w:tmpl w:val="3A40F7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8"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4" w15:restartNumberingAfterBreak="0">
    <w:nsid w:val="3F4211CD"/>
    <w:multiLevelType w:val="multilevel"/>
    <w:tmpl w:val="0E0E8D44"/>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15:restartNumberingAfterBreak="0">
    <w:nsid w:val="42893E89"/>
    <w:multiLevelType w:val="hybridMultilevel"/>
    <w:tmpl w:val="A726F2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9"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0"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2"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6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5"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8"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69" w15:restartNumberingAfterBreak="0">
    <w:nsid w:val="57354CF9"/>
    <w:multiLevelType w:val="hybridMultilevel"/>
    <w:tmpl w:val="72360CC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4"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0"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1" w15:restartNumberingAfterBreak="0">
    <w:nsid w:val="66965BB6"/>
    <w:multiLevelType w:val="hybridMultilevel"/>
    <w:tmpl w:val="78083AD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66EB23B7"/>
    <w:multiLevelType w:val="multilevel"/>
    <w:tmpl w:val="A544905A"/>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4"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5"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6" w15:restartNumberingAfterBreak="0">
    <w:nsid w:val="6B74056A"/>
    <w:multiLevelType w:val="multilevel"/>
    <w:tmpl w:val="30D8151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7"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1"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2" w15:restartNumberingAfterBreak="0">
    <w:nsid w:val="7A804046"/>
    <w:multiLevelType w:val="hybridMultilevel"/>
    <w:tmpl w:val="B96AB97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4"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5" w15:restartNumberingAfterBreak="0">
    <w:nsid w:val="7DEC2B75"/>
    <w:multiLevelType w:val="hybridMultilevel"/>
    <w:tmpl w:val="E496FE00"/>
    <w:lvl w:ilvl="0" w:tplc="080A000F">
      <w:start w:val="1"/>
      <w:numFmt w:val="lowerLetter"/>
      <w:lvlText w:val="%1)"/>
      <w:lvlJc w:val="left"/>
      <w:pPr>
        <w:ind w:left="644" w:hanging="360"/>
      </w:pPr>
      <w:rPr>
        <w:b/>
        <w:i w:val="0"/>
        <w:sz w:val="18"/>
        <w:szCs w:val="18"/>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96"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41"/>
  </w:num>
  <w:num w:numId="2">
    <w:abstractNumId w:val="70"/>
  </w:num>
  <w:num w:numId="3">
    <w:abstractNumId w:val="35"/>
  </w:num>
  <w:num w:numId="4">
    <w:abstractNumId w:val="94"/>
  </w:num>
  <w:num w:numId="5">
    <w:abstractNumId w:val="93"/>
  </w:num>
  <w:num w:numId="6">
    <w:abstractNumId w:val="51"/>
  </w:num>
  <w:num w:numId="7">
    <w:abstractNumId w:val="71"/>
  </w:num>
  <w:num w:numId="8">
    <w:abstractNumId w:val="95"/>
  </w:num>
  <w:num w:numId="9">
    <w:abstractNumId w:val="73"/>
  </w:num>
  <w:num w:numId="10">
    <w:abstractNumId w:val="85"/>
  </w:num>
  <w:num w:numId="11">
    <w:abstractNumId w:val="49"/>
  </w:num>
  <w:num w:numId="12">
    <w:abstractNumId w:val="23"/>
  </w:num>
  <w:num w:numId="13">
    <w:abstractNumId w:val="33"/>
  </w:num>
  <w:num w:numId="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6"/>
  </w:num>
  <w:num w:numId="17">
    <w:abstractNumId w:val="27"/>
  </w:num>
  <w:num w:numId="18">
    <w:abstractNumId w:val="26"/>
  </w:num>
  <w:num w:numId="19">
    <w:abstractNumId w:val="8"/>
  </w:num>
  <w:num w:numId="20">
    <w:abstractNumId w:val="64"/>
  </w:num>
  <w:num w:numId="21">
    <w:abstractNumId w:val="15"/>
  </w:num>
  <w:num w:numId="22">
    <w:abstractNumId w:val="62"/>
  </w:num>
  <w:num w:numId="23">
    <w:abstractNumId w:val="58"/>
  </w:num>
  <w:num w:numId="24">
    <w:abstractNumId w:val="7"/>
  </w:num>
  <w:num w:numId="25">
    <w:abstractNumId w:val="3"/>
  </w:num>
  <w:num w:numId="26">
    <w:abstractNumId w:val="2"/>
  </w:num>
  <w:num w:numId="27">
    <w:abstractNumId w:val="1"/>
  </w:num>
  <w:num w:numId="28">
    <w:abstractNumId w:val="0"/>
  </w:num>
  <w:num w:numId="29">
    <w:abstractNumId w:val="5"/>
  </w:num>
  <w:num w:numId="30">
    <w:abstractNumId w:val="4"/>
  </w:num>
  <w:num w:numId="31">
    <w:abstractNumId w:val="45"/>
  </w:num>
  <w:num w:numId="32">
    <w:abstractNumId w:val="63"/>
  </w:num>
  <w:num w:numId="33">
    <w:abstractNumId w:val="76"/>
  </w:num>
  <w:num w:numId="34">
    <w:abstractNumId w:val="83"/>
  </w:num>
  <w:num w:numId="35">
    <w:abstractNumId w:val="66"/>
  </w:num>
  <w:num w:numId="36">
    <w:abstractNumId w:val="77"/>
  </w:num>
  <w:num w:numId="37">
    <w:abstractNumId w:val="90"/>
  </w:num>
  <w:num w:numId="38">
    <w:abstractNumId w:val="12"/>
  </w:num>
  <w:num w:numId="39">
    <w:abstractNumId w:val="61"/>
  </w:num>
  <w:num w:numId="40">
    <w:abstractNumId w:val="78"/>
  </w:num>
  <w:num w:numId="41">
    <w:abstractNumId w:val="67"/>
  </w:num>
  <w:num w:numId="42">
    <w:abstractNumId w:val="50"/>
  </w:num>
  <w:num w:numId="43">
    <w:abstractNumId w:val="59"/>
  </w:num>
  <w:num w:numId="44">
    <w:abstractNumId w:val="53"/>
  </w:num>
  <w:num w:numId="45">
    <w:abstractNumId w:val="25"/>
  </w:num>
  <w:num w:numId="46">
    <w:abstractNumId w:val="18"/>
  </w:num>
  <w:num w:numId="47">
    <w:abstractNumId w:val="75"/>
  </w:num>
  <w:num w:numId="48">
    <w:abstractNumId w:val="52"/>
  </w:num>
  <w:num w:numId="49">
    <w:abstractNumId w:val="30"/>
  </w:num>
  <w:num w:numId="50">
    <w:abstractNumId w:val="14"/>
  </w:num>
  <w:num w:numId="51">
    <w:abstractNumId w:val="20"/>
  </w:num>
  <w:num w:numId="52">
    <w:abstractNumId w:val="72"/>
  </w:num>
  <w:num w:numId="53">
    <w:abstractNumId w:val="55"/>
  </w:num>
  <w:num w:numId="54">
    <w:abstractNumId w:val="36"/>
  </w:num>
  <w:num w:numId="55">
    <w:abstractNumId w:val="88"/>
  </w:num>
  <w:num w:numId="56">
    <w:abstractNumId w:val="89"/>
  </w:num>
  <w:num w:numId="57">
    <w:abstractNumId w:val="37"/>
  </w:num>
  <w:num w:numId="58">
    <w:abstractNumId w:val="44"/>
  </w:num>
  <w:num w:numId="59">
    <w:abstractNumId w:val="79"/>
  </w:num>
  <w:num w:numId="60">
    <w:abstractNumId w:val="24"/>
  </w:num>
  <w:num w:numId="61">
    <w:abstractNumId w:val="43"/>
  </w:num>
  <w:num w:numId="62">
    <w:abstractNumId w:val="87"/>
  </w:num>
  <w:num w:numId="63">
    <w:abstractNumId w:val="13"/>
  </w:num>
  <w:num w:numId="64">
    <w:abstractNumId w:val="48"/>
  </w:num>
  <w:num w:numId="65">
    <w:abstractNumId w:val="56"/>
  </w:num>
  <w:num w:numId="66">
    <w:abstractNumId w:val="46"/>
  </w:num>
  <w:num w:numId="67">
    <w:abstractNumId w:val="29"/>
  </w:num>
  <w:num w:numId="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1"/>
  </w:num>
  <w:num w:numId="70">
    <w:abstractNumId w:val="80"/>
  </w:num>
  <w:num w:numId="71">
    <w:abstractNumId w:val="28"/>
  </w:num>
  <w:num w:numId="72">
    <w:abstractNumId w:val="17"/>
  </w:num>
  <w:num w:numId="73">
    <w:abstractNumId w:val="84"/>
  </w:num>
  <w:num w:numId="74">
    <w:abstractNumId w:val="42"/>
  </w:num>
  <w:num w:numId="75">
    <w:abstractNumId w:val="68"/>
  </w:num>
  <w:num w:numId="76">
    <w:abstractNumId w:val="32"/>
  </w:num>
  <w:num w:numId="77">
    <w:abstractNumId w:val="74"/>
  </w:num>
  <w:num w:numId="78">
    <w:abstractNumId w:val="65"/>
  </w:num>
  <w:num w:numId="79">
    <w:abstractNumId w:val="69"/>
  </w:num>
  <w:num w:numId="80">
    <w:abstractNumId w:val="16"/>
  </w:num>
  <w:num w:numId="81">
    <w:abstractNumId w:val="60"/>
  </w:num>
  <w:num w:numId="82">
    <w:abstractNumId w:val="47"/>
  </w:num>
  <w:num w:numId="83">
    <w:abstractNumId w:val="82"/>
  </w:num>
  <w:num w:numId="84">
    <w:abstractNumId w:val="81"/>
  </w:num>
  <w:num w:numId="85">
    <w:abstractNumId w:val="22"/>
  </w:num>
  <w:num w:numId="86">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86"/>
  </w:num>
  <w:num w:numId="88">
    <w:abstractNumId w:val="21"/>
  </w:num>
  <w:num w:numId="89">
    <w:abstractNumId w:val="92"/>
  </w:num>
  <w:num w:numId="90">
    <w:abstractNumId w:val="54"/>
  </w:num>
  <w:num w:numId="91">
    <w:abstractNumId w:val="31"/>
  </w:num>
  <w:num w:numId="92">
    <w:abstractNumId w:val="38"/>
  </w:num>
  <w:num w:numId="93">
    <w:abstractNumId w:val="40"/>
  </w:num>
  <w:num w:numId="94">
    <w:abstractNumId w:val="57"/>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4458"/>
    <w:rsid w:val="000246BA"/>
    <w:rsid w:val="00024A00"/>
    <w:rsid w:val="000255E2"/>
    <w:rsid w:val="00025C60"/>
    <w:rsid w:val="00026487"/>
    <w:rsid w:val="00026980"/>
    <w:rsid w:val="0002716E"/>
    <w:rsid w:val="000272DA"/>
    <w:rsid w:val="0003035B"/>
    <w:rsid w:val="0003282D"/>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1196"/>
    <w:rsid w:val="000411D2"/>
    <w:rsid w:val="000411E6"/>
    <w:rsid w:val="000412A7"/>
    <w:rsid w:val="00041431"/>
    <w:rsid w:val="00041660"/>
    <w:rsid w:val="0004177E"/>
    <w:rsid w:val="00041D85"/>
    <w:rsid w:val="00041DE2"/>
    <w:rsid w:val="00043209"/>
    <w:rsid w:val="000436B3"/>
    <w:rsid w:val="000438C3"/>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4AEF"/>
    <w:rsid w:val="00074F74"/>
    <w:rsid w:val="00074FA0"/>
    <w:rsid w:val="00075092"/>
    <w:rsid w:val="000752DD"/>
    <w:rsid w:val="000754B7"/>
    <w:rsid w:val="00075612"/>
    <w:rsid w:val="000759CF"/>
    <w:rsid w:val="00075C44"/>
    <w:rsid w:val="000761D3"/>
    <w:rsid w:val="000767B8"/>
    <w:rsid w:val="000767E4"/>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176C"/>
    <w:rsid w:val="000A1FD3"/>
    <w:rsid w:val="000A260D"/>
    <w:rsid w:val="000A28F4"/>
    <w:rsid w:val="000A3B1B"/>
    <w:rsid w:val="000A3EFC"/>
    <w:rsid w:val="000A4216"/>
    <w:rsid w:val="000A4357"/>
    <w:rsid w:val="000A4F9B"/>
    <w:rsid w:val="000A5F7D"/>
    <w:rsid w:val="000A6129"/>
    <w:rsid w:val="000A6315"/>
    <w:rsid w:val="000A6A3C"/>
    <w:rsid w:val="000A7028"/>
    <w:rsid w:val="000A774B"/>
    <w:rsid w:val="000B0120"/>
    <w:rsid w:val="000B01B6"/>
    <w:rsid w:val="000B090C"/>
    <w:rsid w:val="000B0B16"/>
    <w:rsid w:val="000B0BDD"/>
    <w:rsid w:val="000B0F07"/>
    <w:rsid w:val="000B0F2A"/>
    <w:rsid w:val="000B12F8"/>
    <w:rsid w:val="000B1B6C"/>
    <w:rsid w:val="000B20F2"/>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EAA"/>
    <w:rsid w:val="000C0F3B"/>
    <w:rsid w:val="000C1108"/>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37E"/>
    <w:rsid w:val="0010546B"/>
    <w:rsid w:val="00106362"/>
    <w:rsid w:val="00106734"/>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60"/>
    <w:rsid w:val="00131BCC"/>
    <w:rsid w:val="0013235C"/>
    <w:rsid w:val="00132678"/>
    <w:rsid w:val="00132CB7"/>
    <w:rsid w:val="00132EEB"/>
    <w:rsid w:val="0013337E"/>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67E"/>
    <w:rsid w:val="001B0F7F"/>
    <w:rsid w:val="001B1E7D"/>
    <w:rsid w:val="001B257A"/>
    <w:rsid w:val="001B2855"/>
    <w:rsid w:val="001B2B58"/>
    <w:rsid w:val="001B326B"/>
    <w:rsid w:val="001B3528"/>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54D"/>
    <w:rsid w:val="001C6AED"/>
    <w:rsid w:val="001C738B"/>
    <w:rsid w:val="001C7E72"/>
    <w:rsid w:val="001D003A"/>
    <w:rsid w:val="001D025A"/>
    <w:rsid w:val="001D07CA"/>
    <w:rsid w:val="001D0AC5"/>
    <w:rsid w:val="001D0B43"/>
    <w:rsid w:val="001D116A"/>
    <w:rsid w:val="001D1836"/>
    <w:rsid w:val="001D2511"/>
    <w:rsid w:val="001D2BC7"/>
    <w:rsid w:val="001D2CFB"/>
    <w:rsid w:val="001D2E59"/>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279"/>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54C"/>
    <w:rsid w:val="002107F7"/>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AB7"/>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6ED"/>
    <w:rsid w:val="00250744"/>
    <w:rsid w:val="002509EF"/>
    <w:rsid w:val="00251EC1"/>
    <w:rsid w:val="0025230F"/>
    <w:rsid w:val="002530BC"/>
    <w:rsid w:val="002530C5"/>
    <w:rsid w:val="00253157"/>
    <w:rsid w:val="00253F8C"/>
    <w:rsid w:val="002542B2"/>
    <w:rsid w:val="00254398"/>
    <w:rsid w:val="00254B47"/>
    <w:rsid w:val="00254FAD"/>
    <w:rsid w:val="00255218"/>
    <w:rsid w:val="00255CE2"/>
    <w:rsid w:val="00255D82"/>
    <w:rsid w:val="002561F6"/>
    <w:rsid w:val="00256280"/>
    <w:rsid w:val="002562BE"/>
    <w:rsid w:val="002563DE"/>
    <w:rsid w:val="0025679B"/>
    <w:rsid w:val="00256D1E"/>
    <w:rsid w:val="002572F5"/>
    <w:rsid w:val="00257337"/>
    <w:rsid w:val="00257909"/>
    <w:rsid w:val="00257C36"/>
    <w:rsid w:val="00257D25"/>
    <w:rsid w:val="00260195"/>
    <w:rsid w:val="002604EA"/>
    <w:rsid w:val="00260937"/>
    <w:rsid w:val="00260FEA"/>
    <w:rsid w:val="00261468"/>
    <w:rsid w:val="00261495"/>
    <w:rsid w:val="00261CF1"/>
    <w:rsid w:val="00261CFC"/>
    <w:rsid w:val="002621DD"/>
    <w:rsid w:val="002628E5"/>
    <w:rsid w:val="002629EB"/>
    <w:rsid w:val="00262D1F"/>
    <w:rsid w:val="002630A0"/>
    <w:rsid w:val="00263523"/>
    <w:rsid w:val="00263A3E"/>
    <w:rsid w:val="00263F3F"/>
    <w:rsid w:val="00264190"/>
    <w:rsid w:val="00264211"/>
    <w:rsid w:val="002645F6"/>
    <w:rsid w:val="00264D5F"/>
    <w:rsid w:val="002653E8"/>
    <w:rsid w:val="00265A1F"/>
    <w:rsid w:val="00265EB8"/>
    <w:rsid w:val="00265F14"/>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6AC"/>
    <w:rsid w:val="002778A7"/>
    <w:rsid w:val="00277908"/>
    <w:rsid w:val="002779A6"/>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38"/>
    <w:rsid w:val="00284C89"/>
    <w:rsid w:val="00284FEC"/>
    <w:rsid w:val="002870E0"/>
    <w:rsid w:val="0028743F"/>
    <w:rsid w:val="00287870"/>
    <w:rsid w:val="00287A4C"/>
    <w:rsid w:val="0029017F"/>
    <w:rsid w:val="0029053D"/>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45A"/>
    <w:rsid w:val="002D233F"/>
    <w:rsid w:val="002D27D7"/>
    <w:rsid w:val="002D3137"/>
    <w:rsid w:val="002D3B1B"/>
    <w:rsid w:val="002D3EE8"/>
    <w:rsid w:val="002D419D"/>
    <w:rsid w:val="002D448A"/>
    <w:rsid w:val="002D47A5"/>
    <w:rsid w:val="002D4CE7"/>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E90"/>
    <w:rsid w:val="002F5574"/>
    <w:rsid w:val="002F5751"/>
    <w:rsid w:val="002F5A94"/>
    <w:rsid w:val="002F6851"/>
    <w:rsid w:val="002F6867"/>
    <w:rsid w:val="002F6C2E"/>
    <w:rsid w:val="002F7674"/>
    <w:rsid w:val="00300597"/>
    <w:rsid w:val="0030105F"/>
    <w:rsid w:val="00301979"/>
    <w:rsid w:val="00301D58"/>
    <w:rsid w:val="00301E8B"/>
    <w:rsid w:val="00302749"/>
    <w:rsid w:val="00302D84"/>
    <w:rsid w:val="003032A8"/>
    <w:rsid w:val="003038C4"/>
    <w:rsid w:val="0030397A"/>
    <w:rsid w:val="00304554"/>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A7B"/>
    <w:rsid w:val="00311E75"/>
    <w:rsid w:val="003121E0"/>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A49"/>
    <w:rsid w:val="00332270"/>
    <w:rsid w:val="00332391"/>
    <w:rsid w:val="00332F6F"/>
    <w:rsid w:val="0033387C"/>
    <w:rsid w:val="00333A60"/>
    <w:rsid w:val="00334596"/>
    <w:rsid w:val="00334919"/>
    <w:rsid w:val="00334EAE"/>
    <w:rsid w:val="00334F94"/>
    <w:rsid w:val="00335777"/>
    <w:rsid w:val="00335C32"/>
    <w:rsid w:val="003361E6"/>
    <w:rsid w:val="003366B9"/>
    <w:rsid w:val="003368B8"/>
    <w:rsid w:val="003379B9"/>
    <w:rsid w:val="00337D20"/>
    <w:rsid w:val="00337E24"/>
    <w:rsid w:val="00337EDF"/>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79C"/>
    <w:rsid w:val="003578D0"/>
    <w:rsid w:val="00357A47"/>
    <w:rsid w:val="003605B5"/>
    <w:rsid w:val="00360717"/>
    <w:rsid w:val="00360DA3"/>
    <w:rsid w:val="00360FFF"/>
    <w:rsid w:val="00361D18"/>
    <w:rsid w:val="003628A6"/>
    <w:rsid w:val="00362B11"/>
    <w:rsid w:val="00362DBB"/>
    <w:rsid w:val="00362DC2"/>
    <w:rsid w:val="00362F7D"/>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0E"/>
    <w:rsid w:val="00375068"/>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95B"/>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C2F"/>
    <w:rsid w:val="003D5DA1"/>
    <w:rsid w:val="003D6A25"/>
    <w:rsid w:val="003D6DA4"/>
    <w:rsid w:val="003D6EE0"/>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293F"/>
    <w:rsid w:val="003E2F7C"/>
    <w:rsid w:val="003E3036"/>
    <w:rsid w:val="003E326C"/>
    <w:rsid w:val="003E346E"/>
    <w:rsid w:val="003E386C"/>
    <w:rsid w:val="003E39D3"/>
    <w:rsid w:val="003E3CF4"/>
    <w:rsid w:val="003E414E"/>
    <w:rsid w:val="003E41DA"/>
    <w:rsid w:val="003E526C"/>
    <w:rsid w:val="003E57C4"/>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3FCF"/>
    <w:rsid w:val="003F41DA"/>
    <w:rsid w:val="003F4623"/>
    <w:rsid w:val="003F4C40"/>
    <w:rsid w:val="003F4E87"/>
    <w:rsid w:val="003F4F26"/>
    <w:rsid w:val="003F5C2A"/>
    <w:rsid w:val="003F6D96"/>
    <w:rsid w:val="003F7088"/>
    <w:rsid w:val="003F7DB5"/>
    <w:rsid w:val="003F7F1F"/>
    <w:rsid w:val="00400603"/>
    <w:rsid w:val="00400C0D"/>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D6E"/>
    <w:rsid w:val="004212BB"/>
    <w:rsid w:val="0042153D"/>
    <w:rsid w:val="0042156F"/>
    <w:rsid w:val="00421D8B"/>
    <w:rsid w:val="00422093"/>
    <w:rsid w:val="00422C2A"/>
    <w:rsid w:val="00422D4E"/>
    <w:rsid w:val="00422EA8"/>
    <w:rsid w:val="00422F81"/>
    <w:rsid w:val="00423545"/>
    <w:rsid w:val="00423C7B"/>
    <w:rsid w:val="00424AED"/>
    <w:rsid w:val="00424BDC"/>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1BD"/>
    <w:rsid w:val="004323DD"/>
    <w:rsid w:val="0043265D"/>
    <w:rsid w:val="004327BA"/>
    <w:rsid w:val="00432880"/>
    <w:rsid w:val="00433414"/>
    <w:rsid w:val="00433E64"/>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CA4"/>
    <w:rsid w:val="00464D4F"/>
    <w:rsid w:val="00464D76"/>
    <w:rsid w:val="00465165"/>
    <w:rsid w:val="0046585F"/>
    <w:rsid w:val="00466148"/>
    <w:rsid w:val="004664EB"/>
    <w:rsid w:val="00466842"/>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AED"/>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18BB"/>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1F"/>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9F5"/>
    <w:rsid w:val="004D73B5"/>
    <w:rsid w:val="004D7806"/>
    <w:rsid w:val="004E0079"/>
    <w:rsid w:val="004E0467"/>
    <w:rsid w:val="004E0998"/>
    <w:rsid w:val="004E12CE"/>
    <w:rsid w:val="004E17C7"/>
    <w:rsid w:val="004E1FAC"/>
    <w:rsid w:val="004E1FCB"/>
    <w:rsid w:val="004E2853"/>
    <w:rsid w:val="004E2DF7"/>
    <w:rsid w:val="004E2F9F"/>
    <w:rsid w:val="004E338C"/>
    <w:rsid w:val="004E33D9"/>
    <w:rsid w:val="004E3502"/>
    <w:rsid w:val="004E3D43"/>
    <w:rsid w:val="004E4781"/>
    <w:rsid w:val="004E4890"/>
    <w:rsid w:val="004E57EE"/>
    <w:rsid w:val="004E58EE"/>
    <w:rsid w:val="004E596D"/>
    <w:rsid w:val="004E5E46"/>
    <w:rsid w:val="004E62E2"/>
    <w:rsid w:val="004E7025"/>
    <w:rsid w:val="004E733F"/>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022"/>
    <w:rsid w:val="004F65CF"/>
    <w:rsid w:val="004F68EB"/>
    <w:rsid w:val="004F71B3"/>
    <w:rsid w:val="004F77DD"/>
    <w:rsid w:val="004F7A34"/>
    <w:rsid w:val="004F7CCB"/>
    <w:rsid w:val="004F7F58"/>
    <w:rsid w:val="0050005D"/>
    <w:rsid w:val="005002DA"/>
    <w:rsid w:val="005004FB"/>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7F86"/>
    <w:rsid w:val="00520349"/>
    <w:rsid w:val="005205E8"/>
    <w:rsid w:val="00520C13"/>
    <w:rsid w:val="00520FC9"/>
    <w:rsid w:val="0052109B"/>
    <w:rsid w:val="005214F3"/>
    <w:rsid w:val="00521F91"/>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78"/>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F2C"/>
    <w:rsid w:val="005376CD"/>
    <w:rsid w:val="0054010F"/>
    <w:rsid w:val="005401D2"/>
    <w:rsid w:val="00540F31"/>
    <w:rsid w:val="00540F7D"/>
    <w:rsid w:val="005417AB"/>
    <w:rsid w:val="00541BFE"/>
    <w:rsid w:val="00541D40"/>
    <w:rsid w:val="00541FB9"/>
    <w:rsid w:val="0054223D"/>
    <w:rsid w:val="005424A2"/>
    <w:rsid w:val="00542AA1"/>
    <w:rsid w:val="00543037"/>
    <w:rsid w:val="00543C1B"/>
    <w:rsid w:val="005449BB"/>
    <w:rsid w:val="00544C60"/>
    <w:rsid w:val="00544DE9"/>
    <w:rsid w:val="00545252"/>
    <w:rsid w:val="005456DA"/>
    <w:rsid w:val="00545AE9"/>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F9"/>
    <w:rsid w:val="0055783D"/>
    <w:rsid w:val="00557C46"/>
    <w:rsid w:val="005600D8"/>
    <w:rsid w:val="00560215"/>
    <w:rsid w:val="00560949"/>
    <w:rsid w:val="00560A2A"/>
    <w:rsid w:val="00560E02"/>
    <w:rsid w:val="00561EA4"/>
    <w:rsid w:val="00562003"/>
    <w:rsid w:val="0056233B"/>
    <w:rsid w:val="00563050"/>
    <w:rsid w:val="0056388B"/>
    <w:rsid w:val="00563F88"/>
    <w:rsid w:val="00563FD4"/>
    <w:rsid w:val="00564A61"/>
    <w:rsid w:val="00564F03"/>
    <w:rsid w:val="0056539F"/>
    <w:rsid w:val="00565823"/>
    <w:rsid w:val="00566403"/>
    <w:rsid w:val="005666C2"/>
    <w:rsid w:val="00566F23"/>
    <w:rsid w:val="00567222"/>
    <w:rsid w:val="0056738E"/>
    <w:rsid w:val="005673F8"/>
    <w:rsid w:val="00567708"/>
    <w:rsid w:val="005677E0"/>
    <w:rsid w:val="00567CD9"/>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5BE6"/>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E59"/>
    <w:rsid w:val="00596E8F"/>
    <w:rsid w:val="0059725E"/>
    <w:rsid w:val="005977CB"/>
    <w:rsid w:val="005978B8"/>
    <w:rsid w:val="00597A4F"/>
    <w:rsid w:val="00597EF6"/>
    <w:rsid w:val="005A025C"/>
    <w:rsid w:val="005A06CF"/>
    <w:rsid w:val="005A0ADC"/>
    <w:rsid w:val="005A0C6C"/>
    <w:rsid w:val="005A0D6B"/>
    <w:rsid w:val="005A0EB4"/>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3CD"/>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C8B"/>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8A3"/>
    <w:rsid w:val="00630C52"/>
    <w:rsid w:val="006311E7"/>
    <w:rsid w:val="0063122B"/>
    <w:rsid w:val="00631AB7"/>
    <w:rsid w:val="0063219B"/>
    <w:rsid w:val="00632243"/>
    <w:rsid w:val="00632527"/>
    <w:rsid w:val="006326D9"/>
    <w:rsid w:val="00632E46"/>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25ED"/>
    <w:rsid w:val="00643198"/>
    <w:rsid w:val="00644A42"/>
    <w:rsid w:val="00645D2A"/>
    <w:rsid w:val="00645E1B"/>
    <w:rsid w:val="00645F04"/>
    <w:rsid w:val="00646B26"/>
    <w:rsid w:val="0064784B"/>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F"/>
    <w:rsid w:val="006843CA"/>
    <w:rsid w:val="00684D8A"/>
    <w:rsid w:val="006864B5"/>
    <w:rsid w:val="00687512"/>
    <w:rsid w:val="00687774"/>
    <w:rsid w:val="00687D4F"/>
    <w:rsid w:val="0069025E"/>
    <w:rsid w:val="006904A2"/>
    <w:rsid w:val="006914D1"/>
    <w:rsid w:val="00691B20"/>
    <w:rsid w:val="00691B46"/>
    <w:rsid w:val="00692DD9"/>
    <w:rsid w:val="00693464"/>
    <w:rsid w:val="00693BFB"/>
    <w:rsid w:val="00693C02"/>
    <w:rsid w:val="006940CD"/>
    <w:rsid w:val="006944E5"/>
    <w:rsid w:val="006950CB"/>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BB2"/>
    <w:rsid w:val="006C5F58"/>
    <w:rsid w:val="006C60E6"/>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373"/>
    <w:rsid w:val="006E4618"/>
    <w:rsid w:val="006E4A41"/>
    <w:rsid w:val="006E4D1A"/>
    <w:rsid w:val="006E4EB1"/>
    <w:rsid w:val="006E5032"/>
    <w:rsid w:val="006E50D7"/>
    <w:rsid w:val="006E5690"/>
    <w:rsid w:val="006E588C"/>
    <w:rsid w:val="006E5AE4"/>
    <w:rsid w:val="006E5BCA"/>
    <w:rsid w:val="006E67D6"/>
    <w:rsid w:val="006E6865"/>
    <w:rsid w:val="006E6E2D"/>
    <w:rsid w:val="006E7540"/>
    <w:rsid w:val="006E793D"/>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70C"/>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EDB"/>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2B2"/>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4AA"/>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8B5"/>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A70"/>
    <w:rsid w:val="00767F4F"/>
    <w:rsid w:val="007700F1"/>
    <w:rsid w:val="0077070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7E9"/>
    <w:rsid w:val="00790986"/>
    <w:rsid w:val="00790CA3"/>
    <w:rsid w:val="00791642"/>
    <w:rsid w:val="007916A2"/>
    <w:rsid w:val="00792251"/>
    <w:rsid w:val="00792B97"/>
    <w:rsid w:val="007930A0"/>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15"/>
    <w:rsid w:val="007A64D3"/>
    <w:rsid w:val="007A6543"/>
    <w:rsid w:val="007A6840"/>
    <w:rsid w:val="007A6A91"/>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C0"/>
    <w:rsid w:val="007B4465"/>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2CB"/>
    <w:rsid w:val="007D58AD"/>
    <w:rsid w:val="007D59D9"/>
    <w:rsid w:val="007D6FB5"/>
    <w:rsid w:val="007D7625"/>
    <w:rsid w:val="007D7AB5"/>
    <w:rsid w:val="007E021B"/>
    <w:rsid w:val="007E0A60"/>
    <w:rsid w:val="007E10E9"/>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8F1"/>
    <w:rsid w:val="007F1A3B"/>
    <w:rsid w:val="007F1C31"/>
    <w:rsid w:val="007F2959"/>
    <w:rsid w:val="007F2F25"/>
    <w:rsid w:val="007F3DA7"/>
    <w:rsid w:val="007F4152"/>
    <w:rsid w:val="007F4691"/>
    <w:rsid w:val="007F5441"/>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D6C"/>
    <w:rsid w:val="00860198"/>
    <w:rsid w:val="0086023F"/>
    <w:rsid w:val="0086033B"/>
    <w:rsid w:val="00860700"/>
    <w:rsid w:val="00860CBF"/>
    <w:rsid w:val="00860F0D"/>
    <w:rsid w:val="00861083"/>
    <w:rsid w:val="00861DBF"/>
    <w:rsid w:val="00862761"/>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F5B"/>
    <w:rsid w:val="00872FCB"/>
    <w:rsid w:val="008731FE"/>
    <w:rsid w:val="00873609"/>
    <w:rsid w:val="00873A1D"/>
    <w:rsid w:val="00873E13"/>
    <w:rsid w:val="0087409B"/>
    <w:rsid w:val="00874D49"/>
    <w:rsid w:val="008756B7"/>
    <w:rsid w:val="00875C31"/>
    <w:rsid w:val="00876F4C"/>
    <w:rsid w:val="0087752D"/>
    <w:rsid w:val="00877F46"/>
    <w:rsid w:val="0088051C"/>
    <w:rsid w:val="00881338"/>
    <w:rsid w:val="0088141C"/>
    <w:rsid w:val="00882273"/>
    <w:rsid w:val="0088275D"/>
    <w:rsid w:val="00882BD0"/>
    <w:rsid w:val="0088323D"/>
    <w:rsid w:val="00883BE0"/>
    <w:rsid w:val="00884479"/>
    <w:rsid w:val="00884B45"/>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73A"/>
    <w:rsid w:val="008959A0"/>
    <w:rsid w:val="00895F82"/>
    <w:rsid w:val="00896295"/>
    <w:rsid w:val="00896998"/>
    <w:rsid w:val="008969AC"/>
    <w:rsid w:val="00896E79"/>
    <w:rsid w:val="008977FD"/>
    <w:rsid w:val="008A0315"/>
    <w:rsid w:val="008A0434"/>
    <w:rsid w:val="008A1483"/>
    <w:rsid w:val="008A14CC"/>
    <w:rsid w:val="008A18A5"/>
    <w:rsid w:val="008A3012"/>
    <w:rsid w:val="008A316C"/>
    <w:rsid w:val="008A3284"/>
    <w:rsid w:val="008A38AF"/>
    <w:rsid w:val="008A392B"/>
    <w:rsid w:val="008A4954"/>
    <w:rsid w:val="008A5830"/>
    <w:rsid w:val="008A6820"/>
    <w:rsid w:val="008A6CB1"/>
    <w:rsid w:val="008A6D36"/>
    <w:rsid w:val="008A708B"/>
    <w:rsid w:val="008A7D91"/>
    <w:rsid w:val="008A7FC1"/>
    <w:rsid w:val="008B02A3"/>
    <w:rsid w:val="008B053A"/>
    <w:rsid w:val="008B06D4"/>
    <w:rsid w:val="008B0840"/>
    <w:rsid w:val="008B0FF7"/>
    <w:rsid w:val="008B11AF"/>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796"/>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2FA3"/>
    <w:rsid w:val="008D303F"/>
    <w:rsid w:val="008D305E"/>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7F2"/>
    <w:rsid w:val="008E0F3D"/>
    <w:rsid w:val="008E15F3"/>
    <w:rsid w:val="008E19B3"/>
    <w:rsid w:val="008E1B12"/>
    <w:rsid w:val="008E1C7B"/>
    <w:rsid w:val="008E1E5A"/>
    <w:rsid w:val="008E1EF0"/>
    <w:rsid w:val="008E21AA"/>
    <w:rsid w:val="008E26DF"/>
    <w:rsid w:val="008E306F"/>
    <w:rsid w:val="008E3130"/>
    <w:rsid w:val="008E405C"/>
    <w:rsid w:val="008E4A3C"/>
    <w:rsid w:val="008E5677"/>
    <w:rsid w:val="008E579D"/>
    <w:rsid w:val="008E6504"/>
    <w:rsid w:val="008E6764"/>
    <w:rsid w:val="008E6797"/>
    <w:rsid w:val="008E6863"/>
    <w:rsid w:val="008E7468"/>
    <w:rsid w:val="008E7A23"/>
    <w:rsid w:val="008E7F6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A78"/>
    <w:rsid w:val="00900C3A"/>
    <w:rsid w:val="009012E4"/>
    <w:rsid w:val="0090140F"/>
    <w:rsid w:val="00901615"/>
    <w:rsid w:val="009019B7"/>
    <w:rsid w:val="009024C5"/>
    <w:rsid w:val="00902926"/>
    <w:rsid w:val="00902E2F"/>
    <w:rsid w:val="00903230"/>
    <w:rsid w:val="009033EC"/>
    <w:rsid w:val="00903DC1"/>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263"/>
    <w:rsid w:val="009417E6"/>
    <w:rsid w:val="00941B65"/>
    <w:rsid w:val="00941E1D"/>
    <w:rsid w:val="00941E86"/>
    <w:rsid w:val="00941E96"/>
    <w:rsid w:val="00941FA0"/>
    <w:rsid w:val="00942078"/>
    <w:rsid w:val="00942EA7"/>
    <w:rsid w:val="00943255"/>
    <w:rsid w:val="0094364B"/>
    <w:rsid w:val="009436F3"/>
    <w:rsid w:val="00943A16"/>
    <w:rsid w:val="00943C00"/>
    <w:rsid w:val="00944DCF"/>
    <w:rsid w:val="00945271"/>
    <w:rsid w:val="00945701"/>
    <w:rsid w:val="009458B9"/>
    <w:rsid w:val="00945D6F"/>
    <w:rsid w:val="009460E6"/>
    <w:rsid w:val="009462F2"/>
    <w:rsid w:val="00946972"/>
    <w:rsid w:val="00946F82"/>
    <w:rsid w:val="00947130"/>
    <w:rsid w:val="00947BB5"/>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51D8"/>
    <w:rsid w:val="00956403"/>
    <w:rsid w:val="009567AB"/>
    <w:rsid w:val="00956CBC"/>
    <w:rsid w:val="00957430"/>
    <w:rsid w:val="00957B78"/>
    <w:rsid w:val="00957BD9"/>
    <w:rsid w:val="00957FBC"/>
    <w:rsid w:val="00960331"/>
    <w:rsid w:val="00961214"/>
    <w:rsid w:val="00961811"/>
    <w:rsid w:val="009619A1"/>
    <w:rsid w:val="00961DFE"/>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732"/>
    <w:rsid w:val="00970B0D"/>
    <w:rsid w:val="00970E24"/>
    <w:rsid w:val="0097139E"/>
    <w:rsid w:val="00971E44"/>
    <w:rsid w:val="00971F82"/>
    <w:rsid w:val="00972331"/>
    <w:rsid w:val="00972568"/>
    <w:rsid w:val="009726ED"/>
    <w:rsid w:val="00972AE1"/>
    <w:rsid w:val="0097328F"/>
    <w:rsid w:val="00973736"/>
    <w:rsid w:val="009743BB"/>
    <w:rsid w:val="009743EA"/>
    <w:rsid w:val="0097455F"/>
    <w:rsid w:val="00974EFF"/>
    <w:rsid w:val="00974FFA"/>
    <w:rsid w:val="00975492"/>
    <w:rsid w:val="00975D27"/>
    <w:rsid w:val="00976112"/>
    <w:rsid w:val="0097633D"/>
    <w:rsid w:val="00976687"/>
    <w:rsid w:val="0097715C"/>
    <w:rsid w:val="009778FB"/>
    <w:rsid w:val="00977F6E"/>
    <w:rsid w:val="00981002"/>
    <w:rsid w:val="0098171B"/>
    <w:rsid w:val="0098179C"/>
    <w:rsid w:val="00982268"/>
    <w:rsid w:val="00982AE7"/>
    <w:rsid w:val="00982FA2"/>
    <w:rsid w:val="00982FEF"/>
    <w:rsid w:val="00983006"/>
    <w:rsid w:val="009834BC"/>
    <w:rsid w:val="00983D74"/>
    <w:rsid w:val="0098443E"/>
    <w:rsid w:val="009849FB"/>
    <w:rsid w:val="009850DC"/>
    <w:rsid w:val="00985A4C"/>
    <w:rsid w:val="00985C98"/>
    <w:rsid w:val="00985D81"/>
    <w:rsid w:val="00986915"/>
    <w:rsid w:val="009874A6"/>
    <w:rsid w:val="009876FB"/>
    <w:rsid w:val="00987EBA"/>
    <w:rsid w:val="00991F42"/>
    <w:rsid w:val="00992082"/>
    <w:rsid w:val="00992B3B"/>
    <w:rsid w:val="009933EA"/>
    <w:rsid w:val="00993C7F"/>
    <w:rsid w:val="00993CDE"/>
    <w:rsid w:val="00994B6F"/>
    <w:rsid w:val="00994EAD"/>
    <w:rsid w:val="0099539D"/>
    <w:rsid w:val="009957E5"/>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4E2B"/>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18"/>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1D3F"/>
    <w:rsid w:val="009F20AE"/>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1025B"/>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0C9"/>
    <w:rsid w:val="00A3227A"/>
    <w:rsid w:val="00A32B5C"/>
    <w:rsid w:val="00A32E01"/>
    <w:rsid w:val="00A32EC7"/>
    <w:rsid w:val="00A33E8D"/>
    <w:rsid w:val="00A34414"/>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8FA"/>
    <w:rsid w:val="00A60A33"/>
    <w:rsid w:val="00A60EA0"/>
    <w:rsid w:val="00A61BBC"/>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7834"/>
    <w:rsid w:val="00A7052C"/>
    <w:rsid w:val="00A708EE"/>
    <w:rsid w:val="00A711D0"/>
    <w:rsid w:val="00A71750"/>
    <w:rsid w:val="00A718D2"/>
    <w:rsid w:val="00A71D79"/>
    <w:rsid w:val="00A7217A"/>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76E"/>
    <w:rsid w:val="00A90923"/>
    <w:rsid w:val="00A91012"/>
    <w:rsid w:val="00A9117D"/>
    <w:rsid w:val="00A919AB"/>
    <w:rsid w:val="00A91ED6"/>
    <w:rsid w:val="00A9208D"/>
    <w:rsid w:val="00A928B0"/>
    <w:rsid w:val="00A92C26"/>
    <w:rsid w:val="00A92E7E"/>
    <w:rsid w:val="00A9316D"/>
    <w:rsid w:val="00A931B7"/>
    <w:rsid w:val="00A936FC"/>
    <w:rsid w:val="00A93A63"/>
    <w:rsid w:val="00A93E92"/>
    <w:rsid w:val="00A94697"/>
    <w:rsid w:val="00A94706"/>
    <w:rsid w:val="00A94BF5"/>
    <w:rsid w:val="00A9585B"/>
    <w:rsid w:val="00A95A25"/>
    <w:rsid w:val="00A95A33"/>
    <w:rsid w:val="00A95F09"/>
    <w:rsid w:val="00A9673F"/>
    <w:rsid w:val="00A97062"/>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2BA"/>
    <w:rsid w:val="00AB23DD"/>
    <w:rsid w:val="00AB3302"/>
    <w:rsid w:val="00AB3F38"/>
    <w:rsid w:val="00AB3F98"/>
    <w:rsid w:val="00AB4214"/>
    <w:rsid w:val="00AB4E70"/>
    <w:rsid w:val="00AB4F5C"/>
    <w:rsid w:val="00AB54A1"/>
    <w:rsid w:val="00AB5F1F"/>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63A"/>
    <w:rsid w:val="00AF593E"/>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641F"/>
    <w:rsid w:val="00B067F6"/>
    <w:rsid w:val="00B07329"/>
    <w:rsid w:val="00B07575"/>
    <w:rsid w:val="00B077C3"/>
    <w:rsid w:val="00B0793F"/>
    <w:rsid w:val="00B07BDD"/>
    <w:rsid w:val="00B10231"/>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015"/>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3FF"/>
    <w:rsid w:val="00B224DA"/>
    <w:rsid w:val="00B226C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409"/>
    <w:rsid w:val="00B31FAF"/>
    <w:rsid w:val="00B32581"/>
    <w:rsid w:val="00B32721"/>
    <w:rsid w:val="00B329EB"/>
    <w:rsid w:val="00B32BE7"/>
    <w:rsid w:val="00B33285"/>
    <w:rsid w:val="00B337B6"/>
    <w:rsid w:val="00B338A5"/>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7686"/>
    <w:rsid w:val="00B378E7"/>
    <w:rsid w:val="00B4068C"/>
    <w:rsid w:val="00B40876"/>
    <w:rsid w:val="00B40ACF"/>
    <w:rsid w:val="00B41061"/>
    <w:rsid w:val="00B41ABC"/>
    <w:rsid w:val="00B4213C"/>
    <w:rsid w:val="00B42335"/>
    <w:rsid w:val="00B4258C"/>
    <w:rsid w:val="00B4268D"/>
    <w:rsid w:val="00B428E3"/>
    <w:rsid w:val="00B42D45"/>
    <w:rsid w:val="00B4390A"/>
    <w:rsid w:val="00B44088"/>
    <w:rsid w:val="00B44594"/>
    <w:rsid w:val="00B44CB1"/>
    <w:rsid w:val="00B450A3"/>
    <w:rsid w:val="00B45332"/>
    <w:rsid w:val="00B459E4"/>
    <w:rsid w:val="00B45C57"/>
    <w:rsid w:val="00B45CDB"/>
    <w:rsid w:val="00B4646D"/>
    <w:rsid w:val="00B4665C"/>
    <w:rsid w:val="00B46869"/>
    <w:rsid w:val="00B46C75"/>
    <w:rsid w:val="00B47C39"/>
    <w:rsid w:val="00B47CD1"/>
    <w:rsid w:val="00B5011E"/>
    <w:rsid w:val="00B503AE"/>
    <w:rsid w:val="00B5086C"/>
    <w:rsid w:val="00B50F00"/>
    <w:rsid w:val="00B50F97"/>
    <w:rsid w:val="00B5144D"/>
    <w:rsid w:val="00B528B9"/>
    <w:rsid w:val="00B52D6A"/>
    <w:rsid w:val="00B52F31"/>
    <w:rsid w:val="00B53335"/>
    <w:rsid w:val="00B536D9"/>
    <w:rsid w:val="00B53AE9"/>
    <w:rsid w:val="00B54483"/>
    <w:rsid w:val="00B5457D"/>
    <w:rsid w:val="00B54A77"/>
    <w:rsid w:val="00B55747"/>
    <w:rsid w:val="00B55925"/>
    <w:rsid w:val="00B5596A"/>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40EA"/>
    <w:rsid w:val="00B64232"/>
    <w:rsid w:val="00B64C35"/>
    <w:rsid w:val="00B650EC"/>
    <w:rsid w:val="00B65FD4"/>
    <w:rsid w:val="00B67B44"/>
    <w:rsid w:val="00B67F4B"/>
    <w:rsid w:val="00B70622"/>
    <w:rsid w:val="00B708A7"/>
    <w:rsid w:val="00B70A77"/>
    <w:rsid w:val="00B70AAA"/>
    <w:rsid w:val="00B7222F"/>
    <w:rsid w:val="00B728C6"/>
    <w:rsid w:val="00B72B3D"/>
    <w:rsid w:val="00B735FD"/>
    <w:rsid w:val="00B7376E"/>
    <w:rsid w:val="00B73B71"/>
    <w:rsid w:val="00B73FBB"/>
    <w:rsid w:val="00B744B9"/>
    <w:rsid w:val="00B7495B"/>
    <w:rsid w:val="00B74A3D"/>
    <w:rsid w:val="00B74F00"/>
    <w:rsid w:val="00B75021"/>
    <w:rsid w:val="00B75214"/>
    <w:rsid w:val="00B75217"/>
    <w:rsid w:val="00B75E04"/>
    <w:rsid w:val="00B76515"/>
    <w:rsid w:val="00B773C3"/>
    <w:rsid w:val="00B7773B"/>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F73"/>
    <w:rsid w:val="00B86F03"/>
    <w:rsid w:val="00B86F52"/>
    <w:rsid w:val="00B87987"/>
    <w:rsid w:val="00B87DCD"/>
    <w:rsid w:val="00B905BB"/>
    <w:rsid w:val="00B90AD3"/>
    <w:rsid w:val="00B90F5F"/>
    <w:rsid w:val="00B90FDC"/>
    <w:rsid w:val="00B913CC"/>
    <w:rsid w:val="00B91423"/>
    <w:rsid w:val="00B9146F"/>
    <w:rsid w:val="00B91C3C"/>
    <w:rsid w:val="00B91F79"/>
    <w:rsid w:val="00B92215"/>
    <w:rsid w:val="00B92258"/>
    <w:rsid w:val="00B924C1"/>
    <w:rsid w:val="00B92BBE"/>
    <w:rsid w:val="00B930B7"/>
    <w:rsid w:val="00B93564"/>
    <w:rsid w:val="00B9371E"/>
    <w:rsid w:val="00B93D90"/>
    <w:rsid w:val="00B943C1"/>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BAA"/>
    <w:rsid w:val="00BA7866"/>
    <w:rsid w:val="00BA7DD8"/>
    <w:rsid w:val="00BA7EBE"/>
    <w:rsid w:val="00BB1935"/>
    <w:rsid w:val="00BB2AFF"/>
    <w:rsid w:val="00BB2B00"/>
    <w:rsid w:val="00BB3188"/>
    <w:rsid w:val="00BB360E"/>
    <w:rsid w:val="00BB3691"/>
    <w:rsid w:val="00BB36C3"/>
    <w:rsid w:val="00BB4550"/>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4A"/>
    <w:rsid w:val="00BD07DC"/>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68"/>
    <w:rsid w:val="00BD5E85"/>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A58"/>
    <w:rsid w:val="00BE4F90"/>
    <w:rsid w:val="00BE520F"/>
    <w:rsid w:val="00BE618F"/>
    <w:rsid w:val="00BE687B"/>
    <w:rsid w:val="00BE6FCD"/>
    <w:rsid w:val="00BF0048"/>
    <w:rsid w:val="00BF0365"/>
    <w:rsid w:val="00BF1683"/>
    <w:rsid w:val="00BF17A5"/>
    <w:rsid w:val="00BF1918"/>
    <w:rsid w:val="00BF19F8"/>
    <w:rsid w:val="00BF1D04"/>
    <w:rsid w:val="00BF1E29"/>
    <w:rsid w:val="00BF216B"/>
    <w:rsid w:val="00BF21EC"/>
    <w:rsid w:val="00BF2A3F"/>
    <w:rsid w:val="00BF3254"/>
    <w:rsid w:val="00BF374B"/>
    <w:rsid w:val="00BF3CC8"/>
    <w:rsid w:val="00BF5776"/>
    <w:rsid w:val="00BF5841"/>
    <w:rsid w:val="00BF633C"/>
    <w:rsid w:val="00BF65A5"/>
    <w:rsid w:val="00BF7E4E"/>
    <w:rsid w:val="00C000F3"/>
    <w:rsid w:val="00C007C8"/>
    <w:rsid w:val="00C00820"/>
    <w:rsid w:val="00C00BE9"/>
    <w:rsid w:val="00C01026"/>
    <w:rsid w:val="00C017A3"/>
    <w:rsid w:val="00C019E4"/>
    <w:rsid w:val="00C01C59"/>
    <w:rsid w:val="00C0258C"/>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2CE"/>
    <w:rsid w:val="00C114E9"/>
    <w:rsid w:val="00C118F2"/>
    <w:rsid w:val="00C11B91"/>
    <w:rsid w:val="00C11E03"/>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243"/>
    <w:rsid w:val="00C2076C"/>
    <w:rsid w:val="00C20D63"/>
    <w:rsid w:val="00C21180"/>
    <w:rsid w:val="00C211DC"/>
    <w:rsid w:val="00C21F37"/>
    <w:rsid w:val="00C223FF"/>
    <w:rsid w:val="00C2285F"/>
    <w:rsid w:val="00C22D84"/>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39B"/>
    <w:rsid w:val="00C32FB9"/>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66731"/>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A34"/>
    <w:rsid w:val="00C73577"/>
    <w:rsid w:val="00C745F5"/>
    <w:rsid w:val="00C74E81"/>
    <w:rsid w:val="00C75190"/>
    <w:rsid w:val="00C751DD"/>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606A"/>
    <w:rsid w:val="00C86476"/>
    <w:rsid w:val="00C86CDD"/>
    <w:rsid w:val="00C86DAE"/>
    <w:rsid w:val="00C877B3"/>
    <w:rsid w:val="00C8799A"/>
    <w:rsid w:val="00C87EB7"/>
    <w:rsid w:val="00C900F6"/>
    <w:rsid w:val="00C901D6"/>
    <w:rsid w:val="00C90933"/>
    <w:rsid w:val="00C90B3B"/>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FEA"/>
    <w:rsid w:val="00C97B51"/>
    <w:rsid w:val="00CA00DB"/>
    <w:rsid w:val="00CA0A41"/>
    <w:rsid w:val="00CA1304"/>
    <w:rsid w:val="00CA1C28"/>
    <w:rsid w:val="00CA1EDD"/>
    <w:rsid w:val="00CA2090"/>
    <w:rsid w:val="00CA3C2B"/>
    <w:rsid w:val="00CA3D7C"/>
    <w:rsid w:val="00CA42D0"/>
    <w:rsid w:val="00CA51DD"/>
    <w:rsid w:val="00CA5229"/>
    <w:rsid w:val="00CA5F5C"/>
    <w:rsid w:val="00CA60EE"/>
    <w:rsid w:val="00CA6594"/>
    <w:rsid w:val="00CA67D6"/>
    <w:rsid w:val="00CA6D8D"/>
    <w:rsid w:val="00CA7C2C"/>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208"/>
    <w:rsid w:val="00CC6009"/>
    <w:rsid w:val="00CC69C5"/>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B49"/>
    <w:rsid w:val="00CF3F05"/>
    <w:rsid w:val="00CF458B"/>
    <w:rsid w:val="00CF49CE"/>
    <w:rsid w:val="00CF4AAF"/>
    <w:rsid w:val="00CF5C61"/>
    <w:rsid w:val="00CF639A"/>
    <w:rsid w:val="00CF6591"/>
    <w:rsid w:val="00CF6F21"/>
    <w:rsid w:val="00CF713B"/>
    <w:rsid w:val="00CF72BB"/>
    <w:rsid w:val="00CF7552"/>
    <w:rsid w:val="00D00025"/>
    <w:rsid w:val="00D00711"/>
    <w:rsid w:val="00D0074D"/>
    <w:rsid w:val="00D00A44"/>
    <w:rsid w:val="00D00D4E"/>
    <w:rsid w:val="00D00DAB"/>
    <w:rsid w:val="00D01694"/>
    <w:rsid w:val="00D01A6C"/>
    <w:rsid w:val="00D01CBF"/>
    <w:rsid w:val="00D01E9D"/>
    <w:rsid w:val="00D020C7"/>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773"/>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1A26"/>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4E1A"/>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4FF4"/>
    <w:rsid w:val="00DB50DD"/>
    <w:rsid w:val="00DB5A96"/>
    <w:rsid w:val="00DB609D"/>
    <w:rsid w:val="00DB60C8"/>
    <w:rsid w:val="00DB6197"/>
    <w:rsid w:val="00DB61D2"/>
    <w:rsid w:val="00DB7AD5"/>
    <w:rsid w:val="00DB7D75"/>
    <w:rsid w:val="00DC0498"/>
    <w:rsid w:val="00DC0B11"/>
    <w:rsid w:val="00DC10F7"/>
    <w:rsid w:val="00DC15F0"/>
    <w:rsid w:val="00DC1CC3"/>
    <w:rsid w:val="00DC2417"/>
    <w:rsid w:val="00DC2528"/>
    <w:rsid w:val="00DC2F2F"/>
    <w:rsid w:val="00DC3DFB"/>
    <w:rsid w:val="00DC4B33"/>
    <w:rsid w:val="00DC5050"/>
    <w:rsid w:val="00DC5FB0"/>
    <w:rsid w:val="00DC62BB"/>
    <w:rsid w:val="00DC661F"/>
    <w:rsid w:val="00DC6727"/>
    <w:rsid w:val="00DC69E1"/>
    <w:rsid w:val="00DC6B2E"/>
    <w:rsid w:val="00DC7207"/>
    <w:rsid w:val="00DC7AA9"/>
    <w:rsid w:val="00DC7EA3"/>
    <w:rsid w:val="00DC7FF4"/>
    <w:rsid w:val="00DD0287"/>
    <w:rsid w:val="00DD0957"/>
    <w:rsid w:val="00DD0F56"/>
    <w:rsid w:val="00DD0F6C"/>
    <w:rsid w:val="00DD1B14"/>
    <w:rsid w:val="00DD1C7E"/>
    <w:rsid w:val="00DD201B"/>
    <w:rsid w:val="00DD21BC"/>
    <w:rsid w:val="00DD2613"/>
    <w:rsid w:val="00DD270A"/>
    <w:rsid w:val="00DD2A65"/>
    <w:rsid w:val="00DD2C4D"/>
    <w:rsid w:val="00DD327D"/>
    <w:rsid w:val="00DD342D"/>
    <w:rsid w:val="00DD36EB"/>
    <w:rsid w:val="00DD4097"/>
    <w:rsid w:val="00DD4222"/>
    <w:rsid w:val="00DD4CD0"/>
    <w:rsid w:val="00DD54D9"/>
    <w:rsid w:val="00DD602D"/>
    <w:rsid w:val="00DD6363"/>
    <w:rsid w:val="00DD68F9"/>
    <w:rsid w:val="00DD6BC4"/>
    <w:rsid w:val="00DD6E02"/>
    <w:rsid w:val="00DD7440"/>
    <w:rsid w:val="00DD7721"/>
    <w:rsid w:val="00DD78A3"/>
    <w:rsid w:val="00DD7C65"/>
    <w:rsid w:val="00DE0A47"/>
    <w:rsid w:val="00DE147D"/>
    <w:rsid w:val="00DE1B2A"/>
    <w:rsid w:val="00DE1F02"/>
    <w:rsid w:val="00DE285A"/>
    <w:rsid w:val="00DE32FF"/>
    <w:rsid w:val="00DE35E4"/>
    <w:rsid w:val="00DE392C"/>
    <w:rsid w:val="00DE3BBD"/>
    <w:rsid w:val="00DE3E00"/>
    <w:rsid w:val="00DE3F53"/>
    <w:rsid w:val="00DE5B61"/>
    <w:rsid w:val="00DE5B7B"/>
    <w:rsid w:val="00DE5BFF"/>
    <w:rsid w:val="00DE628D"/>
    <w:rsid w:val="00DE6412"/>
    <w:rsid w:val="00DE6648"/>
    <w:rsid w:val="00DE7250"/>
    <w:rsid w:val="00DE746B"/>
    <w:rsid w:val="00DE75E6"/>
    <w:rsid w:val="00DE78E7"/>
    <w:rsid w:val="00DE7EE6"/>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A19"/>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9C"/>
    <w:rsid w:val="00E465CD"/>
    <w:rsid w:val="00E467F4"/>
    <w:rsid w:val="00E471CF"/>
    <w:rsid w:val="00E4776D"/>
    <w:rsid w:val="00E47934"/>
    <w:rsid w:val="00E47BA6"/>
    <w:rsid w:val="00E51068"/>
    <w:rsid w:val="00E511EE"/>
    <w:rsid w:val="00E51F46"/>
    <w:rsid w:val="00E51FE6"/>
    <w:rsid w:val="00E52017"/>
    <w:rsid w:val="00E52179"/>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A52"/>
    <w:rsid w:val="00E67111"/>
    <w:rsid w:val="00E6739C"/>
    <w:rsid w:val="00E70026"/>
    <w:rsid w:val="00E700A2"/>
    <w:rsid w:val="00E70AC4"/>
    <w:rsid w:val="00E70DA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6FA7"/>
    <w:rsid w:val="00E87904"/>
    <w:rsid w:val="00E90ACB"/>
    <w:rsid w:val="00E90BBA"/>
    <w:rsid w:val="00E90EFD"/>
    <w:rsid w:val="00E9102D"/>
    <w:rsid w:val="00E91232"/>
    <w:rsid w:val="00E91C64"/>
    <w:rsid w:val="00E91D50"/>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329"/>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B0091"/>
    <w:rsid w:val="00EB12A3"/>
    <w:rsid w:val="00EB1377"/>
    <w:rsid w:val="00EB1981"/>
    <w:rsid w:val="00EB1BC2"/>
    <w:rsid w:val="00EB1D6D"/>
    <w:rsid w:val="00EB231E"/>
    <w:rsid w:val="00EB263D"/>
    <w:rsid w:val="00EB2C96"/>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40D9"/>
    <w:rsid w:val="00EC4AE7"/>
    <w:rsid w:val="00EC54F3"/>
    <w:rsid w:val="00EC57F1"/>
    <w:rsid w:val="00EC5F43"/>
    <w:rsid w:val="00EC6B21"/>
    <w:rsid w:val="00EC6F16"/>
    <w:rsid w:val="00EC75A6"/>
    <w:rsid w:val="00EC7CB2"/>
    <w:rsid w:val="00EC7EB5"/>
    <w:rsid w:val="00ED127D"/>
    <w:rsid w:val="00ED1B4B"/>
    <w:rsid w:val="00ED2D00"/>
    <w:rsid w:val="00ED2DE3"/>
    <w:rsid w:val="00ED3317"/>
    <w:rsid w:val="00ED3B4E"/>
    <w:rsid w:val="00ED4093"/>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40BB"/>
    <w:rsid w:val="00EE423B"/>
    <w:rsid w:val="00EE4310"/>
    <w:rsid w:val="00EE4538"/>
    <w:rsid w:val="00EE522E"/>
    <w:rsid w:val="00EE574F"/>
    <w:rsid w:val="00EE5879"/>
    <w:rsid w:val="00EE5B87"/>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62C"/>
    <w:rsid w:val="00F00CDE"/>
    <w:rsid w:val="00F00D14"/>
    <w:rsid w:val="00F0139A"/>
    <w:rsid w:val="00F01410"/>
    <w:rsid w:val="00F019DE"/>
    <w:rsid w:val="00F01F7F"/>
    <w:rsid w:val="00F0219B"/>
    <w:rsid w:val="00F02D52"/>
    <w:rsid w:val="00F043E4"/>
    <w:rsid w:val="00F045B4"/>
    <w:rsid w:val="00F04DA2"/>
    <w:rsid w:val="00F06195"/>
    <w:rsid w:val="00F0623D"/>
    <w:rsid w:val="00F06600"/>
    <w:rsid w:val="00F06AED"/>
    <w:rsid w:val="00F06C0E"/>
    <w:rsid w:val="00F06F46"/>
    <w:rsid w:val="00F07480"/>
    <w:rsid w:val="00F079B0"/>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84A"/>
    <w:rsid w:val="00F1296E"/>
    <w:rsid w:val="00F12D55"/>
    <w:rsid w:val="00F138F0"/>
    <w:rsid w:val="00F1418F"/>
    <w:rsid w:val="00F1438E"/>
    <w:rsid w:val="00F15244"/>
    <w:rsid w:val="00F1524F"/>
    <w:rsid w:val="00F15D3E"/>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519"/>
    <w:rsid w:val="00F37AF3"/>
    <w:rsid w:val="00F403C0"/>
    <w:rsid w:val="00F409F6"/>
    <w:rsid w:val="00F40F0F"/>
    <w:rsid w:val="00F41475"/>
    <w:rsid w:val="00F43755"/>
    <w:rsid w:val="00F439F5"/>
    <w:rsid w:val="00F43F24"/>
    <w:rsid w:val="00F444F9"/>
    <w:rsid w:val="00F44728"/>
    <w:rsid w:val="00F44DB5"/>
    <w:rsid w:val="00F44EFB"/>
    <w:rsid w:val="00F4500E"/>
    <w:rsid w:val="00F452E5"/>
    <w:rsid w:val="00F45328"/>
    <w:rsid w:val="00F45CCD"/>
    <w:rsid w:val="00F46178"/>
    <w:rsid w:val="00F46724"/>
    <w:rsid w:val="00F47A14"/>
    <w:rsid w:val="00F47C2C"/>
    <w:rsid w:val="00F508AB"/>
    <w:rsid w:val="00F51462"/>
    <w:rsid w:val="00F5160F"/>
    <w:rsid w:val="00F518FD"/>
    <w:rsid w:val="00F51A80"/>
    <w:rsid w:val="00F5258A"/>
    <w:rsid w:val="00F52755"/>
    <w:rsid w:val="00F5307F"/>
    <w:rsid w:val="00F532D3"/>
    <w:rsid w:val="00F5358C"/>
    <w:rsid w:val="00F54B70"/>
    <w:rsid w:val="00F54DCD"/>
    <w:rsid w:val="00F554FF"/>
    <w:rsid w:val="00F557FF"/>
    <w:rsid w:val="00F558C1"/>
    <w:rsid w:val="00F55A3A"/>
    <w:rsid w:val="00F560D5"/>
    <w:rsid w:val="00F5660D"/>
    <w:rsid w:val="00F56BB2"/>
    <w:rsid w:val="00F56C18"/>
    <w:rsid w:val="00F56C2E"/>
    <w:rsid w:val="00F56FB2"/>
    <w:rsid w:val="00F579E7"/>
    <w:rsid w:val="00F60257"/>
    <w:rsid w:val="00F614BF"/>
    <w:rsid w:val="00F61647"/>
    <w:rsid w:val="00F616C0"/>
    <w:rsid w:val="00F61DD2"/>
    <w:rsid w:val="00F62545"/>
    <w:rsid w:val="00F62A39"/>
    <w:rsid w:val="00F62D18"/>
    <w:rsid w:val="00F62FF3"/>
    <w:rsid w:val="00F6302F"/>
    <w:rsid w:val="00F630AB"/>
    <w:rsid w:val="00F63238"/>
    <w:rsid w:val="00F63B41"/>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254E"/>
    <w:rsid w:val="00FA25A6"/>
    <w:rsid w:val="00FA2DBD"/>
    <w:rsid w:val="00FA3058"/>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FD2"/>
    <w:rsid w:val="00FB46A2"/>
    <w:rsid w:val="00FB4AC9"/>
    <w:rsid w:val="00FB50F7"/>
    <w:rsid w:val="00FB5152"/>
    <w:rsid w:val="00FB556B"/>
    <w:rsid w:val="00FB5921"/>
    <w:rsid w:val="00FB5F1A"/>
    <w:rsid w:val="00FB6032"/>
    <w:rsid w:val="00FB60A7"/>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502B"/>
    <w:rsid w:val="00FC5049"/>
    <w:rsid w:val="00FC54EA"/>
    <w:rsid w:val="00FC59B2"/>
    <w:rsid w:val="00FC5E26"/>
    <w:rsid w:val="00FC6875"/>
    <w:rsid w:val="00FC70B9"/>
    <w:rsid w:val="00FC7976"/>
    <w:rsid w:val="00FD147B"/>
    <w:rsid w:val="00FD1626"/>
    <w:rsid w:val="00FD1E72"/>
    <w:rsid w:val="00FD2371"/>
    <w:rsid w:val="00FD25C3"/>
    <w:rsid w:val="00FD2C67"/>
    <w:rsid w:val="00FD37E2"/>
    <w:rsid w:val="00FD3ABC"/>
    <w:rsid w:val="00FD4547"/>
    <w:rsid w:val="00FD4902"/>
    <w:rsid w:val="00FD4D25"/>
    <w:rsid w:val="00FD4D8A"/>
    <w:rsid w:val="00FD4E06"/>
    <w:rsid w:val="00FD5540"/>
    <w:rsid w:val="00FD618D"/>
    <w:rsid w:val="00FD6DA1"/>
    <w:rsid w:val="00FD6EB8"/>
    <w:rsid w:val="00FD70D2"/>
    <w:rsid w:val="00FD7285"/>
    <w:rsid w:val="00FD732B"/>
    <w:rsid w:val="00FD75E5"/>
    <w:rsid w:val="00FE03D4"/>
    <w:rsid w:val="00FE04D5"/>
    <w:rsid w:val="00FE0917"/>
    <w:rsid w:val="00FE0CAA"/>
    <w:rsid w:val="00FE14C0"/>
    <w:rsid w:val="00FE1702"/>
    <w:rsid w:val="00FE1966"/>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F0E"/>
    <w:rsid w:val="00FF2D75"/>
    <w:rsid w:val="00FF3067"/>
    <w:rsid w:val="00FF3475"/>
    <w:rsid w:val="00FF47EC"/>
    <w:rsid w:val="00FF4BFA"/>
    <w:rsid w:val="00FF4D71"/>
    <w:rsid w:val="00FF545D"/>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256B041-7FC7-45A1-B79D-9557BE490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9"/>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5"/>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7"/>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6"/>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8"/>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9"/>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99"/>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3"/>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2"/>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5"/>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2"/>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9"/>
      </w:numPr>
      <w:tabs>
        <w:tab w:val="clear" w:pos="1069"/>
        <w:tab w:val="num" w:pos="360"/>
        <w:tab w:val="num" w:pos="2798"/>
      </w:tabs>
      <w:ind w:left="2798"/>
    </w:pPr>
  </w:style>
  <w:style w:type="paragraph" w:customStyle="1" w:styleId="N4">
    <w:name w:val="N4"/>
    <w:basedOn w:val="N1"/>
    <w:uiPriority w:val="99"/>
    <w:rsid w:val="00A27612"/>
    <w:pPr>
      <w:numPr>
        <w:numId w:val="33"/>
      </w:numPr>
      <w:tabs>
        <w:tab w:val="clear" w:pos="360"/>
      </w:tabs>
      <w:ind w:left="1418" w:hanging="357"/>
    </w:pPr>
  </w:style>
  <w:style w:type="paragraph" w:customStyle="1" w:styleId="N2">
    <w:name w:val="N2"/>
    <w:basedOn w:val="N1"/>
    <w:uiPriority w:val="99"/>
    <w:rsid w:val="00A27612"/>
    <w:pPr>
      <w:numPr>
        <w:numId w:val="38"/>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4"/>
      </w:numPr>
      <w:tabs>
        <w:tab w:val="clear" w:pos="360"/>
        <w:tab w:val="left" w:pos="284"/>
      </w:tabs>
      <w:spacing w:before="60"/>
      <w:jc w:val="left"/>
    </w:pPr>
  </w:style>
  <w:style w:type="paragraph" w:customStyle="1" w:styleId="N2Liste1">
    <w:name w:val="N2 Liste 1"/>
    <w:basedOn w:val="N2"/>
    <w:uiPriority w:val="99"/>
    <w:rsid w:val="00A27612"/>
    <w:pPr>
      <w:numPr>
        <w:numId w:val="40"/>
      </w:numPr>
      <w:tabs>
        <w:tab w:val="clear" w:pos="1069"/>
        <w:tab w:val="num" w:pos="2568"/>
        <w:tab w:val="num" w:pos="2798"/>
      </w:tabs>
      <w:ind w:left="717"/>
    </w:pPr>
  </w:style>
  <w:style w:type="paragraph" w:customStyle="1" w:styleId="Liste2">
    <w:name w:val="Liste2"/>
    <w:basedOn w:val="Normal"/>
    <w:uiPriority w:val="99"/>
    <w:rsid w:val="00A27612"/>
    <w:pPr>
      <w:numPr>
        <w:numId w:val="41"/>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7"/>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3"/>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4"/>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9"/>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0"/>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5"/>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1"/>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6"/>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6"/>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7"/>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8"/>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9"/>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0"/>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1"/>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2"/>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3"/>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4"/>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5"/>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6"/>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7"/>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8"/>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9"/>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0"/>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1"/>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2"/>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6"/>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8"/>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e.mx/archivos2/portal/DEA/compraINE/ProcedimientoRegistro.html" TargetMode="External"/><Relationship Id="rId18" Type="http://schemas.openxmlformats.org/officeDocument/2006/relationships/hyperlink" Target="mailto:roberto.medina@ine.mx"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mailto:elizabeth.albarran@ine.mx" TargetMode="External"/><Relationship Id="rId7" Type="http://schemas.openxmlformats.org/officeDocument/2006/relationships/endnotes" Target="endnotes.xml"/><Relationship Id="rId12" Type="http://schemas.openxmlformats.org/officeDocument/2006/relationships/hyperlink" Target="https://compras.ine.mx" TargetMode="External"/><Relationship Id="rId17" Type="http://schemas.openxmlformats.org/officeDocument/2006/relationships/hyperlink" Target="https://compranet.funcionpublica.gob.mx/web/login.html"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ine.mx/licitaciones/" TargetMode="External"/><Relationship Id="rId20" Type="http://schemas.openxmlformats.org/officeDocument/2006/relationships/hyperlink" Target="http://www.ine.mx/licitaciones"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ine.mx/archivos2/portal/DEA/compraINE/ProveedoresContratistas.html" TargetMode="External"/><Relationship Id="rId23" Type="http://schemas.openxmlformats.org/officeDocument/2006/relationships/hyperlink" Target="mailto:elizabeth.albarran@ine.mx" TargetMode="External"/><Relationship Id="rId28" Type="http://schemas.openxmlformats.org/officeDocument/2006/relationships/header" Target="header3.xml"/><Relationship Id="rId10" Type="http://schemas.openxmlformats.org/officeDocument/2006/relationships/hyperlink" Target="http://www.compranet.gob.mx" TargetMode="External"/><Relationship Id="rId19" Type="http://schemas.openxmlformats.org/officeDocument/2006/relationships/hyperlink" Target="mailto:atencion.proveedores@ine.mx"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ComprasVideos.html" TargetMode="External"/><Relationship Id="rId22" Type="http://schemas.openxmlformats.org/officeDocument/2006/relationships/hyperlink" Target="mailto:atencion.proveedores@ine.mx"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C2989E-01A5-442E-B269-8D089D4C4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57</Pages>
  <Words>23070</Words>
  <Characters>126888</Characters>
  <Application>Microsoft Office Word</Application>
  <DocSecurity>0</DocSecurity>
  <Lines>1057</Lines>
  <Paragraphs>299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149659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Rocío Paz</cp:lastModifiedBy>
  <cp:revision>44</cp:revision>
  <cp:lastPrinted>2017-11-21T21:57:00Z</cp:lastPrinted>
  <dcterms:created xsi:type="dcterms:W3CDTF">2018-03-29T22:14:00Z</dcterms:created>
  <dcterms:modified xsi:type="dcterms:W3CDTF">2018-03-30T00:15:00Z</dcterms:modified>
</cp:coreProperties>
</file>