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44047A" w14:textId="4D271A15" w:rsidR="005E49D9" w:rsidRPr="000969FF" w:rsidRDefault="005E49D9" w:rsidP="0052545B">
      <w:pPr>
        <w:jc w:val="both"/>
        <w:rPr>
          <w:b/>
          <w:bCs/>
          <w:lang w:eastAsia="es-MX"/>
        </w:rPr>
      </w:pPr>
      <w:r w:rsidRPr="000969FF">
        <w:rPr>
          <w:b/>
          <w:bCs/>
          <w:lang w:eastAsia="es-MX"/>
        </w:rPr>
        <w:t>Compromiso 15/2020 de la Comisión del Registro Federal de Electores, adquirido el 3 de septiembre de 2020:</w:t>
      </w:r>
    </w:p>
    <w:p w14:paraId="496C7E42" w14:textId="77777777" w:rsidR="005E49D9" w:rsidRDefault="005E49D9" w:rsidP="005E49D9">
      <w:pPr>
        <w:ind w:left="1134"/>
        <w:jc w:val="both"/>
        <w:rPr>
          <w:lang w:eastAsia="es-MX"/>
        </w:rPr>
      </w:pPr>
    </w:p>
    <w:p w14:paraId="62347DD2" w14:textId="77777777" w:rsidR="005E49D9" w:rsidRPr="0088344A" w:rsidRDefault="005E49D9" w:rsidP="002660A9">
      <w:pPr>
        <w:jc w:val="both"/>
        <w:rPr>
          <w:i/>
          <w:iCs/>
          <w:lang w:eastAsia="es-MX"/>
        </w:rPr>
      </w:pPr>
      <w:r>
        <w:rPr>
          <w:i/>
          <w:iCs/>
          <w:lang w:eastAsia="es-MX"/>
        </w:rPr>
        <w:t>“</w:t>
      </w:r>
      <w:r w:rsidRPr="0088344A">
        <w:rPr>
          <w:i/>
          <w:iCs/>
          <w:lang w:eastAsia="es-MX"/>
        </w:rPr>
        <w:t>Análisis sobre la devolución de los ejemplares impresos (cuadernillos) de la LNEDF, así como la viabilidad o no de contar con una versión de los cuadernillos con datos mínimos de las y los ciudadanos, con el objetivo de alcanzar un acuerdo que satisfaga de la mejor manera posible las propuestas de los Partidos Políticos y, al mismo tiempo, garantizar la total confidencialidad de la información sensible</w:t>
      </w:r>
      <w:r>
        <w:rPr>
          <w:i/>
          <w:iCs/>
          <w:lang w:eastAsia="es-MX"/>
        </w:rPr>
        <w:t>”</w:t>
      </w:r>
      <w:r w:rsidRPr="0088344A">
        <w:rPr>
          <w:i/>
          <w:iCs/>
          <w:lang w:eastAsia="es-MX"/>
        </w:rPr>
        <w:t>.</w:t>
      </w:r>
    </w:p>
    <w:p w14:paraId="0E7B224F" w14:textId="77777777" w:rsidR="005E49D9" w:rsidRDefault="005E49D9" w:rsidP="002660A9">
      <w:pPr>
        <w:jc w:val="center"/>
        <w:rPr>
          <w:b/>
          <w:szCs w:val="24"/>
        </w:rPr>
      </w:pPr>
    </w:p>
    <w:p w14:paraId="230F8786" w14:textId="77777777" w:rsidR="005E49D9" w:rsidRDefault="005E49D9" w:rsidP="002660A9">
      <w:pPr>
        <w:jc w:val="center"/>
        <w:rPr>
          <w:b/>
          <w:szCs w:val="24"/>
        </w:rPr>
      </w:pPr>
    </w:p>
    <w:p w14:paraId="18E756F3" w14:textId="6BE98447" w:rsidR="00DB41B8" w:rsidRPr="00D748A0" w:rsidRDefault="005E49D9" w:rsidP="002660A9">
      <w:pPr>
        <w:ind w:firstLine="282"/>
        <w:jc w:val="center"/>
        <w:rPr>
          <w:szCs w:val="24"/>
        </w:rPr>
      </w:pPr>
      <w:r>
        <w:rPr>
          <w:b/>
          <w:szCs w:val="24"/>
        </w:rPr>
        <w:t xml:space="preserve">    Acciones Instrumentadas en el marco del </w:t>
      </w:r>
      <w:r w:rsidR="006D4879" w:rsidRPr="00D748A0">
        <w:rPr>
          <w:b/>
          <w:szCs w:val="24"/>
        </w:rPr>
        <w:t>Reglamento de Elecciones del Instituto Nacional Electoral. Anexo 19.3</w:t>
      </w:r>
    </w:p>
    <w:p w14:paraId="48085171" w14:textId="42DFE3E2" w:rsidR="00E620E2" w:rsidRPr="00D748A0" w:rsidRDefault="00E620E2" w:rsidP="002660A9">
      <w:pPr>
        <w:jc w:val="both"/>
        <w:rPr>
          <w:rFonts w:cs="Arial"/>
          <w:bCs/>
          <w:szCs w:val="24"/>
          <w:lang w:eastAsia="es-MX"/>
        </w:rPr>
      </w:pPr>
    </w:p>
    <w:p w14:paraId="02293080" w14:textId="1A2B1F26" w:rsidR="00D649A2" w:rsidRPr="00D748A0" w:rsidRDefault="008541BD" w:rsidP="002660A9">
      <w:pPr>
        <w:jc w:val="both"/>
        <w:rPr>
          <w:rFonts w:cs="Arial"/>
          <w:bCs/>
          <w:szCs w:val="24"/>
          <w:lang w:eastAsia="es-MX"/>
        </w:rPr>
      </w:pPr>
      <w:r w:rsidRPr="00D748A0">
        <w:rPr>
          <w:rFonts w:cs="Arial"/>
          <w:bCs/>
          <w:szCs w:val="24"/>
          <w:lang w:eastAsia="es-MX"/>
        </w:rPr>
        <w:t>Con relación a la sesión de la Comisión del Registro Federal de Electores</w:t>
      </w:r>
      <w:r w:rsidR="00D649A2" w:rsidRPr="00D748A0">
        <w:rPr>
          <w:rFonts w:cs="Arial"/>
          <w:bCs/>
          <w:szCs w:val="24"/>
          <w:lang w:eastAsia="es-MX"/>
        </w:rPr>
        <w:t xml:space="preserve"> (CRFE)</w:t>
      </w:r>
      <w:r w:rsidRPr="00D748A0">
        <w:rPr>
          <w:rFonts w:cs="Arial"/>
          <w:bCs/>
          <w:szCs w:val="24"/>
          <w:lang w:eastAsia="es-MX"/>
        </w:rPr>
        <w:t xml:space="preserve"> </w:t>
      </w:r>
      <w:r w:rsidR="00762124" w:rsidRPr="00D748A0">
        <w:rPr>
          <w:rFonts w:cs="Arial"/>
          <w:bCs/>
          <w:szCs w:val="24"/>
          <w:lang w:eastAsia="es-MX"/>
        </w:rPr>
        <w:t xml:space="preserve">celebrada </w:t>
      </w:r>
      <w:r w:rsidRPr="00D748A0">
        <w:rPr>
          <w:rFonts w:cs="Arial"/>
          <w:bCs/>
          <w:szCs w:val="24"/>
          <w:lang w:eastAsia="es-MX"/>
        </w:rPr>
        <w:t xml:space="preserve">el pasado 3 de septiembre de 2020, en la cual se </w:t>
      </w:r>
      <w:r w:rsidR="00D649A2" w:rsidRPr="00D748A0">
        <w:rPr>
          <w:rFonts w:cs="Arial"/>
          <w:bCs/>
          <w:szCs w:val="24"/>
          <w:lang w:eastAsia="es-MX"/>
        </w:rPr>
        <w:t xml:space="preserve">presentó el </w:t>
      </w:r>
      <w:hyperlink r:id="rId8" w:history="1">
        <w:r w:rsidR="00D649A2" w:rsidRPr="00D748A0">
          <w:rPr>
            <w:szCs w:val="24"/>
            <w:lang w:eastAsia="es-MX"/>
          </w:rPr>
          <w:t xml:space="preserve">Proyecto de Acuerdo de la </w:t>
        </w:r>
        <w:r w:rsidR="00791EC9">
          <w:rPr>
            <w:szCs w:val="24"/>
            <w:lang w:eastAsia="es-MX"/>
          </w:rPr>
          <w:t>CRFE</w:t>
        </w:r>
        <w:r w:rsidR="00D649A2" w:rsidRPr="00D748A0">
          <w:rPr>
            <w:szCs w:val="24"/>
            <w:lang w:eastAsia="es-MX"/>
          </w:rPr>
          <w:t xml:space="preserve"> por el que se apr</w:t>
        </w:r>
        <w:r w:rsidR="00762124" w:rsidRPr="00D748A0">
          <w:rPr>
            <w:szCs w:val="24"/>
            <w:lang w:eastAsia="es-MX"/>
          </w:rPr>
          <w:t>o</w:t>
        </w:r>
        <w:r w:rsidR="00D649A2" w:rsidRPr="00D748A0">
          <w:rPr>
            <w:szCs w:val="24"/>
            <w:lang w:eastAsia="es-MX"/>
          </w:rPr>
          <w:t>ba</w:t>
        </w:r>
        <w:r w:rsidR="00762124" w:rsidRPr="00D748A0">
          <w:rPr>
            <w:szCs w:val="24"/>
            <w:lang w:eastAsia="es-MX"/>
          </w:rPr>
          <w:t>ron diversas</w:t>
        </w:r>
        <w:r w:rsidR="00D649A2" w:rsidRPr="00D748A0">
          <w:rPr>
            <w:szCs w:val="24"/>
            <w:lang w:eastAsia="es-MX"/>
          </w:rPr>
          <w:t xml:space="preserve"> modificaciones al Anexo 19.3 del Reglamento de Elecciones del Instituto Nacional Electoral, y </w:t>
        </w:r>
      </w:hyperlink>
      <w:r w:rsidR="00791EC9">
        <w:rPr>
          <w:szCs w:val="24"/>
          <w:lang w:eastAsia="es-MX"/>
        </w:rPr>
        <w:t xml:space="preserve">en </w:t>
      </w:r>
      <w:r w:rsidR="00D649A2" w:rsidRPr="00D748A0">
        <w:rPr>
          <w:rFonts w:cs="Arial"/>
          <w:bCs/>
          <w:szCs w:val="24"/>
          <w:lang w:eastAsia="es-MX"/>
        </w:rPr>
        <w:t xml:space="preserve">particular al procedimiento y protocolo de seguridad para la generación, impresión, entrega, devolución y destrucción de las Listas Nominales de Electores para su </w:t>
      </w:r>
      <w:r w:rsidR="009420E2">
        <w:rPr>
          <w:rFonts w:cs="Arial"/>
          <w:bCs/>
          <w:szCs w:val="24"/>
          <w:lang w:eastAsia="es-MX"/>
        </w:rPr>
        <w:t>uso en las Jornadas Electorales, y en la cual se estableció el compromiso antes señalado, a continuación se describen las actividades realizadas en el contexto del tema relativo a la devolución de las Listas Nominales de Electores.</w:t>
      </w:r>
    </w:p>
    <w:p w14:paraId="013646D1" w14:textId="77777777" w:rsidR="00D649A2" w:rsidRPr="00D748A0" w:rsidRDefault="00D649A2" w:rsidP="002660A9">
      <w:pPr>
        <w:jc w:val="both"/>
        <w:rPr>
          <w:rFonts w:cs="Arial"/>
          <w:bCs/>
          <w:szCs w:val="24"/>
          <w:lang w:eastAsia="es-MX"/>
        </w:rPr>
      </w:pPr>
    </w:p>
    <w:p w14:paraId="2B67D993" w14:textId="7E27766C" w:rsidR="006D4879" w:rsidRPr="0069491F" w:rsidRDefault="00CB0EB6" w:rsidP="002660A9">
      <w:pPr>
        <w:jc w:val="both"/>
        <w:rPr>
          <w:b/>
          <w:bCs/>
          <w:szCs w:val="24"/>
          <w:lang w:eastAsia="es-MX"/>
        </w:rPr>
      </w:pPr>
      <w:r w:rsidRPr="0069491F">
        <w:rPr>
          <w:b/>
          <w:bCs/>
          <w:szCs w:val="24"/>
          <w:lang w:eastAsia="es-MX"/>
        </w:rPr>
        <w:t>C</w:t>
      </w:r>
      <w:r w:rsidR="006D4879" w:rsidRPr="0069491F">
        <w:rPr>
          <w:b/>
          <w:bCs/>
          <w:szCs w:val="24"/>
          <w:lang w:eastAsia="es-MX"/>
        </w:rPr>
        <w:t xml:space="preserve">ronología de </w:t>
      </w:r>
      <w:r w:rsidR="007478D4" w:rsidRPr="0069491F">
        <w:rPr>
          <w:b/>
          <w:bCs/>
          <w:szCs w:val="24"/>
          <w:lang w:eastAsia="es-MX"/>
        </w:rPr>
        <w:t xml:space="preserve">actividades realizadas: </w:t>
      </w:r>
    </w:p>
    <w:p w14:paraId="4A12AB4D" w14:textId="52DC2559" w:rsidR="006D4879" w:rsidRDefault="006D4879" w:rsidP="002660A9">
      <w:pPr>
        <w:pStyle w:val="NormalWeb"/>
        <w:shd w:val="clear" w:color="auto" w:fill="FFFFFF"/>
        <w:spacing w:before="0" w:beforeAutospacing="0" w:after="0" w:afterAutospacing="0"/>
        <w:rPr>
          <w:rFonts w:ascii="Calibri" w:hAnsi="Calibri" w:cs="Calibri"/>
          <w:color w:val="201F1E"/>
        </w:rPr>
      </w:pPr>
    </w:p>
    <w:tbl>
      <w:tblPr>
        <w:tblW w:w="130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6"/>
        <w:gridCol w:w="3442"/>
        <w:gridCol w:w="4113"/>
        <w:gridCol w:w="1500"/>
        <w:gridCol w:w="2268"/>
      </w:tblGrid>
      <w:tr w:rsidR="00465953" w:rsidRPr="00F53940" w14:paraId="32E1BACA" w14:textId="77777777" w:rsidTr="00AF684D">
        <w:trPr>
          <w:tblHeader/>
          <w:jc w:val="center"/>
        </w:trPr>
        <w:tc>
          <w:tcPr>
            <w:tcW w:w="1473" w:type="dxa"/>
            <w:shd w:val="clear" w:color="auto" w:fill="660033"/>
            <w:vAlign w:val="center"/>
          </w:tcPr>
          <w:p w14:paraId="21A5439C" w14:textId="311DBCAE" w:rsidR="008830D2" w:rsidRPr="00791EC9" w:rsidRDefault="008830D2" w:rsidP="00791EC9">
            <w:pPr>
              <w:jc w:val="center"/>
              <w:rPr>
                <w:b/>
                <w:sz w:val="18"/>
                <w:szCs w:val="18"/>
              </w:rPr>
            </w:pPr>
            <w:r w:rsidRPr="00791EC9">
              <w:rPr>
                <w:b/>
                <w:sz w:val="18"/>
                <w:szCs w:val="18"/>
              </w:rPr>
              <w:t>Reunión</w:t>
            </w:r>
            <w:r w:rsidR="00465953" w:rsidRPr="00791EC9">
              <w:rPr>
                <w:b/>
                <w:sz w:val="18"/>
                <w:szCs w:val="18"/>
              </w:rPr>
              <w:t>/Solicitud</w:t>
            </w:r>
          </w:p>
        </w:tc>
        <w:tc>
          <w:tcPr>
            <w:tcW w:w="3533" w:type="dxa"/>
            <w:shd w:val="clear" w:color="auto" w:fill="660033"/>
            <w:vAlign w:val="center"/>
          </w:tcPr>
          <w:p w14:paraId="5C1F85BF" w14:textId="77777777" w:rsidR="008830D2" w:rsidRPr="00791EC9" w:rsidRDefault="008830D2" w:rsidP="002660A9">
            <w:pPr>
              <w:jc w:val="center"/>
              <w:rPr>
                <w:b/>
                <w:sz w:val="18"/>
                <w:szCs w:val="18"/>
              </w:rPr>
            </w:pPr>
            <w:r w:rsidRPr="00791EC9">
              <w:rPr>
                <w:b/>
                <w:sz w:val="18"/>
                <w:szCs w:val="18"/>
              </w:rPr>
              <w:t>Actividad</w:t>
            </w:r>
          </w:p>
        </w:tc>
        <w:tc>
          <w:tcPr>
            <w:tcW w:w="4265" w:type="dxa"/>
            <w:shd w:val="clear" w:color="auto" w:fill="660033"/>
            <w:vAlign w:val="center"/>
          </w:tcPr>
          <w:p w14:paraId="405AD491" w14:textId="069D264D" w:rsidR="008830D2" w:rsidRPr="00791EC9" w:rsidRDefault="008830D2" w:rsidP="002660A9">
            <w:pPr>
              <w:jc w:val="center"/>
              <w:rPr>
                <w:b/>
                <w:sz w:val="18"/>
                <w:szCs w:val="18"/>
              </w:rPr>
            </w:pPr>
            <w:r w:rsidRPr="00791EC9">
              <w:rPr>
                <w:b/>
                <w:sz w:val="18"/>
                <w:szCs w:val="18"/>
              </w:rPr>
              <w:t>Acción</w:t>
            </w:r>
          </w:p>
        </w:tc>
        <w:tc>
          <w:tcPr>
            <w:tcW w:w="1530" w:type="dxa"/>
            <w:shd w:val="clear" w:color="auto" w:fill="660033"/>
            <w:vAlign w:val="center"/>
          </w:tcPr>
          <w:p w14:paraId="779992E4" w14:textId="58EC8595" w:rsidR="008830D2" w:rsidRPr="00791EC9" w:rsidRDefault="008830D2" w:rsidP="002660A9">
            <w:pPr>
              <w:jc w:val="center"/>
              <w:rPr>
                <w:b/>
                <w:sz w:val="18"/>
                <w:szCs w:val="18"/>
              </w:rPr>
            </w:pPr>
            <w:r w:rsidRPr="00791EC9">
              <w:rPr>
                <w:b/>
                <w:sz w:val="18"/>
                <w:szCs w:val="18"/>
              </w:rPr>
              <w:t>Fecha</w:t>
            </w:r>
          </w:p>
        </w:tc>
        <w:tc>
          <w:tcPr>
            <w:tcW w:w="2268" w:type="dxa"/>
            <w:shd w:val="clear" w:color="auto" w:fill="660033"/>
            <w:vAlign w:val="center"/>
          </w:tcPr>
          <w:p w14:paraId="59A53B53" w14:textId="323742F9" w:rsidR="008830D2" w:rsidRPr="00791EC9" w:rsidRDefault="008830D2" w:rsidP="002660A9">
            <w:pPr>
              <w:jc w:val="center"/>
              <w:rPr>
                <w:b/>
                <w:sz w:val="18"/>
                <w:szCs w:val="18"/>
              </w:rPr>
            </w:pPr>
            <w:r w:rsidRPr="00791EC9">
              <w:rPr>
                <w:b/>
                <w:sz w:val="18"/>
                <w:szCs w:val="18"/>
              </w:rPr>
              <w:t>Situación Actual</w:t>
            </w:r>
          </w:p>
        </w:tc>
      </w:tr>
      <w:tr w:rsidR="00465953" w:rsidRPr="00F53940" w14:paraId="18147CC3" w14:textId="77777777" w:rsidTr="00AF684D">
        <w:trPr>
          <w:jc w:val="center"/>
        </w:trPr>
        <w:tc>
          <w:tcPr>
            <w:tcW w:w="1473" w:type="dxa"/>
            <w:shd w:val="clear" w:color="auto" w:fill="auto"/>
          </w:tcPr>
          <w:p w14:paraId="18C7B6D8" w14:textId="7BDF1C26" w:rsidR="008830D2" w:rsidRDefault="008830D2" w:rsidP="002660A9">
            <w:pPr>
              <w:jc w:val="center"/>
              <w:rPr>
                <w:sz w:val="20"/>
              </w:rPr>
            </w:pPr>
            <w:r>
              <w:rPr>
                <w:rFonts w:cs="Arial"/>
                <w:sz w:val="18"/>
                <w:szCs w:val="18"/>
              </w:rPr>
              <w:t>Grupo de Trabajo Procesos Tecnológicos (GTPT)</w:t>
            </w:r>
          </w:p>
        </w:tc>
        <w:tc>
          <w:tcPr>
            <w:tcW w:w="3533" w:type="dxa"/>
            <w:shd w:val="clear" w:color="auto" w:fill="auto"/>
          </w:tcPr>
          <w:p w14:paraId="40BE3FAE" w14:textId="6F0F48A5" w:rsidR="008830D2" w:rsidRDefault="008830D2" w:rsidP="002660A9">
            <w:pPr>
              <w:jc w:val="both"/>
              <w:rPr>
                <w:sz w:val="20"/>
              </w:rPr>
            </w:pPr>
            <w:r>
              <w:rPr>
                <w:rFonts w:cs="Arial"/>
                <w:sz w:val="18"/>
                <w:szCs w:val="18"/>
              </w:rPr>
              <w:t>R</w:t>
            </w:r>
            <w:r w:rsidRPr="004F2631">
              <w:rPr>
                <w:rFonts w:cs="Arial"/>
                <w:sz w:val="18"/>
                <w:szCs w:val="18"/>
              </w:rPr>
              <w:t>evisión del</w:t>
            </w:r>
            <w:r>
              <w:rPr>
                <w:rFonts w:cs="Arial"/>
                <w:sz w:val="18"/>
                <w:szCs w:val="18"/>
              </w:rPr>
              <w:t xml:space="preserve"> Proyecto de Acuerdo y modificaciones al A</w:t>
            </w:r>
            <w:r w:rsidRPr="004F2631">
              <w:rPr>
                <w:rFonts w:cs="Arial"/>
                <w:sz w:val="18"/>
                <w:szCs w:val="18"/>
              </w:rPr>
              <w:t xml:space="preserve">nexo 19.3 del </w:t>
            </w:r>
            <w:r>
              <w:rPr>
                <w:rFonts w:cs="Arial"/>
                <w:sz w:val="18"/>
                <w:szCs w:val="18"/>
              </w:rPr>
              <w:t>R</w:t>
            </w:r>
            <w:r w:rsidRPr="004F2631">
              <w:rPr>
                <w:rFonts w:cs="Arial"/>
                <w:sz w:val="18"/>
                <w:szCs w:val="18"/>
              </w:rPr>
              <w:t xml:space="preserve">eglamento de </w:t>
            </w:r>
            <w:r>
              <w:rPr>
                <w:rFonts w:cs="Arial"/>
                <w:sz w:val="18"/>
                <w:szCs w:val="18"/>
              </w:rPr>
              <w:t>E</w:t>
            </w:r>
            <w:r w:rsidRPr="004F2631">
              <w:rPr>
                <w:rFonts w:cs="Arial"/>
                <w:sz w:val="18"/>
                <w:szCs w:val="18"/>
              </w:rPr>
              <w:t xml:space="preserve">lecciones. </w:t>
            </w:r>
          </w:p>
        </w:tc>
        <w:tc>
          <w:tcPr>
            <w:tcW w:w="4265" w:type="dxa"/>
            <w:shd w:val="clear" w:color="auto" w:fill="auto"/>
          </w:tcPr>
          <w:p w14:paraId="1127CF40" w14:textId="0B8A3118" w:rsidR="008830D2" w:rsidRDefault="008830D2" w:rsidP="002660A9">
            <w:pPr>
              <w:jc w:val="both"/>
              <w:rPr>
                <w:rFonts w:cs="Arial"/>
                <w:sz w:val="18"/>
                <w:szCs w:val="18"/>
              </w:rPr>
            </w:pPr>
            <w:r>
              <w:rPr>
                <w:rFonts w:cs="Arial"/>
                <w:sz w:val="18"/>
                <w:szCs w:val="18"/>
              </w:rPr>
              <w:t xml:space="preserve">Se </w:t>
            </w:r>
            <w:r w:rsidR="00276E82">
              <w:rPr>
                <w:rFonts w:cs="Arial"/>
                <w:sz w:val="18"/>
                <w:szCs w:val="18"/>
              </w:rPr>
              <w:t>propuso</w:t>
            </w:r>
            <w:r w:rsidRPr="00105726">
              <w:rPr>
                <w:rFonts w:cs="Arial"/>
                <w:sz w:val="18"/>
                <w:szCs w:val="18"/>
              </w:rPr>
              <w:t xml:space="preserve"> que la devolución se realizará en un plazo no mayor a 45 días hábiles posteriores a la Jornada Electoral</w:t>
            </w:r>
            <w:r>
              <w:rPr>
                <w:rFonts w:cs="Arial"/>
                <w:sz w:val="18"/>
                <w:szCs w:val="18"/>
              </w:rPr>
              <w:t>.</w:t>
            </w:r>
          </w:p>
          <w:p w14:paraId="3F4682E5" w14:textId="77777777" w:rsidR="008830D2" w:rsidRDefault="008830D2" w:rsidP="002660A9">
            <w:pPr>
              <w:jc w:val="both"/>
              <w:rPr>
                <w:rFonts w:cs="Arial"/>
                <w:sz w:val="18"/>
                <w:szCs w:val="18"/>
              </w:rPr>
            </w:pPr>
          </w:p>
          <w:p w14:paraId="2D150686" w14:textId="77777777" w:rsidR="008830D2" w:rsidRDefault="008830D2" w:rsidP="002660A9">
            <w:pPr>
              <w:jc w:val="both"/>
              <w:rPr>
                <w:rFonts w:cs="Arial"/>
                <w:sz w:val="18"/>
                <w:szCs w:val="18"/>
              </w:rPr>
            </w:pPr>
            <w:r>
              <w:rPr>
                <w:rFonts w:cs="Arial"/>
                <w:sz w:val="18"/>
                <w:szCs w:val="18"/>
              </w:rPr>
              <w:t>C</w:t>
            </w:r>
            <w:r w:rsidRPr="00212DF7">
              <w:rPr>
                <w:rFonts w:cs="Arial"/>
                <w:sz w:val="18"/>
                <w:szCs w:val="18"/>
              </w:rPr>
              <w:t>onsidera</w:t>
            </w:r>
            <w:r>
              <w:rPr>
                <w:rFonts w:cs="Arial"/>
                <w:sz w:val="18"/>
                <w:szCs w:val="18"/>
              </w:rPr>
              <w:t>ndo</w:t>
            </w:r>
            <w:r w:rsidRPr="00212DF7">
              <w:rPr>
                <w:rFonts w:cs="Arial"/>
                <w:sz w:val="18"/>
                <w:szCs w:val="18"/>
              </w:rPr>
              <w:t xml:space="preserve"> las situaciones imponderables que se presentan con los diversos representantes de casilla y la logística en el manejo de los cuadernillos que incide en no poder lograr la devolución del 100% de los cuadernillos por parte de los Partidos Políticos y, en su caso, Candidatos Independientes, se propone que en aquellos casos en donde se logre la devolución </w:t>
            </w:r>
            <w:r w:rsidRPr="00212DF7">
              <w:rPr>
                <w:rFonts w:cs="Arial"/>
                <w:sz w:val="18"/>
                <w:szCs w:val="18"/>
              </w:rPr>
              <w:lastRenderedPageBreak/>
              <w:t>de al menos un 67%, respecto de la cantidad de cuadernillos que realmente les fueron entregados, se pueda dar como atendida la disposición señalada.</w:t>
            </w:r>
          </w:p>
          <w:p w14:paraId="5D9DCD6D" w14:textId="7F6A5392" w:rsidR="00791EC9" w:rsidRDefault="00791EC9" w:rsidP="002660A9">
            <w:pPr>
              <w:jc w:val="both"/>
              <w:rPr>
                <w:sz w:val="20"/>
              </w:rPr>
            </w:pPr>
          </w:p>
        </w:tc>
        <w:tc>
          <w:tcPr>
            <w:tcW w:w="1530" w:type="dxa"/>
            <w:shd w:val="clear" w:color="auto" w:fill="auto"/>
          </w:tcPr>
          <w:p w14:paraId="09DEB8ED" w14:textId="67EEFABE" w:rsidR="008830D2" w:rsidRDefault="008830D2" w:rsidP="002660A9">
            <w:pPr>
              <w:jc w:val="center"/>
              <w:rPr>
                <w:sz w:val="20"/>
              </w:rPr>
            </w:pPr>
            <w:r w:rsidRPr="00105726">
              <w:rPr>
                <w:rFonts w:cs="Arial"/>
                <w:sz w:val="18"/>
                <w:szCs w:val="18"/>
              </w:rPr>
              <w:lastRenderedPageBreak/>
              <w:t>7 de mayo de 2020</w:t>
            </w:r>
          </w:p>
        </w:tc>
        <w:tc>
          <w:tcPr>
            <w:tcW w:w="2268" w:type="dxa"/>
            <w:shd w:val="clear" w:color="auto" w:fill="auto"/>
          </w:tcPr>
          <w:p w14:paraId="406905E8" w14:textId="38389581" w:rsidR="008830D2" w:rsidRDefault="008830D2" w:rsidP="002660A9">
            <w:pPr>
              <w:jc w:val="both"/>
              <w:rPr>
                <w:sz w:val="20"/>
              </w:rPr>
            </w:pPr>
            <w:r w:rsidRPr="00105726">
              <w:rPr>
                <w:rFonts w:cs="Arial"/>
                <w:sz w:val="18"/>
                <w:szCs w:val="18"/>
              </w:rPr>
              <w:t>Aprobado el plazo</w:t>
            </w:r>
            <w:r>
              <w:rPr>
                <w:rFonts w:cs="Arial"/>
                <w:sz w:val="18"/>
                <w:szCs w:val="18"/>
              </w:rPr>
              <w:t xml:space="preserve"> de devolución, así como el porcentaje de devolución.</w:t>
            </w:r>
          </w:p>
        </w:tc>
      </w:tr>
      <w:tr w:rsidR="00465953" w:rsidRPr="00105726" w14:paraId="7F26479B" w14:textId="77777777" w:rsidTr="00AF68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473" w:type="dxa"/>
            <w:tcBorders>
              <w:top w:val="single" w:sz="4" w:space="0" w:color="auto"/>
              <w:left w:val="single" w:sz="4" w:space="0" w:color="auto"/>
              <w:bottom w:val="single" w:sz="4" w:space="0" w:color="auto"/>
              <w:right w:val="single" w:sz="4" w:space="0" w:color="auto"/>
            </w:tcBorders>
            <w:shd w:val="clear" w:color="auto" w:fill="auto"/>
          </w:tcPr>
          <w:p w14:paraId="1E029E8A" w14:textId="77777777" w:rsidR="00465953" w:rsidRDefault="00465953" w:rsidP="002660A9">
            <w:pPr>
              <w:jc w:val="center"/>
              <w:rPr>
                <w:rFonts w:cs="Arial"/>
                <w:sz w:val="18"/>
                <w:szCs w:val="18"/>
              </w:rPr>
            </w:pPr>
            <w:r>
              <w:rPr>
                <w:rFonts w:cs="Arial"/>
                <w:sz w:val="18"/>
                <w:szCs w:val="18"/>
              </w:rPr>
              <w:t>Comisión Nacional de Vigilancia (CNV)</w:t>
            </w:r>
          </w:p>
        </w:tc>
        <w:tc>
          <w:tcPr>
            <w:tcW w:w="3533" w:type="dxa"/>
            <w:tcBorders>
              <w:top w:val="single" w:sz="4" w:space="0" w:color="auto"/>
              <w:left w:val="single" w:sz="4" w:space="0" w:color="auto"/>
              <w:bottom w:val="single" w:sz="4" w:space="0" w:color="auto"/>
              <w:right w:val="single" w:sz="4" w:space="0" w:color="auto"/>
            </w:tcBorders>
            <w:shd w:val="clear" w:color="auto" w:fill="auto"/>
          </w:tcPr>
          <w:p w14:paraId="39D1A03D" w14:textId="77777777" w:rsidR="00465953" w:rsidRDefault="00465953" w:rsidP="002660A9">
            <w:pPr>
              <w:jc w:val="both"/>
              <w:rPr>
                <w:rFonts w:cs="Arial"/>
                <w:sz w:val="18"/>
                <w:szCs w:val="18"/>
              </w:rPr>
            </w:pPr>
            <w:r>
              <w:rPr>
                <w:rFonts w:cs="Arial"/>
                <w:sz w:val="18"/>
                <w:szCs w:val="18"/>
              </w:rPr>
              <w:t xml:space="preserve">Acuerdo de la </w:t>
            </w:r>
            <w:r w:rsidR="00791EC9">
              <w:rPr>
                <w:rFonts w:cs="Arial"/>
                <w:sz w:val="18"/>
                <w:szCs w:val="18"/>
              </w:rPr>
              <w:t>CNV</w:t>
            </w:r>
            <w:r>
              <w:rPr>
                <w:rFonts w:cs="Arial"/>
                <w:sz w:val="18"/>
                <w:szCs w:val="18"/>
              </w:rPr>
              <w:t xml:space="preserve">, por el que se recomienda a la </w:t>
            </w:r>
            <w:r w:rsidR="00791EC9">
              <w:rPr>
                <w:rFonts w:cs="Arial"/>
                <w:sz w:val="18"/>
                <w:szCs w:val="18"/>
              </w:rPr>
              <w:t>CRFE</w:t>
            </w:r>
            <w:r>
              <w:rPr>
                <w:rFonts w:cs="Arial"/>
                <w:sz w:val="18"/>
                <w:szCs w:val="18"/>
              </w:rPr>
              <w:t>, apruebe las modificaciones al Anexo 19.3 del Reglamento de Elecciones del Instituto Nacional Electoral.</w:t>
            </w:r>
          </w:p>
          <w:p w14:paraId="6588E62D" w14:textId="1AA7FE40" w:rsidR="00791EC9" w:rsidRPr="00105726" w:rsidRDefault="00791EC9" w:rsidP="002660A9">
            <w:pPr>
              <w:jc w:val="both"/>
              <w:rPr>
                <w:rFonts w:cs="Arial"/>
                <w:sz w:val="18"/>
                <w:szCs w:val="18"/>
              </w:rPr>
            </w:pPr>
          </w:p>
        </w:tc>
        <w:tc>
          <w:tcPr>
            <w:tcW w:w="4265" w:type="dxa"/>
            <w:tcBorders>
              <w:top w:val="single" w:sz="4" w:space="0" w:color="auto"/>
              <w:left w:val="single" w:sz="4" w:space="0" w:color="auto"/>
              <w:bottom w:val="single" w:sz="4" w:space="0" w:color="auto"/>
              <w:right w:val="single" w:sz="4" w:space="0" w:color="auto"/>
            </w:tcBorders>
            <w:shd w:val="clear" w:color="auto" w:fill="auto"/>
          </w:tcPr>
          <w:p w14:paraId="4FF34894" w14:textId="77777777" w:rsidR="00465953" w:rsidRPr="00105726" w:rsidRDefault="00465953" w:rsidP="002660A9">
            <w:pPr>
              <w:jc w:val="both"/>
              <w:rPr>
                <w:rFonts w:cs="Arial"/>
                <w:sz w:val="18"/>
                <w:szCs w:val="18"/>
              </w:rPr>
            </w:pPr>
            <w:r>
              <w:rPr>
                <w:rFonts w:cs="Arial"/>
                <w:sz w:val="18"/>
                <w:szCs w:val="18"/>
              </w:rPr>
              <w:t>Se aprobó el Acuerdo en la CNV.</w:t>
            </w:r>
          </w:p>
        </w:tc>
        <w:tc>
          <w:tcPr>
            <w:tcW w:w="1530" w:type="dxa"/>
            <w:tcBorders>
              <w:top w:val="single" w:sz="4" w:space="0" w:color="auto"/>
              <w:left w:val="single" w:sz="4" w:space="0" w:color="auto"/>
              <w:bottom w:val="single" w:sz="4" w:space="0" w:color="auto"/>
              <w:right w:val="single" w:sz="4" w:space="0" w:color="auto"/>
            </w:tcBorders>
            <w:shd w:val="clear" w:color="auto" w:fill="auto"/>
          </w:tcPr>
          <w:p w14:paraId="433435C0" w14:textId="77777777" w:rsidR="00465953" w:rsidRPr="00105726" w:rsidRDefault="00465953" w:rsidP="002660A9">
            <w:pPr>
              <w:jc w:val="center"/>
              <w:rPr>
                <w:rFonts w:cs="Arial"/>
                <w:sz w:val="18"/>
                <w:szCs w:val="18"/>
              </w:rPr>
            </w:pPr>
            <w:r>
              <w:rPr>
                <w:rFonts w:cs="Arial"/>
                <w:sz w:val="18"/>
                <w:szCs w:val="18"/>
              </w:rPr>
              <w:t>11 de mayo de 2020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FED460" w14:textId="77777777" w:rsidR="00465953" w:rsidRPr="00105726" w:rsidRDefault="00465953" w:rsidP="002660A9">
            <w:pPr>
              <w:jc w:val="both"/>
              <w:rPr>
                <w:rFonts w:cs="Arial"/>
                <w:sz w:val="18"/>
                <w:szCs w:val="18"/>
              </w:rPr>
            </w:pPr>
            <w:r>
              <w:rPr>
                <w:rFonts w:cs="Arial"/>
                <w:sz w:val="18"/>
                <w:szCs w:val="18"/>
              </w:rPr>
              <w:t>ACUERDO INE/CNV14/MAY/2020</w:t>
            </w:r>
          </w:p>
        </w:tc>
      </w:tr>
      <w:tr w:rsidR="00465953" w14:paraId="54453821" w14:textId="77777777" w:rsidTr="00AF68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473" w:type="dxa"/>
            <w:tcBorders>
              <w:top w:val="single" w:sz="4" w:space="0" w:color="auto"/>
              <w:left w:val="single" w:sz="4" w:space="0" w:color="auto"/>
              <w:bottom w:val="single" w:sz="4" w:space="0" w:color="auto"/>
              <w:right w:val="single" w:sz="4" w:space="0" w:color="auto"/>
            </w:tcBorders>
            <w:shd w:val="clear" w:color="auto" w:fill="auto"/>
          </w:tcPr>
          <w:p w14:paraId="7A95F240" w14:textId="7DC3FFB7" w:rsidR="00465953" w:rsidRPr="00465953" w:rsidRDefault="00465953" w:rsidP="002660A9">
            <w:pPr>
              <w:jc w:val="center"/>
              <w:rPr>
                <w:rFonts w:cs="Arial"/>
                <w:sz w:val="18"/>
                <w:szCs w:val="18"/>
              </w:rPr>
            </w:pPr>
            <w:r w:rsidRPr="00C32C62">
              <w:rPr>
                <w:rFonts w:cs="Arial"/>
                <w:sz w:val="18"/>
                <w:szCs w:val="18"/>
              </w:rPr>
              <w:t xml:space="preserve">Se solicitó por parte de la </w:t>
            </w:r>
            <w:r w:rsidR="00276E82">
              <w:rPr>
                <w:rFonts w:cs="Arial"/>
                <w:sz w:val="18"/>
                <w:szCs w:val="18"/>
              </w:rPr>
              <w:t>DERFE</w:t>
            </w:r>
            <w:r w:rsidRPr="00465953">
              <w:rPr>
                <w:rFonts w:cs="Arial"/>
                <w:sz w:val="18"/>
                <w:szCs w:val="18"/>
              </w:rPr>
              <w:t xml:space="preserve"> </w:t>
            </w:r>
          </w:p>
        </w:tc>
        <w:tc>
          <w:tcPr>
            <w:tcW w:w="3533" w:type="dxa"/>
            <w:tcBorders>
              <w:top w:val="single" w:sz="4" w:space="0" w:color="auto"/>
              <w:left w:val="single" w:sz="4" w:space="0" w:color="auto"/>
              <w:bottom w:val="single" w:sz="4" w:space="0" w:color="auto"/>
              <w:right w:val="single" w:sz="4" w:space="0" w:color="auto"/>
            </w:tcBorders>
            <w:shd w:val="clear" w:color="auto" w:fill="auto"/>
          </w:tcPr>
          <w:p w14:paraId="657B85A5" w14:textId="73F6FBFC" w:rsidR="00465953" w:rsidRPr="00A25D4C" w:rsidRDefault="00465953" w:rsidP="002660A9">
            <w:pPr>
              <w:jc w:val="both"/>
              <w:rPr>
                <w:rFonts w:cs="Arial"/>
                <w:sz w:val="18"/>
                <w:szCs w:val="18"/>
              </w:rPr>
            </w:pPr>
            <w:r w:rsidRPr="00A25D4C">
              <w:rPr>
                <w:rFonts w:cs="Arial"/>
                <w:sz w:val="18"/>
                <w:szCs w:val="18"/>
              </w:rPr>
              <w:t>Se integró la Lista Nominal de Electores con Datos Acotados</w:t>
            </w:r>
            <w:r>
              <w:rPr>
                <w:rFonts w:cs="Arial"/>
                <w:sz w:val="18"/>
                <w:szCs w:val="18"/>
              </w:rPr>
              <w:t xml:space="preserve"> (</w:t>
            </w:r>
            <w:r w:rsidRPr="00C32C62">
              <w:rPr>
                <w:rFonts w:cs="Arial"/>
                <w:sz w:val="18"/>
                <w:szCs w:val="18"/>
              </w:rPr>
              <w:t>LNEDA</w:t>
            </w:r>
            <w:r>
              <w:rPr>
                <w:rFonts w:cs="Arial"/>
                <w:sz w:val="18"/>
                <w:szCs w:val="18"/>
              </w:rPr>
              <w:t xml:space="preserve">), </w:t>
            </w:r>
            <w:r w:rsidRPr="00A25D4C">
              <w:rPr>
                <w:rFonts w:cs="Arial"/>
                <w:sz w:val="18"/>
                <w:szCs w:val="18"/>
              </w:rPr>
              <w:t>en el Anexo 19.3</w:t>
            </w:r>
            <w:r>
              <w:rPr>
                <w:rFonts w:cs="Arial"/>
                <w:sz w:val="18"/>
                <w:szCs w:val="18"/>
              </w:rPr>
              <w:t xml:space="preserve">, para su entrega solo a </w:t>
            </w:r>
            <w:r w:rsidR="00791EC9">
              <w:rPr>
                <w:rFonts w:cs="Arial"/>
                <w:sz w:val="18"/>
                <w:szCs w:val="18"/>
              </w:rPr>
              <w:t xml:space="preserve">las y </w:t>
            </w:r>
            <w:r>
              <w:rPr>
                <w:rFonts w:cs="Arial"/>
                <w:sz w:val="18"/>
                <w:szCs w:val="18"/>
              </w:rPr>
              <w:t>los</w:t>
            </w:r>
            <w:r w:rsidRPr="00A25D4C">
              <w:rPr>
                <w:rFonts w:cs="Arial"/>
                <w:sz w:val="18"/>
                <w:szCs w:val="18"/>
              </w:rPr>
              <w:t xml:space="preserve"> Candidatos Independientes.</w:t>
            </w:r>
          </w:p>
          <w:p w14:paraId="4EC309A5" w14:textId="77777777" w:rsidR="00465953" w:rsidRPr="00465953" w:rsidRDefault="00465953" w:rsidP="002660A9">
            <w:pPr>
              <w:jc w:val="both"/>
              <w:rPr>
                <w:rFonts w:cs="Arial"/>
                <w:sz w:val="18"/>
                <w:szCs w:val="18"/>
              </w:rPr>
            </w:pPr>
          </w:p>
        </w:tc>
        <w:tc>
          <w:tcPr>
            <w:tcW w:w="4265" w:type="dxa"/>
            <w:tcBorders>
              <w:top w:val="single" w:sz="4" w:space="0" w:color="auto"/>
              <w:left w:val="single" w:sz="4" w:space="0" w:color="auto"/>
              <w:bottom w:val="single" w:sz="4" w:space="0" w:color="auto"/>
              <w:right w:val="single" w:sz="4" w:space="0" w:color="auto"/>
            </w:tcBorders>
            <w:shd w:val="clear" w:color="auto" w:fill="auto"/>
          </w:tcPr>
          <w:p w14:paraId="2B55DEB4" w14:textId="01DFBD35" w:rsidR="00465953" w:rsidRPr="005B40D3" w:rsidRDefault="00465953" w:rsidP="002660A9">
            <w:pPr>
              <w:jc w:val="both"/>
              <w:rPr>
                <w:rFonts w:cs="Arial"/>
                <w:sz w:val="18"/>
                <w:szCs w:val="18"/>
              </w:rPr>
            </w:pPr>
            <w:r w:rsidRPr="005B40D3">
              <w:rPr>
                <w:rFonts w:cs="Arial"/>
                <w:sz w:val="18"/>
                <w:szCs w:val="18"/>
              </w:rPr>
              <w:t xml:space="preserve">Se realizó el formato de la LNEDA y se </w:t>
            </w:r>
            <w:r>
              <w:rPr>
                <w:rFonts w:cs="Arial"/>
                <w:sz w:val="18"/>
                <w:szCs w:val="18"/>
              </w:rPr>
              <w:t>solicitó a la Unidad Técnica de Transparencia y Protección de Datos Personales. (</w:t>
            </w:r>
            <w:proofErr w:type="spellStart"/>
            <w:r>
              <w:rPr>
                <w:rFonts w:cs="Arial"/>
                <w:sz w:val="18"/>
                <w:szCs w:val="18"/>
              </w:rPr>
              <w:t>UTTyPDP</w:t>
            </w:r>
            <w:proofErr w:type="spellEnd"/>
            <w:r>
              <w:rPr>
                <w:rFonts w:cs="Arial"/>
                <w:sz w:val="18"/>
                <w:szCs w:val="18"/>
              </w:rPr>
              <w:t xml:space="preserve">), su opinión </w:t>
            </w:r>
            <w:r w:rsidRPr="009E6DBC">
              <w:rPr>
                <w:rFonts w:cs="Arial"/>
                <w:sz w:val="18"/>
                <w:szCs w:val="18"/>
              </w:rPr>
              <w:t>para asegurar la protección de los datos personales contenidos en las Listas Nominales de Electores Definitivas</w:t>
            </w:r>
            <w:r w:rsidR="00791EC9">
              <w:rPr>
                <w:rFonts w:cs="Arial"/>
                <w:sz w:val="18"/>
                <w:szCs w:val="18"/>
              </w:rPr>
              <w:t xml:space="preserve"> (LNEDF)</w:t>
            </w:r>
            <w:r>
              <w:rPr>
                <w:rFonts w:cs="Arial"/>
                <w:sz w:val="18"/>
                <w:szCs w:val="18"/>
              </w:rPr>
              <w:t>.</w:t>
            </w:r>
          </w:p>
        </w:tc>
        <w:tc>
          <w:tcPr>
            <w:tcW w:w="1530" w:type="dxa"/>
            <w:tcBorders>
              <w:top w:val="single" w:sz="4" w:space="0" w:color="auto"/>
              <w:left w:val="single" w:sz="4" w:space="0" w:color="auto"/>
              <w:bottom w:val="single" w:sz="4" w:space="0" w:color="auto"/>
              <w:right w:val="single" w:sz="4" w:space="0" w:color="auto"/>
            </w:tcBorders>
            <w:shd w:val="clear" w:color="auto" w:fill="auto"/>
          </w:tcPr>
          <w:p w14:paraId="184D581D" w14:textId="77777777" w:rsidR="00465953" w:rsidRPr="00465953" w:rsidRDefault="00465953" w:rsidP="002660A9">
            <w:pPr>
              <w:jc w:val="center"/>
              <w:rPr>
                <w:rFonts w:cs="Arial"/>
                <w:sz w:val="18"/>
                <w:szCs w:val="18"/>
              </w:rPr>
            </w:pPr>
            <w:r w:rsidRPr="00AF3210">
              <w:rPr>
                <w:rFonts w:cs="Arial"/>
                <w:sz w:val="18"/>
                <w:szCs w:val="18"/>
              </w:rPr>
              <w:t>18 de agosto de 2020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A3A1744" w14:textId="77777777" w:rsidR="00465953" w:rsidRPr="009E6DBC" w:rsidRDefault="00465953" w:rsidP="002660A9">
            <w:pPr>
              <w:jc w:val="both"/>
              <w:rPr>
                <w:rFonts w:cs="Arial"/>
                <w:sz w:val="18"/>
                <w:szCs w:val="18"/>
              </w:rPr>
            </w:pPr>
            <w:r w:rsidRPr="009E6DBC">
              <w:rPr>
                <w:rFonts w:cs="Arial"/>
                <w:sz w:val="18"/>
                <w:szCs w:val="18"/>
              </w:rPr>
              <w:t>El 1 de septiembre</w:t>
            </w:r>
            <w:r>
              <w:rPr>
                <w:rFonts w:cs="Arial"/>
                <w:sz w:val="18"/>
                <w:szCs w:val="18"/>
              </w:rPr>
              <w:t xml:space="preserve"> de 2020</w:t>
            </w:r>
            <w:r w:rsidRPr="009E6DBC">
              <w:rPr>
                <w:rFonts w:cs="Arial"/>
                <w:sz w:val="18"/>
                <w:szCs w:val="18"/>
              </w:rPr>
              <w:t xml:space="preserve"> la </w:t>
            </w:r>
            <w:proofErr w:type="spellStart"/>
            <w:r>
              <w:rPr>
                <w:rFonts w:cs="Arial"/>
                <w:sz w:val="18"/>
                <w:szCs w:val="18"/>
              </w:rPr>
              <w:t>UTTyPDP</w:t>
            </w:r>
            <w:proofErr w:type="spellEnd"/>
            <w:r w:rsidRPr="009E6DBC">
              <w:rPr>
                <w:rFonts w:cs="Arial"/>
                <w:sz w:val="18"/>
                <w:szCs w:val="18"/>
              </w:rPr>
              <w:t xml:space="preserve"> emitió su opinión</w:t>
            </w:r>
            <w:r>
              <w:rPr>
                <w:rFonts w:cs="Arial"/>
                <w:sz w:val="18"/>
                <w:szCs w:val="18"/>
              </w:rPr>
              <w:t xml:space="preserve"> </w:t>
            </w:r>
            <w:r w:rsidRPr="009E6DBC">
              <w:rPr>
                <w:rFonts w:cs="Arial"/>
                <w:sz w:val="18"/>
                <w:szCs w:val="18"/>
              </w:rPr>
              <w:t>en materia de Protección de Datos Personales acerca de la LNEDA</w:t>
            </w:r>
            <w:r>
              <w:rPr>
                <w:rFonts w:cs="Arial"/>
                <w:sz w:val="18"/>
                <w:szCs w:val="18"/>
              </w:rPr>
              <w:t>. (Comunicado).</w:t>
            </w:r>
          </w:p>
          <w:p w14:paraId="519B7786" w14:textId="77777777" w:rsidR="00465953" w:rsidRPr="00465953" w:rsidRDefault="00465953" w:rsidP="002660A9">
            <w:pPr>
              <w:jc w:val="both"/>
              <w:rPr>
                <w:rFonts w:cs="Arial"/>
                <w:sz w:val="18"/>
                <w:szCs w:val="18"/>
              </w:rPr>
            </w:pPr>
          </w:p>
        </w:tc>
      </w:tr>
      <w:tr w:rsidR="00465953" w14:paraId="0C5F93C1" w14:textId="77777777" w:rsidTr="00AF68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473" w:type="dxa"/>
            <w:tcBorders>
              <w:top w:val="single" w:sz="4" w:space="0" w:color="auto"/>
              <w:left w:val="single" w:sz="4" w:space="0" w:color="auto"/>
              <w:bottom w:val="single" w:sz="4" w:space="0" w:color="auto"/>
              <w:right w:val="single" w:sz="4" w:space="0" w:color="auto"/>
            </w:tcBorders>
            <w:shd w:val="clear" w:color="auto" w:fill="auto"/>
          </w:tcPr>
          <w:p w14:paraId="7E872BC4" w14:textId="26C58156" w:rsidR="00465953" w:rsidRPr="00C32C62" w:rsidRDefault="00465953" w:rsidP="002660A9">
            <w:pPr>
              <w:jc w:val="center"/>
              <w:rPr>
                <w:rFonts w:cs="Arial"/>
                <w:sz w:val="18"/>
                <w:szCs w:val="18"/>
              </w:rPr>
            </w:pPr>
            <w:r w:rsidRPr="00C32C62">
              <w:rPr>
                <w:rFonts w:cs="Arial"/>
                <w:sz w:val="18"/>
                <w:szCs w:val="18"/>
              </w:rPr>
              <w:t xml:space="preserve">Se solicitó por parte de la </w:t>
            </w:r>
            <w:r w:rsidR="00276E82">
              <w:rPr>
                <w:rFonts w:cs="Arial"/>
                <w:sz w:val="18"/>
                <w:szCs w:val="18"/>
              </w:rPr>
              <w:t>DERFE</w:t>
            </w:r>
          </w:p>
        </w:tc>
        <w:tc>
          <w:tcPr>
            <w:tcW w:w="3533" w:type="dxa"/>
            <w:tcBorders>
              <w:top w:val="single" w:sz="4" w:space="0" w:color="auto"/>
              <w:left w:val="single" w:sz="4" w:space="0" w:color="auto"/>
              <w:bottom w:val="single" w:sz="4" w:space="0" w:color="auto"/>
              <w:right w:val="single" w:sz="4" w:space="0" w:color="auto"/>
            </w:tcBorders>
            <w:shd w:val="clear" w:color="auto" w:fill="auto"/>
          </w:tcPr>
          <w:p w14:paraId="22A6FFFB" w14:textId="33C38AFA" w:rsidR="00465953" w:rsidRPr="00A25D4C" w:rsidRDefault="00465953" w:rsidP="002660A9">
            <w:pPr>
              <w:jc w:val="both"/>
              <w:rPr>
                <w:rFonts w:cs="Arial"/>
                <w:sz w:val="18"/>
                <w:szCs w:val="18"/>
              </w:rPr>
            </w:pPr>
            <w:r>
              <w:rPr>
                <w:rFonts w:cs="Arial"/>
                <w:sz w:val="18"/>
                <w:szCs w:val="18"/>
              </w:rPr>
              <w:t xml:space="preserve">Se integró una </w:t>
            </w:r>
            <w:r w:rsidRPr="005B40D3">
              <w:rPr>
                <w:rFonts w:cs="Arial"/>
                <w:sz w:val="18"/>
                <w:szCs w:val="18"/>
              </w:rPr>
              <w:t>Nota Informativa</w:t>
            </w:r>
            <w:r>
              <w:rPr>
                <w:rFonts w:cs="Arial"/>
                <w:sz w:val="18"/>
                <w:szCs w:val="18"/>
              </w:rPr>
              <w:t xml:space="preserve"> con dos p</w:t>
            </w:r>
            <w:r w:rsidRPr="005B40D3">
              <w:rPr>
                <w:rFonts w:cs="Arial"/>
                <w:sz w:val="18"/>
                <w:szCs w:val="18"/>
              </w:rPr>
              <w:t>ropuestas a considerar para la actualización del Anexo 19.3 del Reglamento de Elecciones, específicamente del apartado relativo a la devolución de la LNE</w:t>
            </w:r>
            <w:r>
              <w:rPr>
                <w:rFonts w:cs="Arial"/>
                <w:sz w:val="18"/>
                <w:szCs w:val="18"/>
              </w:rPr>
              <w:t>.</w:t>
            </w:r>
            <w:r w:rsidRPr="005B40D3">
              <w:rPr>
                <w:rFonts w:cs="Arial"/>
                <w:sz w:val="18"/>
                <w:szCs w:val="18"/>
              </w:rPr>
              <w:t xml:space="preserve"> (aprobado por la CNV)</w:t>
            </w:r>
            <w:r>
              <w:rPr>
                <w:rFonts w:cs="Arial"/>
                <w:sz w:val="18"/>
                <w:szCs w:val="18"/>
              </w:rPr>
              <w:t>.</w:t>
            </w:r>
          </w:p>
        </w:tc>
        <w:tc>
          <w:tcPr>
            <w:tcW w:w="4265" w:type="dxa"/>
            <w:tcBorders>
              <w:top w:val="single" w:sz="4" w:space="0" w:color="auto"/>
              <w:left w:val="single" w:sz="4" w:space="0" w:color="auto"/>
              <w:bottom w:val="single" w:sz="4" w:space="0" w:color="auto"/>
              <w:right w:val="single" w:sz="4" w:space="0" w:color="auto"/>
            </w:tcBorders>
            <w:shd w:val="clear" w:color="auto" w:fill="auto"/>
          </w:tcPr>
          <w:p w14:paraId="7BB70ABC" w14:textId="00BBBBEB" w:rsidR="00465953" w:rsidRDefault="00465953" w:rsidP="002660A9">
            <w:pPr>
              <w:jc w:val="both"/>
              <w:rPr>
                <w:rFonts w:cs="Arial"/>
                <w:sz w:val="18"/>
                <w:szCs w:val="18"/>
              </w:rPr>
            </w:pPr>
            <w:r>
              <w:rPr>
                <w:rFonts w:cs="Arial"/>
                <w:sz w:val="18"/>
                <w:szCs w:val="18"/>
              </w:rPr>
              <w:t xml:space="preserve">Se </w:t>
            </w:r>
            <w:r w:rsidR="00276E82">
              <w:rPr>
                <w:rFonts w:cs="Arial"/>
                <w:sz w:val="18"/>
                <w:szCs w:val="18"/>
              </w:rPr>
              <w:t>optó</w:t>
            </w:r>
            <w:r>
              <w:rPr>
                <w:rFonts w:cs="Arial"/>
                <w:sz w:val="18"/>
                <w:szCs w:val="18"/>
              </w:rPr>
              <w:t xml:space="preserve"> por la propuesta número dos.</w:t>
            </w:r>
          </w:p>
          <w:p w14:paraId="3823C43C" w14:textId="77777777" w:rsidR="00465953" w:rsidRDefault="00465953" w:rsidP="002660A9">
            <w:pPr>
              <w:jc w:val="both"/>
              <w:rPr>
                <w:rFonts w:cs="Arial"/>
                <w:sz w:val="18"/>
                <w:szCs w:val="18"/>
              </w:rPr>
            </w:pPr>
          </w:p>
          <w:p w14:paraId="4F2C080A" w14:textId="77777777" w:rsidR="00465953" w:rsidRPr="00465953" w:rsidRDefault="00465953" w:rsidP="002660A9">
            <w:pPr>
              <w:jc w:val="both"/>
              <w:rPr>
                <w:rFonts w:cs="Arial"/>
                <w:sz w:val="18"/>
                <w:szCs w:val="18"/>
              </w:rPr>
            </w:pPr>
            <w:r w:rsidRPr="00465953">
              <w:rPr>
                <w:rFonts w:cs="Arial"/>
                <w:sz w:val="18"/>
                <w:szCs w:val="18"/>
              </w:rPr>
              <w:t>“En el caso de que se opte por la entrega de la LNEDF, se propone que la devolución de la LNEDF se mantenga en los términos vigentes (100%).</w:t>
            </w:r>
          </w:p>
          <w:p w14:paraId="673D4418" w14:textId="77777777" w:rsidR="00465953" w:rsidRPr="00465953" w:rsidRDefault="00465953" w:rsidP="002660A9">
            <w:pPr>
              <w:jc w:val="both"/>
              <w:rPr>
                <w:rFonts w:cs="Arial"/>
                <w:sz w:val="18"/>
                <w:szCs w:val="18"/>
              </w:rPr>
            </w:pPr>
          </w:p>
          <w:p w14:paraId="346A2C1A" w14:textId="719691B3" w:rsidR="00465953" w:rsidRPr="00465953" w:rsidRDefault="00465953" w:rsidP="002660A9">
            <w:pPr>
              <w:jc w:val="both"/>
              <w:rPr>
                <w:rFonts w:cs="Arial"/>
                <w:sz w:val="18"/>
                <w:szCs w:val="18"/>
              </w:rPr>
            </w:pPr>
            <w:r w:rsidRPr="00465953">
              <w:rPr>
                <w:rFonts w:cs="Arial"/>
                <w:sz w:val="18"/>
                <w:szCs w:val="18"/>
              </w:rPr>
              <w:t xml:space="preserve">En esta alternativa, se </w:t>
            </w:r>
            <w:r w:rsidR="00276E82">
              <w:rPr>
                <w:rFonts w:cs="Arial"/>
                <w:sz w:val="18"/>
                <w:szCs w:val="18"/>
              </w:rPr>
              <w:t>hicieron</w:t>
            </w:r>
            <w:r w:rsidRPr="00465953">
              <w:rPr>
                <w:rFonts w:cs="Arial"/>
                <w:sz w:val="18"/>
                <w:szCs w:val="18"/>
              </w:rPr>
              <w:t xml:space="preserve"> los ajustes a los Lineamientos AVE para homologarlo</w:t>
            </w:r>
            <w:r w:rsidR="00276E82">
              <w:rPr>
                <w:rFonts w:cs="Arial"/>
                <w:sz w:val="18"/>
                <w:szCs w:val="18"/>
              </w:rPr>
              <w:t>s</w:t>
            </w:r>
            <w:r w:rsidRPr="00465953">
              <w:rPr>
                <w:rFonts w:cs="Arial"/>
                <w:sz w:val="18"/>
                <w:szCs w:val="18"/>
              </w:rPr>
              <w:t xml:space="preserve"> conforme a la propuesta que se apruebe de Anexo 19.3.”</w:t>
            </w:r>
          </w:p>
          <w:p w14:paraId="682AC40C" w14:textId="77777777" w:rsidR="00465953" w:rsidRPr="005B40D3" w:rsidRDefault="00465953" w:rsidP="002660A9">
            <w:pPr>
              <w:jc w:val="both"/>
              <w:rPr>
                <w:rFonts w:cs="Arial"/>
                <w:sz w:val="18"/>
                <w:szCs w:val="18"/>
              </w:rPr>
            </w:pPr>
          </w:p>
        </w:tc>
        <w:tc>
          <w:tcPr>
            <w:tcW w:w="1530" w:type="dxa"/>
            <w:tcBorders>
              <w:top w:val="single" w:sz="4" w:space="0" w:color="auto"/>
              <w:left w:val="single" w:sz="4" w:space="0" w:color="auto"/>
              <w:bottom w:val="single" w:sz="4" w:space="0" w:color="auto"/>
              <w:right w:val="single" w:sz="4" w:space="0" w:color="auto"/>
            </w:tcBorders>
            <w:shd w:val="clear" w:color="auto" w:fill="auto"/>
          </w:tcPr>
          <w:p w14:paraId="4BB0020F" w14:textId="77777777" w:rsidR="00465953" w:rsidRPr="00465953" w:rsidRDefault="00465953" w:rsidP="002660A9">
            <w:pPr>
              <w:jc w:val="center"/>
              <w:rPr>
                <w:rFonts w:cs="Arial"/>
                <w:sz w:val="18"/>
                <w:szCs w:val="18"/>
              </w:rPr>
            </w:pPr>
            <w:r w:rsidRPr="00D47DB4">
              <w:rPr>
                <w:rFonts w:cs="Arial"/>
                <w:sz w:val="18"/>
                <w:szCs w:val="18"/>
              </w:rPr>
              <w:t>18 de agosto de 2020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4BE366" w14:textId="77777777" w:rsidR="00465953" w:rsidRPr="00465953" w:rsidRDefault="00465953" w:rsidP="002660A9">
            <w:pPr>
              <w:jc w:val="both"/>
              <w:rPr>
                <w:rFonts w:cs="Arial"/>
                <w:sz w:val="18"/>
                <w:szCs w:val="18"/>
              </w:rPr>
            </w:pPr>
          </w:p>
        </w:tc>
      </w:tr>
      <w:tr w:rsidR="00465953" w14:paraId="6AC0594A" w14:textId="77777777" w:rsidTr="00AF68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473" w:type="dxa"/>
            <w:tcBorders>
              <w:top w:val="single" w:sz="4" w:space="0" w:color="auto"/>
              <w:left w:val="single" w:sz="4" w:space="0" w:color="auto"/>
              <w:bottom w:val="single" w:sz="4" w:space="0" w:color="auto"/>
              <w:right w:val="single" w:sz="4" w:space="0" w:color="auto"/>
            </w:tcBorders>
            <w:shd w:val="clear" w:color="auto" w:fill="auto"/>
          </w:tcPr>
          <w:p w14:paraId="49B40278" w14:textId="1A6FC6F9" w:rsidR="00465953" w:rsidRPr="00C32C62" w:rsidRDefault="00465953" w:rsidP="002660A9">
            <w:pPr>
              <w:jc w:val="center"/>
              <w:rPr>
                <w:rFonts w:cs="Arial"/>
                <w:sz w:val="18"/>
                <w:szCs w:val="18"/>
              </w:rPr>
            </w:pPr>
            <w:r w:rsidRPr="00C32C62">
              <w:rPr>
                <w:rFonts w:cs="Arial"/>
                <w:sz w:val="18"/>
                <w:szCs w:val="18"/>
              </w:rPr>
              <w:t xml:space="preserve">Se solicitó por parte de la </w:t>
            </w:r>
            <w:r w:rsidR="00276E82">
              <w:rPr>
                <w:rFonts w:cs="Arial"/>
                <w:sz w:val="18"/>
                <w:szCs w:val="18"/>
              </w:rPr>
              <w:t>DERFE</w:t>
            </w:r>
          </w:p>
        </w:tc>
        <w:tc>
          <w:tcPr>
            <w:tcW w:w="3533" w:type="dxa"/>
            <w:tcBorders>
              <w:top w:val="single" w:sz="4" w:space="0" w:color="auto"/>
              <w:left w:val="single" w:sz="4" w:space="0" w:color="auto"/>
              <w:bottom w:val="single" w:sz="4" w:space="0" w:color="auto"/>
              <w:right w:val="single" w:sz="4" w:space="0" w:color="auto"/>
            </w:tcBorders>
            <w:shd w:val="clear" w:color="auto" w:fill="auto"/>
          </w:tcPr>
          <w:p w14:paraId="19CF87A5" w14:textId="5A76D6F2" w:rsidR="00465953" w:rsidRDefault="00465953" w:rsidP="002660A9">
            <w:pPr>
              <w:jc w:val="both"/>
              <w:rPr>
                <w:rFonts w:cs="Arial"/>
                <w:sz w:val="18"/>
                <w:szCs w:val="18"/>
              </w:rPr>
            </w:pPr>
            <w:r>
              <w:rPr>
                <w:rFonts w:cs="Arial"/>
                <w:sz w:val="18"/>
                <w:szCs w:val="18"/>
              </w:rPr>
              <w:t>Se eliminó la LNEDA en el Anexo 19.3 del Reglamento de Elecciones del Instituto Nacional Electoral</w:t>
            </w:r>
          </w:p>
        </w:tc>
        <w:tc>
          <w:tcPr>
            <w:tcW w:w="4265" w:type="dxa"/>
            <w:tcBorders>
              <w:top w:val="single" w:sz="4" w:space="0" w:color="auto"/>
              <w:left w:val="single" w:sz="4" w:space="0" w:color="auto"/>
              <w:bottom w:val="single" w:sz="4" w:space="0" w:color="auto"/>
              <w:right w:val="single" w:sz="4" w:space="0" w:color="auto"/>
            </w:tcBorders>
            <w:shd w:val="clear" w:color="auto" w:fill="auto"/>
          </w:tcPr>
          <w:p w14:paraId="49937472" w14:textId="68BFB135" w:rsidR="00465953" w:rsidRDefault="00465953" w:rsidP="002660A9">
            <w:pPr>
              <w:jc w:val="both"/>
              <w:rPr>
                <w:rFonts w:cs="Arial"/>
                <w:sz w:val="18"/>
                <w:szCs w:val="18"/>
              </w:rPr>
            </w:pPr>
            <w:r>
              <w:rPr>
                <w:rFonts w:cs="Arial"/>
                <w:sz w:val="18"/>
                <w:szCs w:val="18"/>
              </w:rPr>
              <w:t>Se incluyó la siguiente leyenda al Anexo 19.3:</w:t>
            </w:r>
          </w:p>
          <w:p w14:paraId="38E71966" w14:textId="77777777" w:rsidR="00465953" w:rsidRDefault="00465953" w:rsidP="002660A9">
            <w:pPr>
              <w:jc w:val="both"/>
              <w:rPr>
                <w:rFonts w:cs="Arial"/>
                <w:sz w:val="18"/>
                <w:szCs w:val="18"/>
              </w:rPr>
            </w:pPr>
          </w:p>
          <w:p w14:paraId="14C62BAF" w14:textId="77777777" w:rsidR="00465953" w:rsidRPr="00465953" w:rsidRDefault="00465953" w:rsidP="002660A9">
            <w:pPr>
              <w:jc w:val="both"/>
              <w:rPr>
                <w:rFonts w:cs="Arial"/>
                <w:sz w:val="18"/>
                <w:szCs w:val="18"/>
              </w:rPr>
            </w:pPr>
            <w:r w:rsidRPr="00465953">
              <w:rPr>
                <w:rFonts w:cs="Arial"/>
                <w:sz w:val="18"/>
                <w:szCs w:val="18"/>
              </w:rPr>
              <w:t>Para dar cumplimiento a lo señalado en los puntos anteriores, se imprimirá la LNEDF para su entrega a los Partidos Políticos, y en su caso a Candidatos Independientes, conforme al Plan de Generación, Impresión y Distribución de la LNEDF.</w:t>
            </w:r>
          </w:p>
          <w:p w14:paraId="118692F2" w14:textId="77777777" w:rsidR="00465953" w:rsidRPr="00465953" w:rsidRDefault="00465953" w:rsidP="002660A9">
            <w:pPr>
              <w:jc w:val="both"/>
              <w:rPr>
                <w:rFonts w:cs="Arial"/>
                <w:sz w:val="18"/>
                <w:szCs w:val="18"/>
              </w:rPr>
            </w:pPr>
          </w:p>
          <w:p w14:paraId="72C0147E" w14:textId="77777777" w:rsidR="00465953" w:rsidRPr="00465953" w:rsidRDefault="00465953" w:rsidP="002660A9">
            <w:pPr>
              <w:jc w:val="both"/>
              <w:rPr>
                <w:rFonts w:cs="Arial"/>
                <w:sz w:val="18"/>
                <w:szCs w:val="18"/>
              </w:rPr>
            </w:pPr>
            <w:r w:rsidRPr="00465953">
              <w:rPr>
                <w:rFonts w:cs="Arial"/>
                <w:sz w:val="18"/>
                <w:szCs w:val="18"/>
              </w:rPr>
              <w:t xml:space="preserve">No serán impresos los tantos en aquellos casos en los que la autoridad electoral, reciba de los </w:t>
            </w:r>
            <w:r w:rsidRPr="00465953">
              <w:rPr>
                <w:rFonts w:cs="Arial"/>
                <w:sz w:val="18"/>
                <w:szCs w:val="18"/>
              </w:rPr>
              <w:lastRenderedPageBreak/>
              <w:t>Partidos Políticos, y en su caso de Candidatos Independientes, el pronunciamiento por escrito de la no emisión y entrega total o parcial de la LNEDF, a más tardar el 15 de marzo del año de la elección.</w:t>
            </w:r>
          </w:p>
          <w:p w14:paraId="4DDF2A05" w14:textId="77777777" w:rsidR="00465953" w:rsidRPr="00465953" w:rsidRDefault="00465953" w:rsidP="002660A9">
            <w:pPr>
              <w:jc w:val="both"/>
              <w:rPr>
                <w:rFonts w:cs="Arial"/>
                <w:sz w:val="18"/>
                <w:szCs w:val="18"/>
              </w:rPr>
            </w:pPr>
          </w:p>
          <w:p w14:paraId="055BF296" w14:textId="77777777" w:rsidR="00465953" w:rsidRPr="00465953" w:rsidRDefault="00465953" w:rsidP="002660A9">
            <w:pPr>
              <w:jc w:val="both"/>
              <w:rPr>
                <w:rFonts w:cs="Arial"/>
                <w:sz w:val="18"/>
                <w:szCs w:val="18"/>
              </w:rPr>
            </w:pPr>
            <w:r w:rsidRPr="00465953">
              <w:rPr>
                <w:rFonts w:cs="Arial"/>
                <w:sz w:val="18"/>
                <w:szCs w:val="18"/>
              </w:rPr>
              <w:t>Para el caso de Partidos Políticos Nacionales, el escrito deberá ser emitido por el representante propietario acreditado ante la Comisión Nacional de Vigilancia.</w:t>
            </w:r>
          </w:p>
          <w:p w14:paraId="33762621" w14:textId="77777777" w:rsidR="00465953" w:rsidRPr="00465953" w:rsidRDefault="00465953" w:rsidP="002660A9">
            <w:pPr>
              <w:jc w:val="both"/>
              <w:rPr>
                <w:rFonts w:cs="Arial"/>
                <w:sz w:val="18"/>
                <w:szCs w:val="18"/>
              </w:rPr>
            </w:pPr>
          </w:p>
          <w:p w14:paraId="56A19E52" w14:textId="77777777" w:rsidR="00465953" w:rsidRPr="00465953" w:rsidRDefault="00465953" w:rsidP="002660A9">
            <w:pPr>
              <w:jc w:val="both"/>
              <w:rPr>
                <w:rFonts w:cs="Arial"/>
                <w:sz w:val="18"/>
                <w:szCs w:val="18"/>
              </w:rPr>
            </w:pPr>
            <w:r w:rsidRPr="00465953">
              <w:rPr>
                <w:rFonts w:cs="Arial"/>
                <w:sz w:val="18"/>
                <w:szCs w:val="18"/>
              </w:rPr>
              <w:t>En cuanto a Candidatos Independientes, el escrito podrá ser emitido por sus</w:t>
            </w:r>
          </w:p>
          <w:p w14:paraId="1143A3EE" w14:textId="77777777" w:rsidR="00465953" w:rsidRPr="00465953" w:rsidRDefault="00465953" w:rsidP="002660A9">
            <w:pPr>
              <w:jc w:val="both"/>
              <w:rPr>
                <w:rFonts w:cs="Arial"/>
                <w:sz w:val="18"/>
                <w:szCs w:val="18"/>
              </w:rPr>
            </w:pPr>
          </w:p>
          <w:p w14:paraId="6AF4A9C4" w14:textId="77777777" w:rsidR="00465953" w:rsidRPr="00465953" w:rsidRDefault="00465953" w:rsidP="002660A9">
            <w:pPr>
              <w:jc w:val="both"/>
              <w:rPr>
                <w:rFonts w:cs="Arial"/>
                <w:sz w:val="18"/>
                <w:szCs w:val="18"/>
              </w:rPr>
            </w:pPr>
            <w:r w:rsidRPr="00465953">
              <w:rPr>
                <w:rFonts w:cs="Arial"/>
                <w:sz w:val="18"/>
                <w:szCs w:val="18"/>
              </w:rPr>
              <w:t>representantes propietarios, como se indica a continuación:</w:t>
            </w:r>
          </w:p>
          <w:p w14:paraId="4721A8E8" w14:textId="77777777" w:rsidR="00465953" w:rsidRPr="00465953" w:rsidRDefault="00465953" w:rsidP="002660A9">
            <w:pPr>
              <w:jc w:val="both"/>
              <w:rPr>
                <w:rFonts w:cs="Arial"/>
                <w:sz w:val="18"/>
                <w:szCs w:val="18"/>
              </w:rPr>
            </w:pPr>
          </w:p>
          <w:p w14:paraId="7159AAEA" w14:textId="77777777" w:rsidR="00465953" w:rsidRPr="00465953" w:rsidRDefault="00465953" w:rsidP="002660A9">
            <w:pPr>
              <w:pStyle w:val="Prrafodelista"/>
              <w:numPr>
                <w:ilvl w:val="0"/>
                <w:numId w:val="2"/>
              </w:numPr>
              <w:ind w:left="0"/>
              <w:contextualSpacing/>
              <w:jc w:val="both"/>
              <w:rPr>
                <w:rFonts w:cs="Arial"/>
                <w:i/>
                <w:sz w:val="18"/>
                <w:szCs w:val="18"/>
                <w:lang w:val="es-ES_tradnl"/>
              </w:rPr>
            </w:pPr>
            <w:r w:rsidRPr="00465953">
              <w:rPr>
                <w:rFonts w:cs="Arial"/>
                <w:i/>
                <w:sz w:val="18"/>
                <w:szCs w:val="18"/>
                <w:lang w:val="es-ES_tradnl"/>
              </w:rPr>
              <w:t>Para el cargo de Presidente de la República, ante la Dirección Ejecutiva de Prerrogativas y Partidos Políticos.</w:t>
            </w:r>
          </w:p>
          <w:p w14:paraId="17FEBCA9" w14:textId="77777777" w:rsidR="00465953" w:rsidRPr="00465953" w:rsidRDefault="00465953" w:rsidP="002660A9">
            <w:pPr>
              <w:jc w:val="both"/>
              <w:rPr>
                <w:rFonts w:cs="Arial"/>
                <w:i/>
                <w:sz w:val="18"/>
                <w:szCs w:val="18"/>
              </w:rPr>
            </w:pPr>
          </w:p>
          <w:p w14:paraId="2298575E" w14:textId="77777777" w:rsidR="00465953" w:rsidRPr="00465953" w:rsidRDefault="00465953" w:rsidP="002660A9">
            <w:pPr>
              <w:pStyle w:val="Prrafodelista"/>
              <w:numPr>
                <w:ilvl w:val="0"/>
                <w:numId w:val="2"/>
              </w:numPr>
              <w:ind w:left="0"/>
              <w:contextualSpacing/>
              <w:jc w:val="both"/>
              <w:rPr>
                <w:rFonts w:cs="Arial"/>
                <w:i/>
                <w:sz w:val="18"/>
                <w:szCs w:val="18"/>
                <w:lang w:val="es-ES_tradnl"/>
              </w:rPr>
            </w:pPr>
            <w:r w:rsidRPr="00465953">
              <w:rPr>
                <w:rFonts w:cs="Arial"/>
                <w:i/>
                <w:sz w:val="18"/>
                <w:szCs w:val="18"/>
                <w:lang w:val="es-ES_tradnl"/>
              </w:rPr>
              <w:t>Para el cargo de Senador, ante el Consejo Local correspondiente.</w:t>
            </w:r>
          </w:p>
          <w:p w14:paraId="495C7EEC" w14:textId="77777777" w:rsidR="00465953" w:rsidRPr="00465953" w:rsidRDefault="00465953" w:rsidP="002660A9">
            <w:pPr>
              <w:jc w:val="both"/>
              <w:rPr>
                <w:rFonts w:cs="Arial"/>
                <w:i/>
                <w:sz w:val="18"/>
                <w:szCs w:val="18"/>
              </w:rPr>
            </w:pPr>
          </w:p>
          <w:p w14:paraId="7C7E1266" w14:textId="77777777" w:rsidR="00465953" w:rsidRPr="00465953" w:rsidRDefault="00465953" w:rsidP="002660A9">
            <w:pPr>
              <w:pStyle w:val="Prrafodelista"/>
              <w:numPr>
                <w:ilvl w:val="0"/>
                <w:numId w:val="2"/>
              </w:numPr>
              <w:ind w:left="0"/>
              <w:contextualSpacing/>
              <w:jc w:val="both"/>
              <w:rPr>
                <w:rFonts w:cs="Arial"/>
                <w:i/>
                <w:sz w:val="18"/>
                <w:szCs w:val="18"/>
                <w:lang w:val="es-ES_tradnl"/>
              </w:rPr>
            </w:pPr>
            <w:r w:rsidRPr="00465953">
              <w:rPr>
                <w:rFonts w:cs="Arial"/>
                <w:i/>
                <w:sz w:val="18"/>
                <w:szCs w:val="18"/>
                <w:lang w:val="es-ES_tradnl"/>
              </w:rPr>
              <w:t>Para el cargo de Diputado Federal, ante el Consejo Distrital correspondiente.</w:t>
            </w:r>
          </w:p>
          <w:p w14:paraId="0B94DE20" w14:textId="77777777" w:rsidR="00465953" w:rsidRDefault="00465953" w:rsidP="002660A9">
            <w:pPr>
              <w:jc w:val="both"/>
              <w:rPr>
                <w:rFonts w:cs="Arial"/>
                <w:sz w:val="18"/>
                <w:szCs w:val="18"/>
              </w:rPr>
            </w:pPr>
          </w:p>
        </w:tc>
        <w:tc>
          <w:tcPr>
            <w:tcW w:w="1530" w:type="dxa"/>
            <w:tcBorders>
              <w:top w:val="single" w:sz="4" w:space="0" w:color="auto"/>
              <w:left w:val="single" w:sz="4" w:space="0" w:color="auto"/>
              <w:bottom w:val="single" w:sz="4" w:space="0" w:color="auto"/>
              <w:right w:val="single" w:sz="4" w:space="0" w:color="auto"/>
            </w:tcBorders>
            <w:shd w:val="clear" w:color="auto" w:fill="auto"/>
          </w:tcPr>
          <w:p w14:paraId="691A29E5" w14:textId="77777777" w:rsidR="00465953" w:rsidRPr="00D47DB4" w:rsidRDefault="00465953" w:rsidP="002660A9">
            <w:pPr>
              <w:jc w:val="center"/>
              <w:rPr>
                <w:rFonts w:cs="Arial"/>
                <w:sz w:val="18"/>
                <w:szCs w:val="18"/>
              </w:rPr>
            </w:pPr>
            <w:r>
              <w:rPr>
                <w:rFonts w:cs="Arial"/>
                <w:sz w:val="18"/>
                <w:szCs w:val="18"/>
              </w:rPr>
              <w:lastRenderedPageBreak/>
              <w:t>1 de septiembre de 2020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BC61FD8" w14:textId="77777777" w:rsidR="00465953" w:rsidRPr="00465953" w:rsidRDefault="00465953" w:rsidP="002660A9">
            <w:pPr>
              <w:jc w:val="both"/>
              <w:rPr>
                <w:rFonts w:cs="Arial"/>
                <w:sz w:val="18"/>
                <w:szCs w:val="18"/>
              </w:rPr>
            </w:pPr>
          </w:p>
        </w:tc>
      </w:tr>
      <w:tr w:rsidR="00465953" w14:paraId="7027F6F1" w14:textId="77777777" w:rsidTr="00AF68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473" w:type="dxa"/>
            <w:tcBorders>
              <w:top w:val="single" w:sz="4" w:space="0" w:color="auto"/>
              <w:left w:val="single" w:sz="4" w:space="0" w:color="auto"/>
              <w:bottom w:val="single" w:sz="4" w:space="0" w:color="auto"/>
              <w:right w:val="single" w:sz="4" w:space="0" w:color="auto"/>
            </w:tcBorders>
            <w:shd w:val="clear" w:color="auto" w:fill="auto"/>
          </w:tcPr>
          <w:p w14:paraId="72F8B203" w14:textId="6A5ABC8D" w:rsidR="00465953" w:rsidRPr="00C32C62" w:rsidRDefault="00465953" w:rsidP="002660A9">
            <w:pPr>
              <w:jc w:val="center"/>
              <w:rPr>
                <w:rFonts w:cs="Arial"/>
                <w:sz w:val="18"/>
                <w:szCs w:val="18"/>
              </w:rPr>
            </w:pPr>
            <w:r>
              <w:rPr>
                <w:rFonts w:cs="Arial"/>
                <w:sz w:val="18"/>
                <w:szCs w:val="18"/>
              </w:rPr>
              <w:t>Comisión del Registro Federal de Electores (CRFE)</w:t>
            </w:r>
          </w:p>
        </w:tc>
        <w:tc>
          <w:tcPr>
            <w:tcW w:w="3533" w:type="dxa"/>
            <w:tcBorders>
              <w:top w:val="single" w:sz="4" w:space="0" w:color="auto"/>
              <w:left w:val="single" w:sz="4" w:space="0" w:color="auto"/>
              <w:bottom w:val="single" w:sz="4" w:space="0" w:color="auto"/>
              <w:right w:val="single" w:sz="4" w:space="0" w:color="auto"/>
            </w:tcBorders>
            <w:shd w:val="clear" w:color="auto" w:fill="auto"/>
          </w:tcPr>
          <w:p w14:paraId="49D21965" w14:textId="5CF8D167" w:rsidR="00465953" w:rsidRDefault="00465953" w:rsidP="002660A9">
            <w:pPr>
              <w:jc w:val="both"/>
              <w:rPr>
                <w:rFonts w:cs="Arial"/>
                <w:sz w:val="18"/>
                <w:szCs w:val="18"/>
              </w:rPr>
            </w:pPr>
            <w:r w:rsidRPr="0058688C">
              <w:rPr>
                <w:rFonts w:cs="Arial"/>
                <w:sz w:val="18"/>
                <w:szCs w:val="18"/>
              </w:rPr>
              <w:t xml:space="preserve">Acuerdo de la </w:t>
            </w:r>
            <w:r w:rsidR="00791EC9">
              <w:rPr>
                <w:rFonts w:cs="Arial"/>
                <w:sz w:val="18"/>
                <w:szCs w:val="18"/>
              </w:rPr>
              <w:t>CRFE</w:t>
            </w:r>
            <w:r w:rsidRPr="0058688C">
              <w:rPr>
                <w:rFonts w:cs="Arial"/>
                <w:sz w:val="18"/>
                <w:szCs w:val="18"/>
              </w:rPr>
              <w:t xml:space="preserve"> por el que se aprueban las modificaciones al Anexo 19.3 del Reglamento de Elecciones del Instituto Nacional Electoral</w:t>
            </w:r>
            <w:r>
              <w:rPr>
                <w:rFonts w:cs="Arial"/>
                <w:sz w:val="18"/>
                <w:szCs w:val="18"/>
              </w:rPr>
              <w:t>.</w:t>
            </w:r>
          </w:p>
        </w:tc>
        <w:tc>
          <w:tcPr>
            <w:tcW w:w="4265" w:type="dxa"/>
            <w:tcBorders>
              <w:top w:val="single" w:sz="4" w:space="0" w:color="auto"/>
              <w:left w:val="single" w:sz="4" w:space="0" w:color="auto"/>
              <w:bottom w:val="single" w:sz="4" w:space="0" w:color="auto"/>
              <w:right w:val="single" w:sz="4" w:space="0" w:color="auto"/>
            </w:tcBorders>
            <w:shd w:val="clear" w:color="auto" w:fill="auto"/>
          </w:tcPr>
          <w:p w14:paraId="1C251EB8" w14:textId="464544DE" w:rsidR="00465953" w:rsidRDefault="00465953" w:rsidP="002660A9">
            <w:pPr>
              <w:jc w:val="both"/>
              <w:rPr>
                <w:rFonts w:cs="Arial"/>
                <w:sz w:val="18"/>
                <w:szCs w:val="18"/>
              </w:rPr>
            </w:pPr>
            <w:r>
              <w:rPr>
                <w:rFonts w:cs="Arial"/>
                <w:sz w:val="18"/>
                <w:szCs w:val="18"/>
              </w:rPr>
              <w:t>Se aprobó el Acuerdo en la CRFE.</w:t>
            </w:r>
          </w:p>
        </w:tc>
        <w:tc>
          <w:tcPr>
            <w:tcW w:w="1530" w:type="dxa"/>
            <w:tcBorders>
              <w:top w:val="single" w:sz="4" w:space="0" w:color="auto"/>
              <w:left w:val="single" w:sz="4" w:space="0" w:color="auto"/>
              <w:bottom w:val="single" w:sz="4" w:space="0" w:color="auto"/>
              <w:right w:val="single" w:sz="4" w:space="0" w:color="auto"/>
            </w:tcBorders>
            <w:shd w:val="clear" w:color="auto" w:fill="auto"/>
          </w:tcPr>
          <w:p w14:paraId="57184951" w14:textId="4B406C97" w:rsidR="00465953" w:rsidRDefault="00791EC9" w:rsidP="002660A9">
            <w:pPr>
              <w:jc w:val="center"/>
              <w:rPr>
                <w:rFonts w:cs="Arial"/>
                <w:sz w:val="18"/>
                <w:szCs w:val="18"/>
              </w:rPr>
            </w:pPr>
            <w:r>
              <w:rPr>
                <w:rFonts w:cs="Arial"/>
                <w:sz w:val="18"/>
                <w:szCs w:val="18"/>
              </w:rPr>
              <w:t>3</w:t>
            </w:r>
            <w:r w:rsidR="00465953">
              <w:rPr>
                <w:rFonts w:cs="Arial"/>
                <w:sz w:val="18"/>
                <w:szCs w:val="18"/>
              </w:rPr>
              <w:t xml:space="preserve"> de septiembre de 2020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9C18569" w14:textId="6126DD58" w:rsidR="00465953" w:rsidRPr="00465953" w:rsidRDefault="00465953" w:rsidP="002660A9">
            <w:pPr>
              <w:jc w:val="both"/>
              <w:rPr>
                <w:rFonts w:cs="Arial"/>
                <w:sz w:val="18"/>
                <w:szCs w:val="18"/>
              </w:rPr>
            </w:pPr>
            <w:r w:rsidRPr="0058688C">
              <w:rPr>
                <w:rFonts w:cs="Arial"/>
                <w:sz w:val="18"/>
                <w:szCs w:val="18"/>
              </w:rPr>
              <w:t>INE/CRFE56/06SE/2020</w:t>
            </w:r>
          </w:p>
        </w:tc>
      </w:tr>
      <w:tr w:rsidR="00276E82" w14:paraId="06A848B8" w14:textId="77777777" w:rsidTr="00AF68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473" w:type="dxa"/>
            <w:tcBorders>
              <w:top w:val="single" w:sz="4" w:space="0" w:color="auto"/>
              <w:left w:val="single" w:sz="4" w:space="0" w:color="auto"/>
              <w:bottom w:val="single" w:sz="4" w:space="0" w:color="auto"/>
              <w:right w:val="single" w:sz="4" w:space="0" w:color="auto"/>
            </w:tcBorders>
            <w:shd w:val="clear" w:color="auto" w:fill="auto"/>
          </w:tcPr>
          <w:p w14:paraId="4B360F1F" w14:textId="7F169454" w:rsidR="00276E82" w:rsidRPr="00C32C62" w:rsidRDefault="00276E82" w:rsidP="002660A9">
            <w:pPr>
              <w:jc w:val="center"/>
              <w:rPr>
                <w:rFonts w:cs="Arial"/>
                <w:sz w:val="18"/>
                <w:szCs w:val="18"/>
              </w:rPr>
            </w:pPr>
            <w:r w:rsidRPr="00C32C62">
              <w:rPr>
                <w:rFonts w:cs="Arial"/>
                <w:sz w:val="18"/>
                <w:szCs w:val="18"/>
              </w:rPr>
              <w:t xml:space="preserve">Se solicitó por parte de la </w:t>
            </w:r>
            <w:r>
              <w:rPr>
                <w:rFonts w:cs="Arial"/>
                <w:sz w:val="18"/>
                <w:szCs w:val="18"/>
              </w:rPr>
              <w:t>DERFE</w:t>
            </w:r>
          </w:p>
        </w:tc>
        <w:tc>
          <w:tcPr>
            <w:tcW w:w="3533" w:type="dxa"/>
            <w:tcBorders>
              <w:top w:val="single" w:sz="4" w:space="0" w:color="auto"/>
              <w:left w:val="single" w:sz="4" w:space="0" w:color="auto"/>
              <w:bottom w:val="single" w:sz="4" w:space="0" w:color="auto"/>
              <w:right w:val="single" w:sz="4" w:space="0" w:color="auto"/>
            </w:tcBorders>
            <w:shd w:val="clear" w:color="auto" w:fill="auto"/>
          </w:tcPr>
          <w:p w14:paraId="234B99CC" w14:textId="77777777" w:rsidR="00276E82" w:rsidRDefault="00276E82" w:rsidP="002660A9">
            <w:pPr>
              <w:jc w:val="both"/>
              <w:rPr>
                <w:rFonts w:cs="Arial"/>
                <w:sz w:val="18"/>
                <w:szCs w:val="18"/>
              </w:rPr>
            </w:pPr>
            <w:r w:rsidRPr="00816323">
              <w:rPr>
                <w:rFonts w:cs="Arial"/>
                <w:sz w:val="18"/>
                <w:szCs w:val="18"/>
              </w:rPr>
              <w:t xml:space="preserve">Derivado del Acuerdo </w:t>
            </w:r>
            <w:r w:rsidRPr="0058688C">
              <w:rPr>
                <w:rFonts w:cs="Arial"/>
                <w:sz w:val="18"/>
                <w:szCs w:val="18"/>
              </w:rPr>
              <w:t>INE/CRFE56/06SE/2020</w:t>
            </w:r>
            <w:r>
              <w:rPr>
                <w:rFonts w:cs="Arial"/>
                <w:sz w:val="18"/>
                <w:szCs w:val="18"/>
              </w:rPr>
              <w:t xml:space="preserve"> en el que se aprobó un Acuerdo Transitorio Único: </w:t>
            </w:r>
            <w:r w:rsidRPr="0058688C">
              <w:rPr>
                <w:rFonts w:cs="Arial"/>
                <w:sz w:val="18"/>
                <w:szCs w:val="18"/>
              </w:rPr>
              <w:t>Para el caso de los Procesos Electorales Locales 2019-2020 en las entidades de Coahuila e Hidalgo, cuya Jornada</w:t>
            </w:r>
            <w:r w:rsidRPr="002B3EAE">
              <w:rPr>
                <w:rFonts w:cs="Arial"/>
                <w:sz w:val="18"/>
                <w:szCs w:val="18"/>
              </w:rPr>
              <w:t xml:space="preserve"> Electoral tendrá lugar el día 18 de octubre de 2020, las representaciones de los Partidos Políticos y, en su caso, </w:t>
            </w:r>
            <w:r w:rsidRPr="002B3EAE">
              <w:rPr>
                <w:rFonts w:cs="Arial"/>
                <w:sz w:val="18"/>
                <w:szCs w:val="18"/>
              </w:rPr>
              <w:lastRenderedPageBreak/>
              <w:t xml:space="preserve">las Candidaturas Independientes que así lo determinen, podrán solicitar por escrito al INE o al OPL de la entidad correspondiente, que no les sean entregados los ejemplares impresos o cuadernillos de la </w:t>
            </w:r>
            <w:r w:rsidR="00FD06D0">
              <w:rPr>
                <w:rFonts w:cs="Arial"/>
                <w:sz w:val="18"/>
                <w:szCs w:val="18"/>
              </w:rPr>
              <w:t>LNEDF</w:t>
            </w:r>
            <w:r w:rsidRPr="002B3EAE">
              <w:rPr>
                <w:rFonts w:cs="Arial"/>
                <w:sz w:val="18"/>
                <w:szCs w:val="18"/>
              </w:rPr>
              <w:t>, a más tardar el día 11 de septiembre de 2020, inclusive.</w:t>
            </w:r>
          </w:p>
          <w:p w14:paraId="73EF079A" w14:textId="6DB06625" w:rsidR="00FD06D0" w:rsidRDefault="00FD06D0" w:rsidP="002660A9">
            <w:pPr>
              <w:jc w:val="both"/>
              <w:rPr>
                <w:rFonts w:cs="Arial"/>
                <w:sz w:val="18"/>
                <w:szCs w:val="18"/>
              </w:rPr>
            </w:pPr>
          </w:p>
        </w:tc>
        <w:tc>
          <w:tcPr>
            <w:tcW w:w="4265" w:type="dxa"/>
            <w:tcBorders>
              <w:top w:val="single" w:sz="4" w:space="0" w:color="auto"/>
              <w:left w:val="single" w:sz="4" w:space="0" w:color="auto"/>
              <w:bottom w:val="single" w:sz="4" w:space="0" w:color="auto"/>
              <w:right w:val="single" w:sz="4" w:space="0" w:color="auto"/>
            </w:tcBorders>
            <w:shd w:val="clear" w:color="auto" w:fill="auto"/>
          </w:tcPr>
          <w:p w14:paraId="30275865" w14:textId="77777777" w:rsidR="00276E82" w:rsidRDefault="00276E82" w:rsidP="002660A9">
            <w:pPr>
              <w:jc w:val="both"/>
              <w:rPr>
                <w:rFonts w:cs="Arial"/>
                <w:sz w:val="18"/>
                <w:szCs w:val="18"/>
              </w:rPr>
            </w:pPr>
            <w:r>
              <w:rPr>
                <w:rFonts w:cs="Arial"/>
                <w:sz w:val="18"/>
                <w:szCs w:val="18"/>
              </w:rPr>
              <w:lastRenderedPageBreak/>
              <w:t xml:space="preserve">Para dar atención al Acuerdo Transitorio Único La Coordinación de Procesos Tecnológico generó el Oficio </w:t>
            </w:r>
            <w:r w:rsidRPr="00256930">
              <w:rPr>
                <w:rFonts w:cs="Arial"/>
                <w:sz w:val="18"/>
                <w:szCs w:val="18"/>
              </w:rPr>
              <w:t>CPT</w:t>
            </w:r>
            <w:r>
              <w:rPr>
                <w:rFonts w:cs="Arial"/>
                <w:sz w:val="18"/>
                <w:szCs w:val="18"/>
              </w:rPr>
              <w:t>/</w:t>
            </w:r>
            <w:r w:rsidRPr="00256930">
              <w:rPr>
                <w:rFonts w:cs="Arial"/>
                <w:sz w:val="18"/>
                <w:szCs w:val="18"/>
              </w:rPr>
              <w:t>2364</w:t>
            </w:r>
            <w:r>
              <w:rPr>
                <w:rFonts w:cs="Arial"/>
                <w:sz w:val="18"/>
                <w:szCs w:val="18"/>
              </w:rPr>
              <w:t xml:space="preserve">/2020 fecha 8 de septiembre solicitando la </w:t>
            </w:r>
            <w:r w:rsidRPr="00256930">
              <w:rPr>
                <w:rFonts w:cs="Arial"/>
                <w:sz w:val="18"/>
                <w:szCs w:val="18"/>
              </w:rPr>
              <w:t xml:space="preserve">Información de entrega de ejemplares impresos </w:t>
            </w:r>
            <w:r>
              <w:rPr>
                <w:rFonts w:cs="Arial"/>
                <w:sz w:val="18"/>
                <w:szCs w:val="18"/>
              </w:rPr>
              <w:t xml:space="preserve">de los </w:t>
            </w:r>
            <w:r w:rsidRPr="00256930">
              <w:rPr>
                <w:rFonts w:cs="Arial"/>
                <w:sz w:val="18"/>
                <w:szCs w:val="18"/>
              </w:rPr>
              <w:t>cuadernillos de la LNEDF para Coahuila e Hidalgo.</w:t>
            </w:r>
          </w:p>
          <w:p w14:paraId="7076DC2D" w14:textId="77777777" w:rsidR="00276E82" w:rsidRDefault="00276E82" w:rsidP="002660A9">
            <w:pPr>
              <w:jc w:val="both"/>
              <w:rPr>
                <w:rFonts w:cs="Arial"/>
                <w:sz w:val="18"/>
                <w:szCs w:val="18"/>
              </w:rPr>
            </w:pPr>
          </w:p>
          <w:p w14:paraId="1AE9A11D" w14:textId="77777777" w:rsidR="00276E82" w:rsidRDefault="00276E82" w:rsidP="002660A9">
            <w:pPr>
              <w:jc w:val="both"/>
              <w:rPr>
                <w:rFonts w:cs="Arial"/>
                <w:sz w:val="18"/>
                <w:szCs w:val="18"/>
              </w:rPr>
            </w:pPr>
            <w:r>
              <w:rPr>
                <w:rFonts w:cs="Arial"/>
                <w:sz w:val="18"/>
                <w:szCs w:val="18"/>
              </w:rPr>
              <w:lastRenderedPageBreak/>
              <w:t xml:space="preserve">La </w:t>
            </w:r>
            <w:r w:rsidRPr="006A6CBF">
              <w:rPr>
                <w:rFonts w:cs="Arial"/>
                <w:sz w:val="18"/>
                <w:szCs w:val="18"/>
              </w:rPr>
              <w:t xml:space="preserve">Secretaría </w:t>
            </w:r>
            <w:r>
              <w:rPr>
                <w:rFonts w:cs="Arial"/>
                <w:sz w:val="18"/>
                <w:szCs w:val="18"/>
              </w:rPr>
              <w:t>Técnica Normativa generó un correo para la Unidad Técnica de Vinculación con los Organismos Públicos Locales.</w:t>
            </w:r>
          </w:p>
          <w:p w14:paraId="0FD68545" w14:textId="77777777" w:rsidR="00276E82" w:rsidRDefault="00276E82" w:rsidP="002660A9">
            <w:pPr>
              <w:jc w:val="both"/>
              <w:rPr>
                <w:rFonts w:cs="Arial"/>
                <w:sz w:val="18"/>
                <w:szCs w:val="18"/>
              </w:rPr>
            </w:pPr>
          </w:p>
          <w:p w14:paraId="2CF99686" w14:textId="77777777" w:rsidR="00276E82" w:rsidRDefault="00276E82" w:rsidP="002660A9">
            <w:pPr>
              <w:jc w:val="both"/>
              <w:rPr>
                <w:rFonts w:cs="Arial"/>
                <w:sz w:val="18"/>
                <w:szCs w:val="18"/>
              </w:rPr>
            </w:pPr>
            <w:r w:rsidRPr="006A6CBF">
              <w:rPr>
                <w:rFonts w:cs="Arial"/>
                <w:sz w:val="18"/>
                <w:szCs w:val="18"/>
              </w:rPr>
              <w:t>La Direc</w:t>
            </w:r>
            <w:r>
              <w:rPr>
                <w:rFonts w:cs="Arial"/>
                <w:sz w:val="18"/>
                <w:szCs w:val="18"/>
              </w:rPr>
              <w:t>ción</w:t>
            </w:r>
            <w:r w:rsidRPr="006A6CBF">
              <w:rPr>
                <w:rFonts w:cs="Arial"/>
                <w:sz w:val="18"/>
                <w:szCs w:val="18"/>
              </w:rPr>
              <w:t xml:space="preserve"> de la Secretaría de las Comisiones de Vigilancia </w:t>
            </w:r>
            <w:r>
              <w:rPr>
                <w:rFonts w:cs="Arial"/>
                <w:sz w:val="18"/>
                <w:szCs w:val="18"/>
              </w:rPr>
              <w:t>generó Oficios para los Representantes Partidistas.</w:t>
            </w:r>
          </w:p>
          <w:p w14:paraId="71A54E0E" w14:textId="77777777" w:rsidR="00276E82" w:rsidRDefault="00276E82" w:rsidP="002660A9">
            <w:pPr>
              <w:jc w:val="both"/>
              <w:rPr>
                <w:rFonts w:cs="Arial"/>
                <w:sz w:val="18"/>
                <w:szCs w:val="18"/>
              </w:rPr>
            </w:pPr>
          </w:p>
          <w:p w14:paraId="34039C00" w14:textId="00525576" w:rsidR="00FD06D0" w:rsidRDefault="00FD06D0" w:rsidP="002660A9">
            <w:pPr>
              <w:jc w:val="both"/>
              <w:rPr>
                <w:rFonts w:cs="Arial"/>
                <w:sz w:val="18"/>
                <w:szCs w:val="18"/>
              </w:rPr>
            </w:pPr>
          </w:p>
        </w:tc>
        <w:tc>
          <w:tcPr>
            <w:tcW w:w="1530" w:type="dxa"/>
            <w:tcBorders>
              <w:top w:val="single" w:sz="4" w:space="0" w:color="auto"/>
              <w:left w:val="single" w:sz="4" w:space="0" w:color="auto"/>
              <w:bottom w:val="single" w:sz="4" w:space="0" w:color="auto"/>
              <w:right w:val="single" w:sz="4" w:space="0" w:color="auto"/>
            </w:tcBorders>
            <w:shd w:val="clear" w:color="auto" w:fill="auto"/>
          </w:tcPr>
          <w:p w14:paraId="09848BFD" w14:textId="0F9A51D2" w:rsidR="00276E82" w:rsidRDefault="00276E82" w:rsidP="002660A9">
            <w:pPr>
              <w:jc w:val="center"/>
              <w:rPr>
                <w:rFonts w:cs="Arial"/>
                <w:sz w:val="18"/>
                <w:szCs w:val="18"/>
              </w:rPr>
            </w:pPr>
            <w:r>
              <w:rPr>
                <w:rFonts w:cs="Arial"/>
                <w:sz w:val="18"/>
                <w:szCs w:val="18"/>
              </w:rPr>
              <w:lastRenderedPageBreak/>
              <w:t>8 de septiembre de 2020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CFB102C" w14:textId="645DDF74" w:rsidR="00276E82" w:rsidRPr="00465953" w:rsidRDefault="00276E82" w:rsidP="002660A9">
            <w:pPr>
              <w:jc w:val="both"/>
              <w:rPr>
                <w:rFonts w:cs="Arial"/>
                <w:sz w:val="18"/>
                <w:szCs w:val="18"/>
              </w:rPr>
            </w:pPr>
            <w:r>
              <w:rPr>
                <w:rFonts w:cs="Arial"/>
                <w:sz w:val="18"/>
                <w:szCs w:val="18"/>
              </w:rPr>
              <w:t xml:space="preserve">Con el Oficio No. </w:t>
            </w:r>
            <w:r w:rsidRPr="002A7D41">
              <w:rPr>
                <w:rFonts w:cs="Arial"/>
                <w:sz w:val="18"/>
                <w:szCs w:val="18"/>
              </w:rPr>
              <w:t>Oficio No. CNV_MC_JRV/08</w:t>
            </w:r>
            <w:r>
              <w:rPr>
                <w:rFonts w:cs="Arial"/>
                <w:sz w:val="18"/>
                <w:szCs w:val="18"/>
              </w:rPr>
              <w:t>1</w:t>
            </w:r>
            <w:r w:rsidRPr="002A7D41">
              <w:rPr>
                <w:rFonts w:cs="Arial"/>
                <w:sz w:val="18"/>
                <w:szCs w:val="18"/>
              </w:rPr>
              <w:t>/2020</w:t>
            </w:r>
            <w:r>
              <w:rPr>
                <w:rFonts w:cs="Arial"/>
                <w:sz w:val="18"/>
                <w:szCs w:val="18"/>
              </w:rPr>
              <w:t xml:space="preserve">, </w:t>
            </w:r>
            <w:r w:rsidRPr="002A7D41">
              <w:rPr>
                <w:rFonts w:cs="Arial"/>
                <w:sz w:val="18"/>
                <w:szCs w:val="18"/>
              </w:rPr>
              <w:t xml:space="preserve">enviado por el M. en C. José Manuel del Rio Virgen, Representante Propietario de Movimiento Ciudadano ante la </w:t>
            </w:r>
            <w:r w:rsidR="00FD06D0">
              <w:rPr>
                <w:rFonts w:cs="Arial"/>
                <w:sz w:val="18"/>
                <w:szCs w:val="18"/>
              </w:rPr>
              <w:t>CNV</w:t>
            </w:r>
            <w:r w:rsidRPr="002A7D41">
              <w:rPr>
                <w:rFonts w:cs="Arial"/>
                <w:sz w:val="18"/>
                <w:szCs w:val="18"/>
              </w:rPr>
              <w:t xml:space="preserve"> de Electores </w:t>
            </w:r>
            <w:r w:rsidRPr="002A7D41">
              <w:rPr>
                <w:rFonts w:cs="Arial"/>
                <w:sz w:val="18"/>
                <w:szCs w:val="18"/>
              </w:rPr>
              <w:lastRenderedPageBreak/>
              <w:t>de fecha 1</w:t>
            </w:r>
            <w:r>
              <w:rPr>
                <w:rFonts w:cs="Arial"/>
                <w:sz w:val="18"/>
                <w:szCs w:val="18"/>
              </w:rPr>
              <w:t>4</w:t>
            </w:r>
            <w:r w:rsidRPr="002A7D41">
              <w:rPr>
                <w:rFonts w:cs="Arial"/>
                <w:sz w:val="18"/>
                <w:szCs w:val="18"/>
              </w:rPr>
              <w:t xml:space="preserve"> de septiembre de 2020, solicita </w:t>
            </w:r>
            <w:r>
              <w:rPr>
                <w:rFonts w:cs="Arial"/>
                <w:sz w:val="18"/>
                <w:szCs w:val="18"/>
              </w:rPr>
              <w:t xml:space="preserve">la NO </w:t>
            </w:r>
            <w:r w:rsidRPr="002A7D41">
              <w:rPr>
                <w:rFonts w:cs="Arial"/>
                <w:sz w:val="18"/>
                <w:szCs w:val="18"/>
              </w:rPr>
              <w:t>entrega de la LNEDF</w:t>
            </w:r>
            <w:r>
              <w:rPr>
                <w:rFonts w:cs="Arial"/>
                <w:sz w:val="18"/>
                <w:szCs w:val="18"/>
              </w:rPr>
              <w:t>.</w:t>
            </w:r>
          </w:p>
        </w:tc>
      </w:tr>
      <w:tr w:rsidR="00276E82" w14:paraId="2AF97BA5" w14:textId="77777777" w:rsidTr="00AF68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473" w:type="dxa"/>
            <w:tcBorders>
              <w:top w:val="single" w:sz="4" w:space="0" w:color="auto"/>
              <w:left w:val="single" w:sz="4" w:space="0" w:color="auto"/>
              <w:bottom w:val="single" w:sz="4" w:space="0" w:color="auto"/>
              <w:right w:val="single" w:sz="4" w:space="0" w:color="auto"/>
            </w:tcBorders>
            <w:shd w:val="clear" w:color="auto" w:fill="auto"/>
          </w:tcPr>
          <w:p w14:paraId="390AE237" w14:textId="0F5854B9" w:rsidR="00276E82" w:rsidRPr="00C32C62" w:rsidRDefault="00276E82" w:rsidP="002660A9">
            <w:pPr>
              <w:jc w:val="center"/>
              <w:rPr>
                <w:rFonts w:cs="Arial"/>
                <w:sz w:val="18"/>
                <w:szCs w:val="18"/>
              </w:rPr>
            </w:pPr>
            <w:r w:rsidRPr="00C32C62">
              <w:rPr>
                <w:rFonts w:cs="Arial"/>
                <w:sz w:val="18"/>
                <w:szCs w:val="18"/>
              </w:rPr>
              <w:lastRenderedPageBreak/>
              <w:t xml:space="preserve">Se solicitó por parte de la </w:t>
            </w:r>
            <w:r>
              <w:rPr>
                <w:rFonts w:cs="Arial"/>
                <w:sz w:val="18"/>
                <w:szCs w:val="18"/>
              </w:rPr>
              <w:t>DERFE</w:t>
            </w:r>
          </w:p>
        </w:tc>
        <w:tc>
          <w:tcPr>
            <w:tcW w:w="3533" w:type="dxa"/>
            <w:tcBorders>
              <w:top w:val="single" w:sz="4" w:space="0" w:color="auto"/>
              <w:left w:val="single" w:sz="4" w:space="0" w:color="auto"/>
              <w:bottom w:val="single" w:sz="4" w:space="0" w:color="auto"/>
              <w:right w:val="single" w:sz="4" w:space="0" w:color="auto"/>
            </w:tcBorders>
            <w:shd w:val="clear" w:color="auto" w:fill="auto"/>
          </w:tcPr>
          <w:p w14:paraId="719521C8" w14:textId="7E65C037" w:rsidR="00276E82" w:rsidRDefault="00276E82" w:rsidP="002660A9">
            <w:pPr>
              <w:jc w:val="both"/>
              <w:rPr>
                <w:rFonts w:cs="Arial"/>
                <w:sz w:val="18"/>
                <w:szCs w:val="18"/>
              </w:rPr>
            </w:pPr>
            <w:r w:rsidRPr="00816323">
              <w:rPr>
                <w:rFonts w:cs="Arial"/>
                <w:sz w:val="18"/>
                <w:szCs w:val="18"/>
              </w:rPr>
              <w:t xml:space="preserve">Derivado del Acuerdo </w:t>
            </w:r>
            <w:r w:rsidRPr="0058688C">
              <w:rPr>
                <w:rFonts w:cs="Arial"/>
                <w:sz w:val="18"/>
                <w:szCs w:val="18"/>
              </w:rPr>
              <w:t>INE/CRFE56/06SE/2020</w:t>
            </w:r>
            <w:r w:rsidR="00FD06D0">
              <w:rPr>
                <w:rFonts w:cs="Arial"/>
                <w:sz w:val="18"/>
                <w:szCs w:val="18"/>
              </w:rPr>
              <w:t>,</w:t>
            </w:r>
            <w:r>
              <w:rPr>
                <w:rFonts w:cs="Arial"/>
                <w:sz w:val="18"/>
                <w:szCs w:val="18"/>
              </w:rPr>
              <w:t xml:space="preserve"> </w:t>
            </w:r>
            <w:r w:rsidRPr="00283A73">
              <w:rPr>
                <w:rFonts w:cs="Arial"/>
                <w:sz w:val="18"/>
                <w:szCs w:val="18"/>
              </w:rPr>
              <w:t>Anexo 19.3 del Reglamento de Elecciones</w:t>
            </w:r>
            <w:r w:rsidR="00FD06D0">
              <w:rPr>
                <w:rFonts w:cs="Arial"/>
                <w:sz w:val="18"/>
                <w:szCs w:val="18"/>
              </w:rPr>
              <w:t xml:space="preserve"> del INE,</w:t>
            </w:r>
            <w:r w:rsidRPr="00283A73">
              <w:rPr>
                <w:rFonts w:cs="Arial"/>
                <w:sz w:val="18"/>
                <w:szCs w:val="18"/>
              </w:rPr>
              <w:t xml:space="preserve"> “</w:t>
            </w:r>
            <w:r w:rsidRPr="00283A73">
              <w:rPr>
                <w:rFonts w:cs="Arial"/>
                <w:i/>
                <w:iCs/>
                <w:sz w:val="18"/>
                <w:szCs w:val="18"/>
              </w:rPr>
              <w:t>Procedimiento y Protocolo de Seguridad para la Generación, Impresión, Entrega, Devolución y Destrucción de las Listas Nominales de Electores utilizadas en las jornadas electorales”</w:t>
            </w:r>
          </w:p>
        </w:tc>
        <w:tc>
          <w:tcPr>
            <w:tcW w:w="4265" w:type="dxa"/>
            <w:tcBorders>
              <w:top w:val="single" w:sz="4" w:space="0" w:color="auto"/>
              <w:left w:val="single" w:sz="4" w:space="0" w:color="auto"/>
              <w:bottom w:val="single" w:sz="4" w:space="0" w:color="auto"/>
              <w:right w:val="single" w:sz="4" w:space="0" w:color="auto"/>
            </w:tcBorders>
            <w:shd w:val="clear" w:color="auto" w:fill="auto"/>
          </w:tcPr>
          <w:p w14:paraId="1AAC135F" w14:textId="77777777" w:rsidR="00276E82" w:rsidRDefault="00276E82" w:rsidP="002660A9">
            <w:pPr>
              <w:jc w:val="both"/>
              <w:rPr>
                <w:rFonts w:cs="Arial"/>
                <w:sz w:val="18"/>
                <w:szCs w:val="18"/>
              </w:rPr>
            </w:pPr>
            <w:r>
              <w:rPr>
                <w:rFonts w:cs="Arial"/>
                <w:sz w:val="18"/>
                <w:szCs w:val="18"/>
              </w:rPr>
              <w:t xml:space="preserve">Para dar atención al Acuerdo mediante los </w:t>
            </w:r>
            <w:r w:rsidRPr="00283A73">
              <w:rPr>
                <w:rFonts w:cs="Arial"/>
                <w:sz w:val="18"/>
                <w:szCs w:val="18"/>
              </w:rPr>
              <w:t>Oficio</w:t>
            </w:r>
            <w:r>
              <w:rPr>
                <w:rFonts w:cs="Arial"/>
                <w:sz w:val="18"/>
                <w:szCs w:val="18"/>
              </w:rPr>
              <w:t>s</w:t>
            </w:r>
            <w:r w:rsidRPr="00283A73">
              <w:rPr>
                <w:rFonts w:cs="Arial"/>
                <w:sz w:val="18"/>
                <w:szCs w:val="18"/>
              </w:rPr>
              <w:t xml:space="preserve"> INE/DERFE/0627/2020</w:t>
            </w:r>
            <w:r>
              <w:rPr>
                <w:rFonts w:cs="Arial"/>
                <w:sz w:val="18"/>
                <w:szCs w:val="18"/>
              </w:rPr>
              <w:t xml:space="preserve"> e</w:t>
            </w:r>
            <w:r w:rsidRPr="00283A73">
              <w:rPr>
                <w:rFonts w:cs="Arial"/>
                <w:sz w:val="18"/>
                <w:szCs w:val="18"/>
              </w:rPr>
              <w:t xml:space="preserve"> INE/DERFE/0628/2020</w:t>
            </w:r>
            <w:r>
              <w:rPr>
                <w:rFonts w:cs="Arial"/>
                <w:sz w:val="18"/>
                <w:szCs w:val="18"/>
              </w:rPr>
              <w:t>, se enviaron los siguientes documentos a las Juntas Electorales Locales de Coahuila e Hidalgo:</w:t>
            </w:r>
          </w:p>
          <w:p w14:paraId="566FF3C2" w14:textId="77777777" w:rsidR="00276E82" w:rsidRDefault="00276E82" w:rsidP="002660A9">
            <w:pPr>
              <w:jc w:val="both"/>
              <w:rPr>
                <w:rFonts w:cs="Arial"/>
                <w:sz w:val="18"/>
                <w:szCs w:val="18"/>
              </w:rPr>
            </w:pPr>
          </w:p>
          <w:p w14:paraId="1FE747EC" w14:textId="77777777" w:rsidR="00276E82" w:rsidRPr="00283A73" w:rsidRDefault="00276E82" w:rsidP="002660A9">
            <w:pPr>
              <w:pStyle w:val="Prrafodelista"/>
              <w:numPr>
                <w:ilvl w:val="0"/>
                <w:numId w:val="3"/>
              </w:numPr>
              <w:ind w:left="0" w:hanging="141"/>
              <w:jc w:val="both"/>
              <w:rPr>
                <w:rFonts w:cs="Arial"/>
                <w:sz w:val="18"/>
                <w:szCs w:val="18"/>
              </w:rPr>
            </w:pPr>
            <w:r w:rsidRPr="00283A73">
              <w:rPr>
                <w:rFonts w:cs="Arial"/>
                <w:sz w:val="18"/>
                <w:szCs w:val="18"/>
              </w:rPr>
              <w:t>Precisiones para su distribución y entrega</w:t>
            </w:r>
            <w:r>
              <w:rPr>
                <w:rFonts w:cs="Arial"/>
                <w:sz w:val="18"/>
                <w:szCs w:val="18"/>
              </w:rPr>
              <w:t xml:space="preserve"> de la </w:t>
            </w:r>
            <w:r w:rsidRPr="00283A73">
              <w:rPr>
                <w:rFonts w:cs="Arial"/>
                <w:sz w:val="18"/>
                <w:szCs w:val="18"/>
              </w:rPr>
              <w:t>Lista Nominal de Electores definitiva con fotografía a Partidos Políticos y Candidatos Independientes.</w:t>
            </w:r>
          </w:p>
          <w:p w14:paraId="06BEF889" w14:textId="77777777" w:rsidR="00276E82" w:rsidRPr="00283A73" w:rsidRDefault="00276E82" w:rsidP="002660A9">
            <w:pPr>
              <w:ind w:hanging="141"/>
              <w:jc w:val="both"/>
              <w:rPr>
                <w:rFonts w:cs="Arial"/>
                <w:sz w:val="18"/>
                <w:szCs w:val="18"/>
              </w:rPr>
            </w:pPr>
          </w:p>
          <w:p w14:paraId="1449B414" w14:textId="77777777" w:rsidR="00276E82" w:rsidRDefault="00276E82" w:rsidP="002660A9">
            <w:pPr>
              <w:jc w:val="both"/>
              <w:rPr>
                <w:rFonts w:cs="Arial"/>
                <w:sz w:val="18"/>
                <w:szCs w:val="18"/>
              </w:rPr>
            </w:pPr>
            <w:r w:rsidRPr="00283A73">
              <w:rPr>
                <w:rFonts w:cs="Arial"/>
                <w:sz w:val="18"/>
                <w:szCs w:val="18"/>
              </w:rPr>
              <w:t>Sistema para la Lectura del Código de Verificación de Producción contenido en la Lista Nominal de Electores definitiva con fotografía. Manual de Usuario.</w:t>
            </w:r>
          </w:p>
          <w:p w14:paraId="013DF2A4" w14:textId="2657E06E" w:rsidR="00FD06D0" w:rsidRDefault="00FD06D0" w:rsidP="002660A9">
            <w:pPr>
              <w:jc w:val="both"/>
              <w:rPr>
                <w:rFonts w:cs="Arial"/>
                <w:sz w:val="18"/>
                <w:szCs w:val="18"/>
              </w:rPr>
            </w:pPr>
          </w:p>
        </w:tc>
        <w:tc>
          <w:tcPr>
            <w:tcW w:w="1530" w:type="dxa"/>
            <w:tcBorders>
              <w:top w:val="single" w:sz="4" w:space="0" w:color="auto"/>
              <w:left w:val="single" w:sz="4" w:space="0" w:color="auto"/>
              <w:bottom w:val="single" w:sz="4" w:space="0" w:color="auto"/>
              <w:right w:val="single" w:sz="4" w:space="0" w:color="auto"/>
            </w:tcBorders>
            <w:shd w:val="clear" w:color="auto" w:fill="auto"/>
          </w:tcPr>
          <w:p w14:paraId="40923028" w14:textId="3885ABF2" w:rsidR="00276E82" w:rsidRDefault="00276E82" w:rsidP="002660A9">
            <w:pPr>
              <w:jc w:val="center"/>
              <w:rPr>
                <w:rFonts w:cs="Arial"/>
                <w:sz w:val="18"/>
                <w:szCs w:val="18"/>
              </w:rPr>
            </w:pPr>
            <w:r>
              <w:rPr>
                <w:rFonts w:cs="Arial"/>
                <w:sz w:val="18"/>
                <w:szCs w:val="18"/>
              </w:rPr>
              <w:t>17 de septiembre de 2020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34E3950" w14:textId="77777777" w:rsidR="00276E82" w:rsidRPr="00465953" w:rsidRDefault="00276E82" w:rsidP="002660A9">
            <w:pPr>
              <w:jc w:val="both"/>
              <w:rPr>
                <w:rFonts w:cs="Arial"/>
                <w:sz w:val="18"/>
                <w:szCs w:val="18"/>
              </w:rPr>
            </w:pPr>
          </w:p>
        </w:tc>
      </w:tr>
    </w:tbl>
    <w:p w14:paraId="79C1BBF0" w14:textId="77777777" w:rsidR="00FD06D0" w:rsidRDefault="00FD06D0" w:rsidP="002660A9">
      <w:pPr>
        <w:jc w:val="both"/>
        <w:rPr>
          <w:b/>
          <w:bCs/>
          <w:lang w:eastAsia="es-MX"/>
        </w:rPr>
      </w:pPr>
    </w:p>
    <w:p w14:paraId="6444ACE3" w14:textId="77777777" w:rsidR="00FD06D0" w:rsidRDefault="00FD06D0" w:rsidP="002660A9">
      <w:pPr>
        <w:jc w:val="both"/>
        <w:rPr>
          <w:b/>
          <w:bCs/>
          <w:lang w:eastAsia="es-MX"/>
        </w:rPr>
      </w:pPr>
    </w:p>
    <w:p w14:paraId="31C08B16" w14:textId="77777777" w:rsidR="00FD06D0" w:rsidRDefault="00FD06D0">
      <w:pPr>
        <w:rPr>
          <w:b/>
          <w:bCs/>
          <w:lang w:eastAsia="es-MX"/>
        </w:rPr>
      </w:pPr>
      <w:r>
        <w:rPr>
          <w:b/>
          <w:bCs/>
          <w:lang w:eastAsia="es-MX"/>
        </w:rPr>
        <w:br w:type="page"/>
      </w:r>
    </w:p>
    <w:p w14:paraId="3896C907" w14:textId="39A95F7A" w:rsidR="00052305" w:rsidRPr="00052305" w:rsidRDefault="005E49D9" w:rsidP="002660A9">
      <w:pPr>
        <w:jc w:val="both"/>
        <w:rPr>
          <w:b/>
          <w:bCs/>
          <w:lang w:eastAsia="es-MX"/>
        </w:rPr>
      </w:pPr>
      <w:r>
        <w:rPr>
          <w:b/>
          <w:bCs/>
          <w:lang w:eastAsia="es-MX"/>
        </w:rPr>
        <w:lastRenderedPageBreak/>
        <w:t xml:space="preserve">Asimismo, a continuación, se comunica el avance de </w:t>
      </w:r>
      <w:r w:rsidR="00052305">
        <w:rPr>
          <w:b/>
          <w:bCs/>
          <w:lang w:eastAsia="es-MX"/>
        </w:rPr>
        <w:t>la</w:t>
      </w:r>
      <w:r w:rsidR="00052305" w:rsidRPr="00052305">
        <w:rPr>
          <w:b/>
          <w:bCs/>
          <w:lang w:eastAsia="es-MX"/>
        </w:rPr>
        <w:t xml:space="preserve"> devolución de las Listas Nominales de Electores utilizadas en la Jornada Electoral del 18 de octubre de 2020 (Corte al 04 de diciembre de 2020).</w:t>
      </w:r>
    </w:p>
    <w:p w14:paraId="0BAADE59" w14:textId="77777777" w:rsidR="00052305" w:rsidRPr="00781EB9" w:rsidRDefault="00052305" w:rsidP="002660A9">
      <w:pPr>
        <w:jc w:val="both"/>
        <w:rPr>
          <w:lang w:eastAsia="es-MX"/>
        </w:rPr>
      </w:pPr>
    </w:p>
    <w:p w14:paraId="3520B6C7" w14:textId="2047FD44" w:rsidR="00052305" w:rsidRDefault="00052305" w:rsidP="002660A9">
      <w:pPr>
        <w:jc w:val="both"/>
        <w:rPr>
          <w:lang w:eastAsia="es-MX"/>
        </w:rPr>
      </w:pPr>
      <w:r w:rsidRPr="00A170E8">
        <w:rPr>
          <w:lang w:eastAsia="es-MX"/>
        </w:rPr>
        <w:t>En el marco de los Procesos Electorales Locales 20</w:t>
      </w:r>
      <w:r>
        <w:rPr>
          <w:lang w:eastAsia="es-MX"/>
        </w:rPr>
        <w:t>19</w:t>
      </w:r>
      <w:r w:rsidRPr="00A170E8">
        <w:rPr>
          <w:lang w:eastAsia="es-MX"/>
        </w:rPr>
        <w:t>-20</w:t>
      </w:r>
      <w:r>
        <w:rPr>
          <w:lang w:eastAsia="es-MX"/>
        </w:rPr>
        <w:t>20 de Coahuila e Hidalgo</w:t>
      </w:r>
      <w:r w:rsidRPr="00A170E8">
        <w:rPr>
          <w:lang w:eastAsia="es-MX"/>
        </w:rPr>
        <w:t xml:space="preserve">, el Instituto Nacional Electoral (INE) a través de la Dirección Ejecutiva del Registro Federal de Electores (DERFE) elaboró, imprimió y distribuyó las Listas Nominales de Electores (LNE), para que éstas fueran entregadas a los representantes de partidos políticos y candidatos independientes para su uso en la Jornada Electoral </w:t>
      </w:r>
      <w:r>
        <w:rPr>
          <w:lang w:eastAsia="es-MX"/>
        </w:rPr>
        <w:t xml:space="preserve">celebrada </w:t>
      </w:r>
      <w:r w:rsidRPr="00A170E8">
        <w:rPr>
          <w:lang w:eastAsia="es-MX"/>
        </w:rPr>
        <w:t xml:space="preserve">el </w:t>
      </w:r>
      <w:r>
        <w:rPr>
          <w:lang w:eastAsia="es-MX"/>
        </w:rPr>
        <w:t>18</w:t>
      </w:r>
      <w:r w:rsidRPr="00A170E8">
        <w:rPr>
          <w:lang w:eastAsia="es-MX"/>
        </w:rPr>
        <w:t xml:space="preserve"> de </w:t>
      </w:r>
      <w:r>
        <w:rPr>
          <w:lang w:eastAsia="es-MX"/>
        </w:rPr>
        <w:t>octubre</w:t>
      </w:r>
      <w:r w:rsidRPr="00A170E8">
        <w:rPr>
          <w:lang w:eastAsia="es-MX"/>
        </w:rPr>
        <w:t xml:space="preserve"> de 20</w:t>
      </w:r>
      <w:r>
        <w:rPr>
          <w:lang w:eastAsia="es-MX"/>
        </w:rPr>
        <w:t>20.</w:t>
      </w:r>
    </w:p>
    <w:p w14:paraId="04CBCB9C" w14:textId="194ED21A" w:rsidR="00052305" w:rsidRDefault="00052305" w:rsidP="002660A9">
      <w:pPr>
        <w:jc w:val="both"/>
        <w:rPr>
          <w:lang w:eastAsia="es-MX"/>
        </w:rPr>
      </w:pPr>
    </w:p>
    <w:p w14:paraId="4D1B2D1B" w14:textId="77777777" w:rsidR="009420E2" w:rsidRPr="00F703C3" w:rsidRDefault="009420E2" w:rsidP="00AF684D">
      <w:pPr>
        <w:jc w:val="both"/>
        <w:rPr>
          <w:b/>
          <w:bCs/>
          <w:lang w:eastAsia="es-MX"/>
        </w:rPr>
      </w:pPr>
      <w:r w:rsidRPr="00F703C3">
        <w:rPr>
          <w:b/>
          <w:bCs/>
          <w:lang w:eastAsia="es-MX"/>
        </w:rPr>
        <w:t>Aspectos a considerar:</w:t>
      </w:r>
    </w:p>
    <w:p w14:paraId="269E4731" w14:textId="77777777" w:rsidR="009420E2" w:rsidRPr="00781EB9" w:rsidRDefault="009420E2" w:rsidP="002660A9">
      <w:pPr>
        <w:jc w:val="both"/>
        <w:rPr>
          <w:lang w:eastAsia="es-MX"/>
        </w:rPr>
      </w:pPr>
    </w:p>
    <w:p w14:paraId="211DE93C" w14:textId="77777777" w:rsidR="009420E2" w:rsidRDefault="009420E2" w:rsidP="00FD06D0">
      <w:pPr>
        <w:pStyle w:val="Prrafodelista"/>
        <w:numPr>
          <w:ilvl w:val="0"/>
          <w:numId w:val="5"/>
        </w:numPr>
        <w:tabs>
          <w:tab w:val="num" w:pos="1003"/>
        </w:tabs>
        <w:ind w:left="709" w:hanging="283"/>
        <w:jc w:val="both"/>
        <w:rPr>
          <w:lang w:eastAsia="es-MX"/>
        </w:rPr>
      </w:pPr>
      <w:r w:rsidRPr="004438D8">
        <w:rPr>
          <w:lang w:eastAsia="es-MX"/>
        </w:rPr>
        <w:t>Todos los ejemplares de las LNE asignados durante el acto de entrega-recepción, son sujetos de devolución, incluyendo el tanto que quedó bajo resguardo</w:t>
      </w:r>
      <w:r>
        <w:rPr>
          <w:lang w:eastAsia="es-MX"/>
        </w:rPr>
        <w:t xml:space="preserve"> del Organismo Público Local</w:t>
      </w:r>
      <w:r w:rsidRPr="004438D8">
        <w:rPr>
          <w:lang w:eastAsia="es-MX"/>
        </w:rPr>
        <w:t>.</w:t>
      </w:r>
    </w:p>
    <w:p w14:paraId="138972C0" w14:textId="77777777" w:rsidR="009420E2" w:rsidRPr="004438D8" w:rsidRDefault="009420E2" w:rsidP="00FD06D0">
      <w:pPr>
        <w:tabs>
          <w:tab w:val="num" w:pos="720"/>
        </w:tabs>
        <w:ind w:left="709" w:hanging="283"/>
        <w:jc w:val="both"/>
        <w:rPr>
          <w:lang w:eastAsia="es-MX"/>
        </w:rPr>
      </w:pPr>
    </w:p>
    <w:p w14:paraId="1B03DBF6" w14:textId="77777777" w:rsidR="009420E2" w:rsidRDefault="009420E2" w:rsidP="00FD06D0">
      <w:pPr>
        <w:pStyle w:val="Prrafodelista"/>
        <w:numPr>
          <w:ilvl w:val="0"/>
          <w:numId w:val="5"/>
        </w:numPr>
        <w:tabs>
          <w:tab w:val="num" w:pos="1003"/>
        </w:tabs>
        <w:ind w:left="709" w:hanging="283"/>
        <w:jc w:val="both"/>
        <w:rPr>
          <w:lang w:eastAsia="es-MX"/>
        </w:rPr>
      </w:pPr>
      <w:r>
        <w:rPr>
          <w:lang w:eastAsia="es-MX"/>
        </w:rPr>
        <w:t>En caso de no haber devuelto los cuadernillos de las LNE al concluir el escrutinio y cómputo de las casillas, los partidos políticos y candidatos independientes, disponen de 45 días hábiles, una vez transcurrida la Jornada Electoral</w:t>
      </w:r>
      <w:r w:rsidRPr="004438D8">
        <w:rPr>
          <w:lang w:eastAsia="es-MX"/>
        </w:rPr>
        <w:t>.</w:t>
      </w:r>
    </w:p>
    <w:p w14:paraId="31CD231B" w14:textId="77777777" w:rsidR="009420E2" w:rsidRDefault="009420E2" w:rsidP="002660A9">
      <w:pPr>
        <w:jc w:val="both"/>
        <w:rPr>
          <w:b/>
          <w:bCs/>
          <w:lang w:eastAsia="es-MX"/>
        </w:rPr>
      </w:pPr>
    </w:p>
    <w:p w14:paraId="5A7B23E3" w14:textId="77A285D7" w:rsidR="00052305" w:rsidRPr="00052305" w:rsidRDefault="00052305" w:rsidP="002660A9">
      <w:pPr>
        <w:jc w:val="both"/>
        <w:rPr>
          <w:b/>
          <w:bCs/>
          <w:lang w:eastAsia="es-MX"/>
        </w:rPr>
      </w:pPr>
      <w:r w:rsidRPr="00052305">
        <w:rPr>
          <w:b/>
          <w:bCs/>
          <w:lang w:eastAsia="es-MX"/>
        </w:rPr>
        <w:t>Avance general de devolución:</w:t>
      </w:r>
    </w:p>
    <w:p w14:paraId="411CA231" w14:textId="77777777" w:rsidR="00052305" w:rsidRDefault="00052305" w:rsidP="002660A9">
      <w:pPr>
        <w:jc w:val="both"/>
        <w:rPr>
          <w:i/>
          <w:iCs/>
          <w:lang w:eastAsia="es-MX"/>
        </w:rPr>
      </w:pPr>
    </w:p>
    <w:tbl>
      <w:tblPr>
        <w:tblW w:w="10423" w:type="dxa"/>
        <w:jc w:val="center"/>
        <w:tblBorders>
          <w:top w:val="single" w:sz="8" w:space="0" w:color="000000" w:themeColor="text1"/>
          <w:left w:val="single" w:sz="8" w:space="0" w:color="000000" w:themeColor="text1"/>
          <w:bottom w:val="single" w:sz="8" w:space="0" w:color="000000" w:themeColor="text1"/>
          <w:right w:val="single" w:sz="8" w:space="0" w:color="000000" w:themeColor="text1"/>
          <w:insideH w:val="single" w:sz="6" w:space="0" w:color="000000" w:themeColor="text1"/>
          <w:insideV w:val="single" w:sz="6" w:space="0" w:color="000000" w:themeColor="text1"/>
        </w:tblBorders>
        <w:tblCellMar>
          <w:left w:w="0" w:type="dxa"/>
          <w:right w:w="0" w:type="dxa"/>
        </w:tblCellMar>
        <w:tblLook w:val="0420" w:firstRow="1" w:lastRow="0" w:firstColumn="0" w:lastColumn="0" w:noHBand="0" w:noVBand="1"/>
      </w:tblPr>
      <w:tblGrid>
        <w:gridCol w:w="1417"/>
        <w:gridCol w:w="2410"/>
        <w:gridCol w:w="1646"/>
        <w:gridCol w:w="2475"/>
        <w:gridCol w:w="2475"/>
      </w:tblGrid>
      <w:tr w:rsidR="00052305" w:rsidRPr="0054092F" w14:paraId="6AD513DC" w14:textId="77777777" w:rsidTr="009420E2">
        <w:trPr>
          <w:trHeight w:val="214"/>
          <w:jc w:val="center"/>
        </w:trPr>
        <w:tc>
          <w:tcPr>
            <w:tcW w:w="1417"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02870CC5" w14:textId="77777777" w:rsidR="00052305" w:rsidRPr="00FD06D0" w:rsidRDefault="00052305" w:rsidP="002660A9">
            <w:pPr>
              <w:jc w:val="center"/>
              <w:rPr>
                <w:b/>
                <w:sz w:val="18"/>
                <w:szCs w:val="18"/>
              </w:rPr>
            </w:pPr>
            <w:r w:rsidRPr="00FD06D0">
              <w:rPr>
                <w:b/>
                <w:sz w:val="18"/>
                <w:szCs w:val="18"/>
              </w:rPr>
              <w:t>Entidad</w:t>
            </w:r>
          </w:p>
        </w:tc>
        <w:tc>
          <w:tcPr>
            <w:tcW w:w="2410"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12018250" w14:textId="77777777" w:rsidR="00052305" w:rsidRPr="00FD06D0" w:rsidRDefault="00052305" w:rsidP="002660A9">
            <w:pPr>
              <w:jc w:val="center"/>
              <w:rPr>
                <w:b/>
                <w:sz w:val="18"/>
                <w:szCs w:val="18"/>
              </w:rPr>
            </w:pPr>
            <w:proofErr w:type="gramStart"/>
            <w:r w:rsidRPr="00FD06D0">
              <w:rPr>
                <w:b/>
                <w:sz w:val="18"/>
                <w:szCs w:val="18"/>
              </w:rPr>
              <w:t>Total</w:t>
            </w:r>
            <w:proofErr w:type="gramEnd"/>
            <w:r w:rsidRPr="00FD06D0">
              <w:rPr>
                <w:b/>
                <w:sz w:val="18"/>
                <w:szCs w:val="18"/>
              </w:rPr>
              <w:t xml:space="preserve"> de cuadernillos</w:t>
            </w:r>
            <w:r w:rsidRPr="00FD06D0">
              <w:rPr>
                <w:b/>
                <w:sz w:val="18"/>
                <w:szCs w:val="18"/>
              </w:rPr>
              <w:br/>
              <w:t>Proporcionados</w:t>
            </w:r>
          </w:p>
        </w:tc>
        <w:tc>
          <w:tcPr>
            <w:tcW w:w="1646"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5EF0F900" w14:textId="77777777" w:rsidR="00052305" w:rsidRPr="00FD06D0" w:rsidRDefault="00052305" w:rsidP="002660A9">
            <w:pPr>
              <w:jc w:val="center"/>
              <w:rPr>
                <w:b/>
                <w:sz w:val="18"/>
                <w:szCs w:val="18"/>
              </w:rPr>
            </w:pPr>
            <w:proofErr w:type="gramStart"/>
            <w:r w:rsidRPr="00FD06D0">
              <w:rPr>
                <w:b/>
                <w:sz w:val="18"/>
                <w:szCs w:val="18"/>
              </w:rPr>
              <w:t>Total</w:t>
            </w:r>
            <w:proofErr w:type="gramEnd"/>
            <w:r w:rsidRPr="00FD06D0">
              <w:rPr>
                <w:b/>
                <w:sz w:val="18"/>
                <w:szCs w:val="18"/>
              </w:rPr>
              <w:t xml:space="preserve"> de cuadernillos Devueltos</w:t>
            </w:r>
          </w:p>
        </w:tc>
        <w:tc>
          <w:tcPr>
            <w:tcW w:w="2475" w:type="dxa"/>
            <w:tcBorders>
              <w:top w:val="single" w:sz="8" w:space="0" w:color="000000" w:themeColor="text1"/>
              <w:bottom w:val="single" w:sz="6" w:space="0" w:color="000000" w:themeColor="text1"/>
            </w:tcBorders>
            <w:shd w:val="clear" w:color="auto" w:fill="660033"/>
            <w:vAlign w:val="center"/>
          </w:tcPr>
          <w:p w14:paraId="5D8D5FD9" w14:textId="77777777" w:rsidR="00052305" w:rsidRPr="00FD06D0" w:rsidRDefault="00052305" w:rsidP="002660A9">
            <w:pPr>
              <w:jc w:val="center"/>
              <w:rPr>
                <w:b/>
                <w:sz w:val="18"/>
                <w:szCs w:val="18"/>
              </w:rPr>
            </w:pPr>
            <w:proofErr w:type="gramStart"/>
            <w:r w:rsidRPr="00FD06D0">
              <w:rPr>
                <w:b/>
                <w:sz w:val="18"/>
                <w:szCs w:val="18"/>
              </w:rPr>
              <w:t>Total</w:t>
            </w:r>
            <w:proofErr w:type="gramEnd"/>
            <w:r w:rsidRPr="00FD06D0">
              <w:rPr>
                <w:b/>
                <w:sz w:val="18"/>
                <w:szCs w:val="18"/>
              </w:rPr>
              <w:t xml:space="preserve"> de cuadernillos pendientes por devolver</w:t>
            </w:r>
          </w:p>
        </w:tc>
        <w:tc>
          <w:tcPr>
            <w:tcW w:w="2475" w:type="dxa"/>
            <w:tcBorders>
              <w:top w:val="single" w:sz="8" w:space="0" w:color="000000" w:themeColor="text1"/>
              <w:bottom w:val="single" w:sz="6" w:space="0" w:color="000000" w:themeColor="text1"/>
            </w:tcBorders>
            <w:shd w:val="clear" w:color="auto" w:fill="660033"/>
            <w:vAlign w:val="center"/>
          </w:tcPr>
          <w:p w14:paraId="13A2E26C" w14:textId="77777777" w:rsidR="00052305" w:rsidRPr="00FD06D0" w:rsidRDefault="00052305" w:rsidP="002660A9">
            <w:pPr>
              <w:jc w:val="center"/>
              <w:rPr>
                <w:b/>
                <w:sz w:val="18"/>
                <w:szCs w:val="18"/>
              </w:rPr>
            </w:pPr>
            <w:r w:rsidRPr="00FD06D0">
              <w:rPr>
                <w:b/>
                <w:sz w:val="18"/>
                <w:szCs w:val="18"/>
              </w:rPr>
              <w:t>Porcentaje de devolución</w:t>
            </w:r>
          </w:p>
        </w:tc>
      </w:tr>
      <w:tr w:rsidR="00052305" w:rsidRPr="0054092F" w14:paraId="112E5D1E" w14:textId="77777777" w:rsidTr="009420E2">
        <w:trPr>
          <w:trHeight w:val="340"/>
          <w:jc w:val="center"/>
        </w:trPr>
        <w:tc>
          <w:tcPr>
            <w:tcW w:w="1417" w:type="dxa"/>
            <w:tcBorders>
              <w:top w:val="single" w:sz="6" w:space="0" w:color="000000" w:themeColor="text1"/>
            </w:tcBorders>
            <w:shd w:val="clear" w:color="auto" w:fill="FFFFFF"/>
            <w:tcMar>
              <w:top w:w="72" w:type="dxa"/>
              <w:left w:w="144" w:type="dxa"/>
              <w:bottom w:w="72" w:type="dxa"/>
              <w:right w:w="144" w:type="dxa"/>
            </w:tcMar>
            <w:vAlign w:val="center"/>
          </w:tcPr>
          <w:p w14:paraId="0B67DBD5" w14:textId="77777777" w:rsidR="00052305" w:rsidRPr="009738B7" w:rsidRDefault="00052305" w:rsidP="002660A9">
            <w:pPr>
              <w:jc w:val="center"/>
              <w:rPr>
                <w:rFonts w:cs="Arial"/>
                <w:sz w:val="20"/>
              </w:rPr>
            </w:pPr>
            <w:r w:rsidRPr="009738B7">
              <w:rPr>
                <w:rFonts w:cs="Arial"/>
                <w:sz w:val="20"/>
              </w:rPr>
              <w:t>Coahuila</w:t>
            </w:r>
          </w:p>
        </w:tc>
        <w:tc>
          <w:tcPr>
            <w:tcW w:w="2410" w:type="dxa"/>
            <w:tcBorders>
              <w:top w:val="single" w:sz="6" w:space="0" w:color="000000" w:themeColor="text1"/>
            </w:tcBorders>
            <w:shd w:val="clear" w:color="auto" w:fill="FFFFFF"/>
            <w:tcMar>
              <w:top w:w="72" w:type="dxa"/>
              <w:left w:w="144" w:type="dxa"/>
              <w:bottom w:w="72" w:type="dxa"/>
              <w:right w:w="144" w:type="dxa"/>
            </w:tcMar>
            <w:vAlign w:val="center"/>
          </w:tcPr>
          <w:p w14:paraId="2A692610" w14:textId="77777777" w:rsidR="00052305" w:rsidRPr="009738B7" w:rsidRDefault="00052305" w:rsidP="002660A9">
            <w:pPr>
              <w:jc w:val="center"/>
              <w:rPr>
                <w:rFonts w:cs="Arial"/>
                <w:sz w:val="20"/>
              </w:rPr>
            </w:pPr>
            <w:r w:rsidRPr="009738B7">
              <w:rPr>
                <w:rFonts w:cs="Arial"/>
                <w:sz w:val="20"/>
              </w:rPr>
              <w:t>42,855</w:t>
            </w:r>
          </w:p>
        </w:tc>
        <w:tc>
          <w:tcPr>
            <w:tcW w:w="1646" w:type="dxa"/>
            <w:tcBorders>
              <w:top w:val="single" w:sz="6" w:space="0" w:color="000000" w:themeColor="text1"/>
            </w:tcBorders>
            <w:shd w:val="clear" w:color="auto" w:fill="FFFFFF"/>
            <w:tcMar>
              <w:top w:w="72" w:type="dxa"/>
              <w:left w:w="144" w:type="dxa"/>
              <w:bottom w:w="72" w:type="dxa"/>
              <w:right w:w="144" w:type="dxa"/>
            </w:tcMar>
            <w:vAlign w:val="center"/>
          </w:tcPr>
          <w:p w14:paraId="1EE609AF" w14:textId="77777777" w:rsidR="00052305" w:rsidRPr="009738B7" w:rsidRDefault="00052305" w:rsidP="002660A9">
            <w:pPr>
              <w:jc w:val="center"/>
              <w:rPr>
                <w:rFonts w:cs="Arial"/>
                <w:sz w:val="20"/>
              </w:rPr>
            </w:pPr>
            <w:r w:rsidRPr="009738B7">
              <w:rPr>
                <w:rFonts w:cs="Arial"/>
                <w:sz w:val="20"/>
              </w:rPr>
              <w:t>0</w:t>
            </w:r>
          </w:p>
        </w:tc>
        <w:tc>
          <w:tcPr>
            <w:tcW w:w="2475" w:type="dxa"/>
            <w:tcBorders>
              <w:top w:val="single" w:sz="6" w:space="0" w:color="000000" w:themeColor="text1"/>
            </w:tcBorders>
            <w:shd w:val="clear" w:color="auto" w:fill="FFFFFF"/>
            <w:vAlign w:val="center"/>
          </w:tcPr>
          <w:p w14:paraId="7A0E3831" w14:textId="77777777" w:rsidR="00052305" w:rsidRDefault="00052305" w:rsidP="002660A9">
            <w:pPr>
              <w:jc w:val="center"/>
              <w:rPr>
                <w:rFonts w:cs="Arial"/>
                <w:sz w:val="20"/>
              </w:rPr>
            </w:pPr>
            <w:r w:rsidRPr="009738B7">
              <w:rPr>
                <w:rFonts w:cs="Arial"/>
                <w:sz w:val="20"/>
              </w:rPr>
              <w:t>42,855</w:t>
            </w:r>
          </w:p>
        </w:tc>
        <w:tc>
          <w:tcPr>
            <w:tcW w:w="2475" w:type="dxa"/>
            <w:tcBorders>
              <w:top w:val="single" w:sz="6" w:space="0" w:color="000000" w:themeColor="text1"/>
            </w:tcBorders>
            <w:shd w:val="clear" w:color="auto" w:fill="FFFFFF"/>
            <w:vAlign w:val="center"/>
          </w:tcPr>
          <w:p w14:paraId="0E8EA3CB" w14:textId="77777777" w:rsidR="00052305" w:rsidRPr="009738B7" w:rsidRDefault="00052305" w:rsidP="002660A9">
            <w:pPr>
              <w:jc w:val="center"/>
              <w:rPr>
                <w:rFonts w:cs="Arial"/>
                <w:sz w:val="20"/>
              </w:rPr>
            </w:pPr>
            <w:r>
              <w:rPr>
                <w:rFonts w:cs="Arial"/>
                <w:sz w:val="20"/>
              </w:rPr>
              <w:t>0%</w:t>
            </w:r>
          </w:p>
        </w:tc>
      </w:tr>
      <w:tr w:rsidR="00052305" w:rsidRPr="0054092F" w14:paraId="7279D205" w14:textId="77777777" w:rsidTr="009420E2">
        <w:trPr>
          <w:trHeight w:val="340"/>
          <w:jc w:val="center"/>
        </w:trPr>
        <w:tc>
          <w:tcPr>
            <w:tcW w:w="1417" w:type="dxa"/>
            <w:shd w:val="clear" w:color="auto" w:fill="FFFFFF"/>
            <w:tcMar>
              <w:top w:w="72" w:type="dxa"/>
              <w:left w:w="144" w:type="dxa"/>
              <w:bottom w:w="72" w:type="dxa"/>
              <w:right w:w="144" w:type="dxa"/>
            </w:tcMar>
            <w:vAlign w:val="center"/>
          </w:tcPr>
          <w:p w14:paraId="3AB70E7B" w14:textId="77777777" w:rsidR="00052305" w:rsidRPr="009738B7" w:rsidRDefault="00052305" w:rsidP="002660A9">
            <w:pPr>
              <w:jc w:val="center"/>
              <w:rPr>
                <w:rFonts w:cs="Arial"/>
                <w:sz w:val="20"/>
              </w:rPr>
            </w:pPr>
            <w:r w:rsidRPr="009738B7">
              <w:rPr>
                <w:rFonts w:cs="Arial"/>
                <w:sz w:val="20"/>
              </w:rPr>
              <w:t>Hidalgo</w:t>
            </w:r>
          </w:p>
        </w:tc>
        <w:tc>
          <w:tcPr>
            <w:tcW w:w="2410" w:type="dxa"/>
            <w:shd w:val="clear" w:color="auto" w:fill="FFFFFF"/>
            <w:tcMar>
              <w:top w:w="72" w:type="dxa"/>
              <w:left w:w="144" w:type="dxa"/>
              <w:bottom w:w="72" w:type="dxa"/>
              <w:right w:w="144" w:type="dxa"/>
            </w:tcMar>
            <w:vAlign w:val="center"/>
          </w:tcPr>
          <w:p w14:paraId="1BB36292" w14:textId="77777777" w:rsidR="00052305" w:rsidRPr="009738B7" w:rsidRDefault="00052305" w:rsidP="002660A9">
            <w:pPr>
              <w:jc w:val="center"/>
              <w:rPr>
                <w:rFonts w:cs="Arial"/>
                <w:sz w:val="20"/>
              </w:rPr>
            </w:pPr>
            <w:r w:rsidRPr="009738B7">
              <w:rPr>
                <w:rFonts w:cs="Arial"/>
                <w:sz w:val="20"/>
              </w:rPr>
              <w:t>44,805</w:t>
            </w:r>
          </w:p>
        </w:tc>
        <w:tc>
          <w:tcPr>
            <w:tcW w:w="1646" w:type="dxa"/>
            <w:shd w:val="clear" w:color="auto" w:fill="FFFFFF"/>
            <w:tcMar>
              <w:top w:w="72" w:type="dxa"/>
              <w:left w:w="144" w:type="dxa"/>
              <w:bottom w:w="72" w:type="dxa"/>
              <w:right w:w="144" w:type="dxa"/>
            </w:tcMar>
            <w:vAlign w:val="center"/>
          </w:tcPr>
          <w:p w14:paraId="4BD9455E" w14:textId="77777777" w:rsidR="00052305" w:rsidRPr="009738B7" w:rsidRDefault="00052305" w:rsidP="002660A9">
            <w:pPr>
              <w:jc w:val="center"/>
              <w:rPr>
                <w:rFonts w:cs="Arial"/>
                <w:sz w:val="20"/>
              </w:rPr>
            </w:pPr>
            <w:r w:rsidRPr="009738B7">
              <w:rPr>
                <w:rFonts w:cs="Arial"/>
                <w:sz w:val="20"/>
              </w:rPr>
              <w:t>6,173</w:t>
            </w:r>
          </w:p>
        </w:tc>
        <w:tc>
          <w:tcPr>
            <w:tcW w:w="2475" w:type="dxa"/>
            <w:shd w:val="clear" w:color="auto" w:fill="FFFFFF"/>
            <w:vAlign w:val="center"/>
          </w:tcPr>
          <w:p w14:paraId="6947082E" w14:textId="77777777" w:rsidR="00052305" w:rsidRPr="00F63C8E" w:rsidRDefault="00052305" w:rsidP="002660A9">
            <w:pPr>
              <w:jc w:val="center"/>
              <w:rPr>
                <w:rFonts w:cs="Arial"/>
                <w:sz w:val="20"/>
              </w:rPr>
            </w:pPr>
            <w:r w:rsidRPr="00F63C8E">
              <w:rPr>
                <w:rFonts w:cs="Arial"/>
                <w:sz w:val="20"/>
              </w:rPr>
              <w:t>38,632</w:t>
            </w:r>
          </w:p>
        </w:tc>
        <w:tc>
          <w:tcPr>
            <w:tcW w:w="2475" w:type="dxa"/>
            <w:shd w:val="clear" w:color="auto" w:fill="FFFFFF"/>
            <w:vAlign w:val="center"/>
          </w:tcPr>
          <w:p w14:paraId="6511AF2A" w14:textId="77777777" w:rsidR="00052305" w:rsidRPr="009738B7" w:rsidRDefault="00052305" w:rsidP="002660A9">
            <w:pPr>
              <w:jc w:val="center"/>
              <w:rPr>
                <w:rFonts w:cs="Arial"/>
                <w:sz w:val="20"/>
              </w:rPr>
            </w:pPr>
            <w:r w:rsidRPr="009738B7">
              <w:rPr>
                <w:rFonts w:cs="Arial"/>
                <w:sz w:val="20"/>
              </w:rPr>
              <w:t>13.78</w:t>
            </w:r>
            <w:r>
              <w:rPr>
                <w:rFonts w:cs="Arial"/>
                <w:sz w:val="20"/>
              </w:rPr>
              <w:t>%</w:t>
            </w:r>
          </w:p>
        </w:tc>
      </w:tr>
      <w:tr w:rsidR="00052305" w:rsidRPr="0054092F" w14:paraId="06DFDC10" w14:textId="77777777" w:rsidTr="009420E2">
        <w:trPr>
          <w:trHeight w:val="340"/>
          <w:jc w:val="center"/>
        </w:trPr>
        <w:tc>
          <w:tcPr>
            <w:tcW w:w="1417" w:type="dxa"/>
            <w:shd w:val="clear" w:color="auto" w:fill="FFFFFF"/>
            <w:tcMar>
              <w:top w:w="72" w:type="dxa"/>
              <w:left w:w="144" w:type="dxa"/>
              <w:bottom w:w="72" w:type="dxa"/>
              <w:right w:w="144" w:type="dxa"/>
            </w:tcMar>
            <w:vAlign w:val="center"/>
          </w:tcPr>
          <w:p w14:paraId="467AFC02" w14:textId="77777777" w:rsidR="00052305" w:rsidRPr="00F63C8E" w:rsidRDefault="00052305" w:rsidP="002660A9">
            <w:pPr>
              <w:jc w:val="center"/>
              <w:rPr>
                <w:rFonts w:cs="Arial"/>
                <w:b/>
                <w:bCs/>
                <w:sz w:val="20"/>
              </w:rPr>
            </w:pPr>
            <w:r w:rsidRPr="00F63C8E">
              <w:rPr>
                <w:rFonts w:cs="Arial"/>
                <w:b/>
                <w:bCs/>
                <w:sz w:val="20"/>
              </w:rPr>
              <w:t>Total:</w:t>
            </w:r>
          </w:p>
        </w:tc>
        <w:tc>
          <w:tcPr>
            <w:tcW w:w="2410" w:type="dxa"/>
            <w:shd w:val="clear" w:color="auto" w:fill="FFFFFF"/>
            <w:tcMar>
              <w:top w:w="72" w:type="dxa"/>
              <w:left w:w="144" w:type="dxa"/>
              <w:bottom w:w="72" w:type="dxa"/>
              <w:right w:w="144" w:type="dxa"/>
            </w:tcMar>
            <w:vAlign w:val="center"/>
          </w:tcPr>
          <w:p w14:paraId="7722ABAB" w14:textId="77777777" w:rsidR="00052305" w:rsidRPr="00F63C8E" w:rsidRDefault="00052305" w:rsidP="002660A9">
            <w:pPr>
              <w:jc w:val="center"/>
              <w:rPr>
                <w:rFonts w:cs="Arial"/>
                <w:b/>
                <w:bCs/>
                <w:sz w:val="20"/>
              </w:rPr>
            </w:pPr>
            <w:r w:rsidRPr="00F63C8E">
              <w:rPr>
                <w:rFonts w:cs="Arial"/>
                <w:b/>
                <w:bCs/>
                <w:sz w:val="20"/>
              </w:rPr>
              <w:t>87,660</w:t>
            </w:r>
          </w:p>
        </w:tc>
        <w:tc>
          <w:tcPr>
            <w:tcW w:w="1646" w:type="dxa"/>
            <w:shd w:val="clear" w:color="auto" w:fill="FFFFFF"/>
            <w:tcMar>
              <w:top w:w="72" w:type="dxa"/>
              <w:left w:w="144" w:type="dxa"/>
              <w:bottom w:w="72" w:type="dxa"/>
              <w:right w:w="144" w:type="dxa"/>
            </w:tcMar>
            <w:vAlign w:val="center"/>
          </w:tcPr>
          <w:p w14:paraId="0820C240" w14:textId="77777777" w:rsidR="00052305" w:rsidRPr="00F63C8E" w:rsidRDefault="00052305" w:rsidP="002660A9">
            <w:pPr>
              <w:jc w:val="center"/>
              <w:rPr>
                <w:rFonts w:cs="Arial"/>
                <w:b/>
                <w:bCs/>
                <w:sz w:val="20"/>
              </w:rPr>
            </w:pPr>
            <w:r w:rsidRPr="00F63C8E">
              <w:rPr>
                <w:rFonts w:cs="Arial"/>
                <w:b/>
                <w:bCs/>
                <w:sz w:val="20"/>
              </w:rPr>
              <w:t>6,173</w:t>
            </w:r>
          </w:p>
        </w:tc>
        <w:tc>
          <w:tcPr>
            <w:tcW w:w="2475" w:type="dxa"/>
            <w:shd w:val="clear" w:color="auto" w:fill="FFFFFF"/>
            <w:vAlign w:val="center"/>
          </w:tcPr>
          <w:p w14:paraId="6BC8BFEE" w14:textId="77777777" w:rsidR="00052305" w:rsidRPr="00F63C8E" w:rsidRDefault="00052305" w:rsidP="002660A9">
            <w:pPr>
              <w:jc w:val="center"/>
              <w:rPr>
                <w:rFonts w:cs="Arial"/>
                <w:b/>
                <w:bCs/>
                <w:sz w:val="20"/>
              </w:rPr>
            </w:pPr>
            <w:r w:rsidRPr="00F63C8E">
              <w:rPr>
                <w:rFonts w:cs="Arial"/>
                <w:b/>
                <w:bCs/>
                <w:sz w:val="20"/>
              </w:rPr>
              <w:t>81,487</w:t>
            </w:r>
          </w:p>
        </w:tc>
        <w:tc>
          <w:tcPr>
            <w:tcW w:w="2475" w:type="dxa"/>
            <w:shd w:val="clear" w:color="auto" w:fill="FFFFFF"/>
            <w:vAlign w:val="center"/>
          </w:tcPr>
          <w:p w14:paraId="0F77ED86" w14:textId="77777777" w:rsidR="00052305" w:rsidRPr="00F63C8E" w:rsidRDefault="00052305" w:rsidP="002660A9">
            <w:pPr>
              <w:jc w:val="center"/>
              <w:rPr>
                <w:rFonts w:cs="Arial"/>
                <w:b/>
                <w:bCs/>
                <w:sz w:val="20"/>
              </w:rPr>
            </w:pPr>
            <w:r w:rsidRPr="00F63C8E">
              <w:rPr>
                <w:rFonts w:cs="Arial"/>
                <w:b/>
                <w:bCs/>
                <w:sz w:val="20"/>
              </w:rPr>
              <w:t>7.04%</w:t>
            </w:r>
          </w:p>
        </w:tc>
      </w:tr>
    </w:tbl>
    <w:p w14:paraId="550A15FF" w14:textId="77777777" w:rsidR="00052305" w:rsidRPr="0088344A" w:rsidRDefault="00052305" w:rsidP="002660A9">
      <w:pPr>
        <w:jc w:val="both"/>
        <w:rPr>
          <w:i/>
          <w:iCs/>
          <w:lang w:eastAsia="es-MX"/>
        </w:rPr>
      </w:pPr>
    </w:p>
    <w:p w14:paraId="7EFABCB6" w14:textId="77777777" w:rsidR="00052305" w:rsidRDefault="00052305" w:rsidP="002660A9">
      <w:pPr>
        <w:rPr>
          <w:b/>
          <w:bCs/>
          <w:lang w:eastAsia="es-MX"/>
        </w:rPr>
      </w:pPr>
      <w:r>
        <w:rPr>
          <w:b/>
          <w:bCs/>
          <w:lang w:eastAsia="es-MX"/>
        </w:rPr>
        <w:br w:type="page"/>
      </w:r>
    </w:p>
    <w:p w14:paraId="74269397" w14:textId="77777777" w:rsidR="00052305" w:rsidRDefault="00052305" w:rsidP="002660A9">
      <w:pPr>
        <w:pStyle w:val="Prrafodelista"/>
        <w:ind w:left="0"/>
        <w:jc w:val="both"/>
        <w:rPr>
          <w:b/>
          <w:bCs/>
          <w:lang w:eastAsia="es-MX"/>
        </w:rPr>
      </w:pPr>
      <w:r>
        <w:rPr>
          <w:b/>
          <w:bCs/>
          <w:lang w:eastAsia="es-MX"/>
        </w:rPr>
        <w:lastRenderedPageBreak/>
        <w:t>Avance de devolución por Partido Político / Candidato Independiente.</w:t>
      </w:r>
    </w:p>
    <w:p w14:paraId="06F90344" w14:textId="77777777" w:rsidR="00052305" w:rsidRDefault="00052305" w:rsidP="002660A9">
      <w:pPr>
        <w:pStyle w:val="Prrafodelista"/>
        <w:ind w:left="0"/>
        <w:jc w:val="both"/>
        <w:rPr>
          <w:b/>
          <w:bCs/>
          <w:lang w:eastAsia="es-MX"/>
        </w:rPr>
      </w:pPr>
    </w:p>
    <w:tbl>
      <w:tblPr>
        <w:tblpPr w:leftFromText="141" w:rightFromText="141" w:vertAnchor="text" w:horzAnchor="margin" w:tblpXSpec="center" w:tblpY="94"/>
        <w:tblW w:w="11472"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6" w:space="0" w:color="000000" w:themeColor="text1"/>
          <w:insideV w:val="single" w:sz="6" w:space="0" w:color="000000" w:themeColor="text1"/>
        </w:tblBorders>
        <w:tblLayout w:type="fixed"/>
        <w:tblCellMar>
          <w:left w:w="0" w:type="dxa"/>
          <w:right w:w="0" w:type="dxa"/>
        </w:tblCellMar>
        <w:tblLook w:val="0420" w:firstRow="1" w:lastRow="0" w:firstColumn="0" w:lastColumn="0" w:noHBand="0" w:noVBand="1"/>
      </w:tblPr>
      <w:tblGrid>
        <w:gridCol w:w="1165"/>
        <w:gridCol w:w="3685"/>
        <w:gridCol w:w="1134"/>
        <w:gridCol w:w="1701"/>
        <w:gridCol w:w="1134"/>
        <w:gridCol w:w="1276"/>
        <w:gridCol w:w="1377"/>
      </w:tblGrid>
      <w:tr w:rsidR="00052305" w:rsidRPr="0054092F" w14:paraId="4182B7B8" w14:textId="77777777" w:rsidTr="00276E82">
        <w:trPr>
          <w:trHeight w:val="345"/>
        </w:trPr>
        <w:tc>
          <w:tcPr>
            <w:tcW w:w="1165"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19FF017A" w14:textId="77777777" w:rsidR="00052305" w:rsidRPr="00052305" w:rsidRDefault="00052305" w:rsidP="002660A9">
            <w:pPr>
              <w:jc w:val="center"/>
              <w:rPr>
                <w:b/>
                <w:sz w:val="14"/>
                <w:szCs w:val="16"/>
              </w:rPr>
            </w:pPr>
            <w:r w:rsidRPr="00052305">
              <w:rPr>
                <w:b/>
                <w:sz w:val="14"/>
                <w:szCs w:val="16"/>
              </w:rPr>
              <w:t>ENTIDAD</w:t>
            </w:r>
          </w:p>
        </w:tc>
        <w:tc>
          <w:tcPr>
            <w:tcW w:w="3685"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tcPr>
          <w:p w14:paraId="66E85A84" w14:textId="77777777" w:rsidR="00052305" w:rsidRPr="00052305" w:rsidRDefault="00052305" w:rsidP="002660A9">
            <w:pPr>
              <w:jc w:val="center"/>
              <w:rPr>
                <w:b/>
                <w:sz w:val="14"/>
                <w:szCs w:val="16"/>
                <w:lang w:val="es-MX"/>
              </w:rPr>
            </w:pPr>
            <w:r w:rsidRPr="00052305">
              <w:rPr>
                <w:b/>
                <w:bCs/>
                <w:sz w:val="14"/>
                <w:szCs w:val="16"/>
                <w:lang w:val="es-MX"/>
              </w:rPr>
              <w:t xml:space="preserve">PARTIDO POLÍTICO/ </w:t>
            </w:r>
            <w:r w:rsidRPr="00052305">
              <w:rPr>
                <w:b/>
                <w:bCs/>
                <w:sz w:val="14"/>
                <w:szCs w:val="16"/>
                <w:lang w:val="es-MX"/>
              </w:rPr>
              <w:br/>
              <w:t>CANDIDATO INDEPENDIENTE</w:t>
            </w:r>
          </w:p>
        </w:tc>
        <w:tc>
          <w:tcPr>
            <w:tcW w:w="1134" w:type="dxa"/>
            <w:tcBorders>
              <w:top w:val="single" w:sz="8" w:space="0" w:color="000000" w:themeColor="text1"/>
              <w:bottom w:val="single" w:sz="6" w:space="0" w:color="000000" w:themeColor="text1"/>
            </w:tcBorders>
            <w:shd w:val="clear" w:color="auto" w:fill="660033"/>
            <w:vAlign w:val="center"/>
          </w:tcPr>
          <w:p w14:paraId="7AE578CE" w14:textId="77777777" w:rsidR="00052305" w:rsidRPr="00052305" w:rsidRDefault="00052305" w:rsidP="002660A9">
            <w:pPr>
              <w:jc w:val="center"/>
              <w:rPr>
                <w:b/>
                <w:sz w:val="14"/>
                <w:szCs w:val="16"/>
              </w:rPr>
            </w:pPr>
            <w:r w:rsidRPr="00052305">
              <w:rPr>
                <w:b/>
                <w:sz w:val="14"/>
                <w:szCs w:val="16"/>
              </w:rPr>
              <w:t>NÚMERO DE TANTO ASIGNADO</w:t>
            </w:r>
          </w:p>
        </w:tc>
        <w:tc>
          <w:tcPr>
            <w:tcW w:w="1701"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50586488" w14:textId="77777777" w:rsidR="00052305" w:rsidRPr="00052305" w:rsidRDefault="00052305" w:rsidP="002660A9">
            <w:pPr>
              <w:jc w:val="center"/>
              <w:rPr>
                <w:b/>
                <w:sz w:val="14"/>
                <w:szCs w:val="16"/>
              </w:rPr>
            </w:pPr>
            <w:r w:rsidRPr="00052305">
              <w:rPr>
                <w:b/>
                <w:sz w:val="14"/>
                <w:szCs w:val="16"/>
              </w:rPr>
              <w:t>TOTAL DE CUADERNILLOS</w:t>
            </w:r>
            <w:r w:rsidRPr="00052305">
              <w:rPr>
                <w:b/>
                <w:sz w:val="14"/>
                <w:szCs w:val="16"/>
              </w:rPr>
              <w:br/>
              <w:t>PROPORCIONADOS</w:t>
            </w:r>
          </w:p>
        </w:tc>
        <w:tc>
          <w:tcPr>
            <w:tcW w:w="1134" w:type="dxa"/>
            <w:tcBorders>
              <w:top w:val="single" w:sz="8" w:space="0" w:color="000000" w:themeColor="text1"/>
              <w:bottom w:val="single" w:sz="6" w:space="0" w:color="000000" w:themeColor="text1"/>
            </w:tcBorders>
            <w:shd w:val="clear" w:color="auto" w:fill="660033"/>
            <w:vAlign w:val="center"/>
          </w:tcPr>
          <w:p w14:paraId="6A158C3F" w14:textId="77777777" w:rsidR="00052305" w:rsidRPr="00052305" w:rsidRDefault="00052305" w:rsidP="002660A9">
            <w:pPr>
              <w:jc w:val="center"/>
              <w:rPr>
                <w:b/>
                <w:sz w:val="14"/>
                <w:szCs w:val="16"/>
              </w:rPr>
            </w:pPr>
            <w:r w:rsidRPr="00052305">
              <w:rPr>
                <w:b/>
                <w:sz w:val="14"/>
                <w:szCs w:val="16"/>
              </w:rPr>
              <w:t>TOTAL DE CUADERNILLOS DEVUELTOS</w:t>
            </w:r>
          </w:p>
        </w:tc>
        <w:tc>
          <w:tcPr>
            <w:tcW w:w="1276" w:type="dxa"/>
            <w:tcBorders>
              <w:top w:val="single" w:sz="8" w:space="0" w:color="000000" w:themeColor="text1"/>
              <w:bottom w:val="single" w:sz="6" w:space="0" w:color="000000" w:themeColor="text1"/>
            </w:tcBorders>
            <w:shd w:val="clear" w:color="auto" w:fill="660033"/>
            <w:vAlign w:val="center"/>
          </w:tcPr>
          <w:p w14:paraId="57B23ABB" w14:textId="77777777" w:rsidR="00052305" w:rsidRPr="00052305" w:rsidRDefault="00052305" w:rsidP="002660A9">
            <w:pPr>
              <w:jc w:val="center"/>
              <w:rPr>
                <w:b/>
                <w:sz w:val="14"/>
                <w:szCs w:val="16"/>
              </w:rPr>
            </w:pPr>
            <w:r w:rsidRPr="00052305">
              <w:rPr>
                <w:b/>
                <w:sz w:val="14"/>
                <w:szCs w:val="16"/>
              </w:rPr>
              <w:t>TOTAL DE CUADERNILLOS PENDIENTES POR DEVOLVER</w:t>
            </w:r>
          </w:p>
        </w:tc>
        <w:tc>
          <w:tcPr>
            <w:tcW w:w="1377"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6B83FCB6" w14:textId="77777777" w:rsidR="00052305" w:rsidRPr="00052305" w:rsidRDefault="00052305" w:rsidP="002660A9">
            <w:pPr>
              <w:jc w:val="center"/>
              <w:rPr>
                <w:b/>
                <w:sz w:val="14"/>
                <w:szCs w:val="16"/>
              </w:rPr>
            </w:pPr>
            <w:r w:rsidRPr="00052305">
              <w:rPr>
                <w:b/>
                <w:sz w:val="14"/>
                <w:szCs w:val="16"/>
              </w:rPr>
              <w:t>PORCENTAJE DE DEVOLUCIÓN</w:t>
            </w:r>
          </w:p>
        </w:tc>
      </w:tr>
      <w:tr w:rsidR="00052305" w:rsidRPr="0054092F" w14:paraId="5062B756" w14:textId="77777777" w:rsidTr="00276E82">
        <w:trPr>
          <w:trHeight w:val="340"/>
        </w:trPr>
        <w:tc>
          <w:tcPr>
            <w:tcW w:w="1165" w:type="dxa"/>
            <w:vMerge w:val="restart"/>
            <w:tcBorders>
              <w:top w:val="single" w:sz="6" w:space="0" w:color="000000" w:themeColor="text1"/>
            </w:tcBorders>
            <w:shd w:val="clear" w:color="auto" w:fill="FFFFFF"/>
            <w:tcMar>
              <w:top w:w="72" w:type="dxa"/>
              <w:left w:w="144" w:type="dxa"/>
              <w:bottom w:w="72" w:type="dxa"/>
              <w:right w:w="144" w:type="dxa"/>
            </w:tcMar>
            <w:vAlign w:val="center"/>
          </w:tcPr>
          <w:p w14:paraId="4ECEF35F" w14:textId="77777777" w:rsidR="00052305" w:rsidRPr="006C671F" w:rsidRDefault="00052305" w:rsidP="002660A9">
            <w:pPr>
              <w:tabs>
                <w:tab w:val="left" w:pos="276"/>
              </w:tabs>
              <w:jc w:val="center"/>
              <w:rPr>
                <w:rFonts w:cs="Arial"/>
                <w:b/>
                <w:bCs/>
                <w:sz w:val="16"/>
                <w:szCs w:val="16"/>
              </w:rPr>
            </w:pPr>
            <w:r w:rsidRPr="006C671F">
              <w:rPr>
                <w:rFonts w:cs="Arial"/>
                <w:b/>
                <w:bCs/>
                <w:sz w:val="16"/>
                <w:szCs w:val="16"/>
              </w:rPr>
              <w:t>COAHUILA</w:t>
            </w:r>
          </w:p>
        </w:tc>
        <w:tc>
          <w:tcPr>
            <w:tcW w:w="3685" w:type="dxa"/>
            <w:tcBorders>
              <w:top w:val="single" w:sz="6" w:space="0" w:color="000000" w:themeColor="text1"/>
            </w:tcBorders>
            <w:shd w:val="clear" w:color="auto" w:fill="FFFFFF"/>
            <w:tcMar>
              <w:top w:w="72" w:type="dxa"/>
              <w:left w:w="144" w:type="dxa"/>
              <w:bottom w:w="72" w:type="dxa"/>
              <w:right w:w="144" w:type="dxa"/>
            </w:tcMar>
            <w:vAlign w:val="center"/>
          </w:tcPr>
          <w:p w14:paraId="745B6211" w14:textId="77777777" w:rsidR="00052305" w:rsidRPr="006C671F" w:rsidRDefault="00052305" w:rsidP="002660A9">
            <w:pPr>
              <w:jc w:val="both"/>
              <w:rPr>
                <w:sz w:val="16"/>
                <w:szCs w:val="16"/>
                <w:lang w:eastAsia="es-MX"/>
              </w:rPr>
            </w:pPr>
            <w:r w:rsidRPr="00D233F3">
              <w:rPr>
                <w:sz w:val="16"/>
                <w:szCs w:val="16"/>
                <w:lang w:eastAsia="es-MX"/>
              </w:rPr>
              <w:t>PARTIDO ACCIÓN NACIONAL</w:t>
            </w:r>
          </w:p>
        </w:tc>
        <w:tc>
          <w:tcPr>
            <w:tcW w:w="1134" w:type="dxa"/>
            <w:tcBorders>
              <w:top w:val="single" w:sz="6" w:space="0" w:color="000000" w:themeColor="text1"/>
            </w:tcBorders>
            <w:shd w:val="clear" w:color="auto" w:fill="FFFFFF"/>
            <w:vAlign w:val="center"/>
          </w:tcPr>
          <w:p w14:paraId="70CE2F38" w14:textId="77777777" w:rsidR="00052305" w:rsidRPr="00D233F3" w:rsidRDefault="00052305" w:rsidP="002660A9">
            <w:pPr>
              <w:jc w:val="center"/>
              <w:rPr>
                <w:sz w:val="16"/>
                <w:szCs w:val="16"/>
                <w:lang w:eastAsia="es-MX"/>
              </w:rPr>
            </w:pPr>
            <w:r w:rsidRPr="00D233F3">
              <w:rPr>
                <w:sz w:val="16"/>
                <w:szCs w:val="16"/>
                <w:lang w:eastAsia="es-MX"/>
              </w:rPr>
              <w:t>11</w:t>
            </w:r>
          </w:p>
        </w:tc>
        <w:tc>
          <w:tcPr>
            <w:tcW w:w="1701" w:type="dxa"/>
            <w:tcBorders>
              <w:top w:val="single" w:sz="6" w:space="0" w:color="000000" w:themeColor="text1"/>
            </w:tcBorders>
            <w:shd w:val="clear" w:color="auto" w:fill="FFFFFF"/>
            <w:tcMar>
              <w:top w:w="72" w:type="dxa"/>
              <w:left w:w="144" w:type="dxa"/>
              <w:bottom w:w="72" w:type="dxa"/>
              <w:right w:w="144" w:type="dxa"/>
            </w:tcMar>
            <w:vAlign w:val="center"/>
          </w:tcPr>
          <w:p w14:paraId="30F659BA" w14:textId="77777777" w:rsidR="00052305" w:rsidRPr="00D233F3" w:rsidRDefault="00052305" w:rsidP="002660A9">
            <w:pPr>
              <w:jc w:val="center"/>
              <w:rPr>
                <w:sz w:val="16"/>
                <w:szCs w:val="16"/>
                <w:lang w:eastAsia="es-MX"/>
              </w:rPr>
            </w:pPr>
            <w:r w:rsidRPr="00D233F3">
              <w:rPr>
                <w:sz w:val="16"/>
                <w:szCs w:val="16"/>
                <w:lang w:eastAsia="es-MX"/>
              </w:rPr>
              <w:t>3,848</w:t>
            </w:r>
          </w:p>
        </w:tc>
        <w:tc>
          <w:tcPr>
            <w:tcW w:w="1134" w:type="dxa"/>
            <w:tcBorders>
              <w:top w:val="single" w:sz="6" w:space="0" w:color="000000" w:themeColor="text1"/>
            </w:tcBorders>
            <w:shd w:val="clear" w:color="auto" w:fill="FFFFFF"/>
            <w:vAlign w:val="center"/>
          </w:tcPr>
          <w:p w14:paraId="75DCFB13"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tcBorders>
              <w:top w:val="single" w:sz="6" w:space="0" w:color="000000" w:themeColor="text1"/>
            </w:tcBorders>
            <w:shd w:val="clear" w:color="auto" w:fill="FFFFFF"/>
            <w:vAlign w:val="center"/>
          </w:tcPr>
          <w:p w14:paraId="3999052F" w14:textId="77777777" w:rsidR="00052305" w:rsidRPr="00D233F3" w:rsidRDefault="00052305" w:rsidP="002660A9">
            <w:pPr>
              <w:jc w:val="center"/>
              <w:rPr>
                <w:sz w:val="16"/>
                <w:szCs w:val="16"/>
                <w:lang w:eastAsia="es-MX"/>
              </w:rPr>
            </w:pPr>
            <w:r w:rsidRPr="00D233F3">
              <w:rPr>
                <w:sz w:val="16"/>
                <w:szCs w:val="16"/>
                <w:lang w:eastAsia="es-MX"/>
              </w:rPr>
              <w:t>3,848</w:t>
            </w:r>
          </w:p>
        </w:tc>
        <w:tc>
          <w:tcPr>
            <w:tcW w:w="1377" w:type="dxa"/>
            <w:tcBorders>
              <w:top w:val="single" w:sz="6" w:space="0" w:color="000000" w:themeColor="text1"/>
            </w:tcBorders>
            <w:shd w:val="clear" w:color="auto" w:fill="FFFFFF"/>
            <w:tcMar>
              <w:top w:w="72" w:type="dxa"/>
              <w:left w:w="144" w:type="dxa"/>
              <w:bottom w:w="72" w:type="dxa"/>
              <w:right w:w="144" w:type="dxa"/>
            </w:tcMar>
            <w:vAlign w:val="center"/>
          </w:tcPr>
          <w:p w14:paraId="3E68AA86" w14:textId="77777777" w:rsidR="00052305" w:rsidRPr="006C671F" w:rsidRDefault="00052305" w:rsidP="002660A9">
            <w:pPr>
              <w:jc w:val="center"/>
              <w:rPr>
                <w:rFonts w:cs="Arial"/>
                <w:sz w:val="16"/>
                <w:szCs w:val="16"/>
              </w:rPr>
            </w:pPr>
            <w:r w:rsidRPr="00D233F3">
              <w:rPr>
                <w:sz w:val="16"/>
                <w:szCs w:val="16"/>
                <w:lang w:eastAsia="es-MX"/>
              </w:rPr>
              <w:t>0</w:t>
            </w:r>
            <w:r>
              <w:rPr>
                <w:sz w:val="16"/>
                <w:szCs w:val="16"/>
                <w:lang w:eastAsia="es-MX"/>
              </w:rPr>
              <w:t>.00 %</w:t>
            </w:r>
          </w:p>
        </w:tc>
      </w:tr>
      <w:tr w:rsidR="00052305" w:rsidRPr="0054092F" w14:paraId="634EAFAB" w14:textId="77777777" w:rsidTr="00276E82">
        <w:trPr>
          <w:trHeight w:val="340"/>
        </w:trPr>
        <w:tc>
          <w:tcPr>
            <w:tcW w:w="1165" w:type="dxa"/>
            <w:vMerge/>
            <w:shd w:val="clear" w:color="auto" w:fill="FFFFFF"/>
            <w:tcMar>
              <w:top w:w="72" w:type="dxa"/>
              <w:left w:w="144" w:type="dxa"/>
              <w:bottom w:w="72" w:type="dxa"/>
              <w:right w:w="144" w:type="dxa"/>
            </w:tcMar>
            <w:vAlign w:val="center"/>
          </w:tcPr>
          <w:p w14:paraId="76204437" w14:textId="77777777" w:rsidR="00052305" w:rsidRPr="006C671F" w:rsidRDefault="00052305" w:rsidP="002660A9">
            <w:pPr>
              <w:jc w:val="center"/>
              <w:rPr>
                <w:rFonts w:cs="Arial"/>
                <w:sz w:val="16"/>
                <w:szCs w:val="16"/>
              </w:rPr>
            </w:pPr>
          </w:p>
        </w:tc>
        <w:tc>
          <w:tcPr>
            <w:tcW w:w="3685" w:type="dxa"/>
            <w:shd w:val="clear" w:color="auto" w:fill="FFFFFF"/>
            <w:tcMar>
              <w:top w:w="72" w:type="dxa"/>
              <w:left w:w="144" w:type="dxa"/>
              <w:bottom w:w="72" w:type="dxa"/>
              <w:right w:w="144" w:type="dxa"/>
            </w:tcMar>
            <w:vAlign w:val="center"/>
          </w:tcPr>
          <w:p w14:paraId="4EE5FA59" w14:textId="77777777" w:rsidR="00052305" w:rsidRPr="006C671F" w:rsidRDefault="00052305" w:rsidP="002660A9">
            <w:pPr>
              <w:jc w:val="both"/>
              <w:rPr>
                <w:sz w:val="16"/>
                <w:szCs w:val="16"/>
                <w:lang w:eastAsia="es-MX"/>
              </w:rPr>
            </w:pPr>
            <w:r w:rsidRPr="00D233F3">
              <w:rPr>
                <w:sz w:val="16"/>
                <w:szCs w:val="16"/>
                <w:lang w:eastAsia="es-MX"/>
              </w:rPr>
              <w:t>PARTIDO REVOLUCIONARIO INSTITUCIONAL</w:t>
            </w:r>
          </w:p>
        </w:tc>
        <w:tc>
          <w:tcPr>
            <w:tcW w:w="1134" w:type="dxa"/>
            <w:shd w:val="clear" w:color="auto" w:fill="FFFFFF"/>
            <w:vAlign w:val="center"/>
          </w:tcPr>
          <w:p w14:paraId="67C218A6" w14:textId="77777777" w:rsidR="00052305" w:rsidRPr="00D233F3" w:rsidRDefault="00052305" w:rsidP="002660A9">
            <w:pPr>
              <w:jc w:val="center"/>
              <w:rPr>
                <w:sz w:val="16"/>
                <w:szCs w:val="16"/>
                <w:lang w:eastAsia="es-MX"/>
              </w:rPr>
            </w:pPr>
            <w:r w:rsidRPr="00D233F3">
              <w:rPr>
                <w:sz w:val="16"/>
                <w:szCs w:val="16"/>
                <w:lang w:eastAsia="es-MX"/>
              </w:rPr>
              <w:t>9</w:t>
            </w:r>
          </w:p>
        </w:tc>
        <w:tc>
          <w:tcPr>
            <w:tcW w:w="1701" w:type="dxa"/>
            <w:shd w:val="clear" w:color="auto" w:fill="FFFFFF"/>
            <w:tcMar>
              <w:top w:w="72" w:type="dxa"/>
              <w:left w:w="144" w:type="dxa"/>
              <w:bottom w:w="72" w:type="dxa"/>
              <w:right w:w="144" w:type="dxa"/>
            </w:tcMar>
            <w:vAlign w:val="center"/>
          </w:tcPr>
          <w:p w14:paraId="1C387CDC" w14:textId="77777777" w:rsidR="00052305" w:rsidRPr="00D233F3" w:rsidRDefault="00052305" w:rsidP="002660A9">
            <w:pPr>
              <w:jc w:val="center"/>
              <w:rPr>
                <w:sz w:val="16"/>
                <w:szCs w:val="16"/>
                <w:lang w:eastAsia="es-MX"/>
              </w:rPr>
            </w:pPr>
            <w:r w:rsidRPr="00D233F3">
              <w:rPr>
                <w:sz w:val="16"/>
                <w:szCs w:val="16"/>
                <w:lang w:eastAsia="es-MX"/>
              </w:rPr>
              <w:t>3,848</w:t>
            </w:r>
          </w:p>
        </w:tc>
        <w:tc>
          <w:tcPr>
            <w:tcW w:w="1134" w:type="dxa"/>
            <w:shd w:val="clear" w:color="auto" w:fill="FFFFFF"/>
            <w:vAlign w:val="center"/>
          </w:tcPr>
          <w:p w14:paraId="3E1AD49F"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shd w:val="clear" w:color="auto" w:fill="FFFFFF"/>
            <w:vAlign w:val="center"/>
          </w:tcPr>
          <w:p w14:paraId="265BA34B" w14:textId="77777777" w:rsidR="00052305" w:rsidRPr="00D233F3" w:rsidRDefault="00052305" w:rsidP="002660A9">
            <w:pPr>
              <w:jc w:val="center"/>
              <w:rPr>
                <w:sz w:val="16"/>
                <w:szCs w:val="16"/>
                <w:lang w:eastAsia="es-MX"/>
              </w:rPr>
            </w:pPr>
            <w:r w:rsidRPr="00D233F3">
              <w:rPr>
                <w:sz w:val="16"/>
                <w:szCs w:val="16"/>
                <w:lang w:eastAsia="es-MX"/>
              </w:rPr>
              <w:t>3,848</w:t>
            </w:r>
          </w:p>
        </w:tc>
        <w:tc>
          <w:tcPr>
            <w:tcW w:w="1377" w:type="dxa"/>
            <w:shd w:val="clear" w:color="auto" w:fill="FFFFFF"/>
            <w:tcMar>
              <w:top w:w="72" w:type="dxa"/>
              <w:left w:w="144" w:type="dxa"/>
              <w:bottom w:w="72" w:type="dxa"/>
              <w:right w:w="144" w:type="dxa"/>
            </w:tcMar>
            <w:vAlign w:val="center"/>
          </w:tcPr>
          <w:p w14:paraId="24942B52" w14:textId="77777777" w:rsidR="00052305" w:rsidRPr="006C671F" w:rsidRDefault="00052305" w:rsidP="002660A9">
            <w:pPr>
              <w:jc w:val="center"/>
              <w:rPr>
                <w:rFonts w:cs="Arial"/>
                <w:sz w:val="16"/>
                <w:szCs w:val="16"/>
              </w:rPr>
            </w:pPr>
            <w:r w:rsidRPr="006E1BE1">
              <w:rPr>
                <w:sz w:val="16"/>
                <w:szCs w:val="16"/>
                <w:lang w:eastAsia="es-MX"/>
              </w:rPr>
              <w:t>0.00 %</w:t>
            </w:r>
          </w:p>
        </w:tc>
      </w:tr>
      <w:tr w:rsidR="00052305" w:rsidRPr="0054092F" w14:paraId="2A65E543" w14:textId="77777777" w:rsidTr="00276E82">
        <w:trPr>
          <w:trHeight w:val="340"/>
        </w:trPr>
        <w:tc>
          <w:tcPr>
            <w:tcW w:w="1165" w:type="dxa"/>
            <w:vMerge/>
            <w:shd w:val="clear" w:color="auto" w:fill="FFFFFF"/>
            <w:tcMar>
              <w:top w:w="72" w:type="dxa"/>
              <w:left w:w="144" w:type="dxa"/>
              <w:bottom w:w="72" w:type="dxa"/>
              <w:right w:w="144" w:type="dxa"/>
            </w:tcMar>
            <w:vAlign w:val="center"/>
          </w:tcPr>
          <w:p w14:paraId="5CB62CE1" w14:textId="77777777" w:rsidR="00052305" w:rsidRPr="006C671F" w:rsidRDefault="00052305" w:rsidP="002660A9">
            <w:pPr>
              <w:jc w:val="center"/>
              <w:rPr>
                <w:rFonts w:cs="Arial"/>
                <w:sz w:val="16"/>
                <w:szCs w:val="16"/>
              </w:rPr>
            </w:pPr>
          </w:p>
        </w:tc>
        <w:tc>
          <w:tcPr>
            <w:tcW w:w="3685" w:type="dxa"/>
            <w:shd w:val="clear" w:color="auto" w:fill="FFFFFF"/>
            <w:tcMar>
              <w:top w:w="72" w:type="dxa"/>
              <w:left w:w="144" w:type="dxa"/>
              <w:bottom w:w="72" w:type="dxa"/>
              <w:right w:w="144" w:type="dxa"/>
            </w:tcMar>
            <w:vAlign w:val="center"/>
          </w:tcPr>
          <w:p w14:paraId="53E493F2" w14:textId="77777777" w:rsidR="00052305" w:rsidRPr="006C671F" w:rsidRDefault="00052305" w:rsidP="002660A9">
            <w:pPr>
              <w:jc w:val="both"/>
              <w:rPr>
                <w:sz w:val="16"/>
                <w:szCs w:val="16"/>
                <w:lang w:eastAsia="es-MX"/>
              </w:rPr>
            </w:pPr>
            <w:r w:rsidRPr="00D233F3">
              <w:rPr>
                <w:sz w:val="16"/>
                <w:szCs w:val="16"/>
                <w:lang w:eastAsia="es-MX"/>
              </w:rPr>
              <w:t>PARTIDO DE LA REVOLUCIÓN DEMOCRÁTICA</w:t>
            </w:r>
          </w:p>
        </w:tc>
        <w:tc>
          <w:tcPr>
            <w:tcW w:w="1134" w:type="dxa"/>
            <w:shd w:val="clear" w:color="auto" w:fill="FFFFFF"/>
            <w:vAlign w:val="center"/>
          </w:tcPr>
          <w:p w14:paraId="030C8D73" w14:textId="77777777" w:rsidR="00052305" w:rsidRPr="00D233F3" w:rsidRDefault="00052305" w:rsidP="002660A9">
            <w:pPr>
              <w:jc w:val="center"/>
              <w:rPr>
                <w:sz w:val="16"/>
                <w:szCs w:val="16"/>
                <w:lang w:eastAsia="es-MX"/>
              </w:rPr>
            </w:pPr>
            <w:r w:rsidRPr="00D233F3">
              <w:rPr>
                <w:sz w:val="16"/>
                <w:szCs w:val="16"/>
                <w:lang w:eastAsia="es-MX"/>
              </w:rPr>
              <w:t>4</w:t>
            </w:r>
          </w:p>
        </w:tc>
        <w:tc>
          <w:tcPr>
            <w:tcW w:w="1701" w:type="dxa"/>
            <w:shd w:val="clear" w:color="auto" w:fill="FFFFFF"/>
            <w:tcMar>
              <w:top w:w="72" w:type="dxa"/>
              <w:left w:w="144" w:type="dxa"/>
              <w:bottom w:w="72" w:type="dxa"/>
              <w:right w:w="144" w:type="dxa"/>
            </w:tcMar>
            <w:vAlign w:val="center"/>
          </w:tcPr>
          <w:p w14:paraId="139B22C9" w14:textId="77777777" w:rsidR="00052305" w:rsidRPr="00D233F3" w:rsidRDefault="00052305" w:rsidP="002660A9">
            <w:pPr>
              <w:jc w:val="center"/>
              <w:rPr>
                <w:sz w:val="16"/>
                <w:szCs w:val="16"/>
                <w:lang w:eastAsia="es-MX"/>
              </w:rPr>
            </w:pPr>
            <w:r w:rsidRPr="00D233F3">
              <w:rPr>
                <w:sz w:val="16"/>
                <w:szCs w:val="16"/>
                <w:lang w:eastAsia="es-MX"/>
              </w:rPr>
              <w:t>3,848</w:t>
            </w:r>
          </w:p>
        </w:tc>
        <w:tc>
          <w:tcPr>
            <w:tcW w:w="1134" w:type="dxa"/>
            <w:shd w:val="clear" w:color="auto" w:fill="FFFFFF"/>
            <w:vAlign w:val="center"/>
          </w:tcPr>
          <w:p w14:paraId="419240BA"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shd w:val="clear" w:color="auto" w:fill="FFFFFF"/>
            <w:vAlign w:val="center"/>
          </w:tcPr>
          <w:p w14:paraId="22CA09E5" w14:textId="77777777" w:rsidR="00052305" w:rsidRPr="00D233F3" w:rsidRDefault="00052305" w:rsidP="002660A9">
            <w:pPr>
              <w:jc w:val="center"/>
              <w:rPr>
                <w:sz w:val="16"/>
                <w:szCs w:val="16"/>
                <w:lang w:eastAsia="es-MX"/>
              </w:rPr>
            </w:pPr>
            <w:r w:rsidRPr="00D233F3">
              <w:rPr>
                <w:sz w:val="16"/>
                <w:szCs w:val="16"/>
                <w:lang w:eastAsia="es-MX"/>
              </w:rPr>
              <w:t>3,848</w:t>
            </w:r>
          </w:p>
        </w:tc>
        <w:tc>
          <w:tcPr>
            <w:tcW w:w="1377" w:type="dxa"/>
            <w:shd w:val="clear" w:color="auto" w:fill="FFFFFF"/>
            <w:tcMar>
              <w:top w:w="72" w:type="dxa"/>
              <w:left w:w="144" w:type="dxa"/>
              <w:bottom w:w="72" w:type="dxa"/>
              <w:right w:w="144" w:type="dxa"/>
            </w:tcMar>
            <w:vAlign w:val="center"/>
          </w:tcPr>
          <w:p w14:paraId="3BEA665E" w14:textId="77777777" w:rsidR="00052305" w:rsidRPr="006C671F" w:rsidRDefault="00052305" w:rsidP="002660A9">
            <w:pPr>
              <w:jc w:val="center"/>
              <w:rPr>
                <w:rFonts w:cs="Arial"/>
                <w:sz w:val="16"/>
                <w:szCs w:val="16"/>
              </w:rPr>
            </w:pPr>
            <w:r w:rsidRPr="006E1BE1">
              <w:rPr>
                <w:sz w:val="16"/>
                <w:szCs w:val="16"/>
                <w:lang w:eastAsia="es-MX"/>
              </w:rPr>
              <w:t>0.00 %</w:t>
            </w:r>
          </w:p>
        </w:tc>
      </w:tr>
      <w:tr w:rsidR="00052305" w:rsidRPr="0054092F" w14:paraId="2EB1BF41" w14:textId="77777777" w:rsidTr="00276E82">
        <w:trPr>
          <w:trHeight w:val="340"/>
        </w:trPr>
        <w:tc>
          <w:tcPr>
            <w:tcW w:w="1165" w:type="dxa"/>
            <w:vMerge/>
            <w:shd w:val="clear" w:color="auto" w:fill="FFFFFF"/>
            <w:tcMar>
              <w:top w:w="72" w:type="dxa"/>
              <w:left w:w="144" w:type="dxa"/>
              <w:bottom w:w="72" w:type="dxa"/>
              <w:right w:w="144" w:type="dxa"/>
            </w:tcMar>
            <w:vAlign w:val="center"/>
          </w:tcPr>
          <w:p w14:paraId="22190F43" w14:textId="77777777" w:rsidR="00052305" w:rsidRPr="006C671F" w:rsidRDefault="00052305"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366B419A" w14:textId="77777777" w:rsidR="00052305" w:rsidRPr="006C671F" w:rsidRDefault="00052305" w:rsidP="002660A9">
            <w:pPr>
              <w:jc w:val="both"/>
              <w:rPr>
                <w:sz w:val="16"/>
                <w:szCs w:val="16"/>
                <w:lang w:eastAsia="es-MX"/>
              </w:rPr>
            </w:pPr>
            <w:r w:rsidRPr="00D233F3">
              <w:rPr>
                <w:sz w:val="16"/>
                <w:szCs w:val="16"/>
                <w:lang w:eastAsia="es-MX"/>
              </w:rPr>
              <w:t>PARTIDO VERDE ECOLOGISTA DE MÉXICO</w:t>
            </w:r>
          </w:p>
        </w:tc>
        <w:tc>
          <w:tcPr>
            <w:tcW w:w="1134" w:type="dxa"/>
            <w:shd w:val="clear" w:color="auto" w:fill="FFFFFF"/>
            <w:vAlign w:val="center"/>
          </w:tcPr>
          <w:p w14:paraId="4BC076A1" w14:textId="77777777" w:rsidR="00052305" w:rsidRPr="00D233F3" w:rsidRDefault="00052305" w:rsidP="002660A9">
            <w:pPr>
              <w:jc w:val="center"/>
              <w:rPr>
                <w:sz w:val="16"/>
                <w:szCs w:val="16"/>
                <w:lang w:eastAsia="es-MX"/>
              </w:rPr>
            </w:pPr>
            <w:r w:rsidRPr="00D233F3">
              <w:rPr>
                <w:sz w:val="16"/>
                <w:szCs w:val="16"/>
                <w:lang w:eastAsia="es-MX"/>
              </w:rPr>
              <w:t>7</w:t>
            </w:r>
          </w:p>
        </w:tc>
        <w:tc>
          <w:tcPr>
            <w:tcW w:w="1701" w:type="dxa"/>
            <w:shd w:val="clear" w:color="auto" w:fill="FFFFFF"/>
            <w:tcMar>
              <w:top w:w="72" w:type="dxa"/>
              <w:left w:w="144" w:type="dxa"/>
              <w:bottom w:w="72" w:type="dxa"/>
              <w:right w:w="144" w:type="dxa"/>
            </w:tcMar>
            <w:vAlign w:val="center"/>
          </w:tcPr>
          <w:p w14:paraId="3193D57B" w14:textId="77777777" w:rsidR="00052305" w:rsidRPr="00D233F3" w:rsidRDefault="00052305" w:rsidP="002660A9">
            <w:pPr>
              <w:jc w:val="center"/>
              <w:rPr>
                <w:sz w:val="16"/>
                <w:szCs w:val="16"/>
                <w:lang w:eastAsia="es-MX"/>
              </w:rPr>
            </w:pPr>
            <w:r w:rsidRPr="00D233F3">
              <w:rPr>
                <w:sz w:val="16"/>
                <w:szCs w:val="16"/>
                <w:lang w:eastAsia="es-MX"/>
              </w:rPr>
              <w:t>3,848</w:t>
            </w:r>
          </w:p>
        </w:tc>
        <w:tc>
          <w:tcPr>
            <w:tcW w:w="1134" w:type="dxa"/>
            <w:shd w:val="clear" w:color="auto" w:fill="FFFFFF"/>
            <w:vAlign w:val="center"/>
          </w:tcPr>
          <w:p w14:paraId="0F71A51B"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shd w:val="clear" w:color="auto" w:fill="FFFFFF"/>
            <w:vAlign w:val="center"/>
          </w:tcPr>
          <w:p w14:paraId="15D7B2FC" w14:textId="77777777" w:rsidR="00052305" w:rsidRPr="00D233F3" w:rsidRDefault="00052305" w:rsidP="002660A9">
            <w:pPr>
              <w:jc w:val="center"/>
              <w:rPr>
                <w:sz w:val="16"/>
                <w:szCs w:val="16"/>
                <w:lang w:eastAsia="es-MX"/>
              </w:rPr>
            </w:pPr>
            <w:r w:rsidRPr="00D233F3">
              <w:rPr>
                <w:sz w:val="16"/>
                <w:szCs w:val="16"/>
                <w:lang w:eastAsia="es-MX"/>
              </w:rPr>
              <w:t>3,848</w:t>
            </w:r>
          </w:p>
        </w:tc>
        <w:tc>
          <w:tcPr>
            <w:tcW w:w="1377" w:type="dxa"/>
            <w:shd w:val="clear" w:color="auto" w:fill="FFFFFF"/>
            <w:tcMar>
              <w:top w:w="72" w:type="dxa"/>
              <w:left w:w="144" w:type="dxa"/>
              <w:bottom w:w="72" w:type="dxa"/>
              <w:right w:w="144" w:type="dxa"/>
            </w:tcMar>
            <w:vAlign w:val="center"/>
          </w:tcPr>
          <w:p w14:paraId="0EFA2D8A" w14:textId="77777777" w:rsidR="00052305" w:rsidRPr="006C671F" w:rsidRDefault="00052305" w:rsidP="002660A9">
            <w:pPr>
              <w:jc w:val="center"/>
              <w:rPr>
                <w:rFonts w:cs="Arial"/>
                <w:sz w:val="16"/>
                <w:szCs w:val="16"/>
              </w:rPr>
            </w:pPr>
            <w:r w:rsidRPr="006E1BE1">
              <w:rPr>
                <w:sz w:val="16"/>
                <w:szCs w:val="16"/>
                <w:lang w:eastAsia="es-MX"/>
              </w:rPr>
              <w:t>0.00 %</w:t>
            </w:r>
          </w:p>
        </w:tc>
      </w:tr>
      <w:tr w:rsidR="00052305" w:rsidRPr="0054092F" w14:paraId="3466AAE8" w14:textId="77777777" w:rsidTr="00276E82">
        <w:trPr>
          <w:trHeight w:val="340"/>
        </w:trPr>
        <w:tc>
          <w:tcPr>
            <w:tcW w:w="1165" w:type="dxa"/>
            <w:vMerge/>
            <w:shd w:val="clear" w:color="auto" w:fill="FFFFFF"/>
            <w:tcMar>
              <w:top w:w="72" w:type="dxa"/>
              <w:left w:w="144" w:type="dxa"/>
              <w:bottom w:w="72" w:type="dxa"/>
              <w:right w:w="144" w:type="dxa"/>
            </w:tcMar>
            <w:vAlign w:val="center"/>
          </w:tcPr>
          <w:p w14:paraId="7402FC53" w14:textId="77777777" w:rsidR="00052305" w:rsidRPr="006C671F" w:rsidRDefault="00052305"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3196E295" w14:textId="77777777" w:rsidR="00052305" w:rsidRPr="006C671F" w:rsidRDefault="00052305" w:rsidP="002660A9">
            <w:pPr>
              <w:jc w:val="both"/>
              <w:rPr>
                <w:sz w:val="16"/>
                <w:szCs w:val="16"/>
                <w:lang w:eastAsia="es-MX"/>
              </w:rPr>
            </w:pPr>
            <w:r w:rsidRPr="00D233F3">
              <w:rPr>
                <w:sz w:val="16"/>
                <w:szCs w:val="16"/>
                <w:lang w:eastAsia="es-MX"/>
              </w:rPr>
              <w:t>PARTIDO DEL TRABAJO</w:t>
            </w:r>
          </w:p>
        </w:tc>
        <w:tc>
          <w:tcPr>
            <w:tcW w:w="1134" w:type="dxa"/>
            <w:shd w:val="clear" w:color="auto" w:fill="FFFFFF"/>
            <w:vAlign w:val="center"/>
          </w:tcPr>
          <w:p w14:paraId="047F2D4C" w14:textId="77777777" w:rsidR="00052305" w:rsidRPr="00D233F3" w:rsidRDefault="00052305" w:rsidP="002660A9">
            <w:pPr>
              <w:jc w:val="center"/>
              <w:rPr>
                <w:sz w:val="16"/>
                <w:szCs w:val="16"/>
                <w:lang w:eastAsia="es-MX"/>
              </w:rPr>
            </w:pPr>
            <w:r w:rsidRPr="00D233F3">
              <w:rPr>
                <w:sz w:val="16"/>
                <w:szCs w:val="16"/>
                <w:lang w:eastAsia="es-MX"/>
              </w:rPr>
              <w:t>6</w:t>
            </w:r>
          </w:p>
        </w:tc>
        <w:tc>
          <w:tcPr>
            <w:tcW w:w="1701" w:type="dxa"/>
            <w:shd w:val="clear" w:color="auto" w:fill="FFFFFF"/>
            <w:tcMar>
              <w:top w:w="72" w:type="dxa"/>
              <w:left w:w="144" w:type="dxa"/>
              <w:bottom w:w="72" w:type="dxa"/>
              <w:right w:w="144" w:type="dxa"/>
            </w:tcMar>
            <w:vAlign w:val="center"/>
          </w:tcPr>
          <w:p w14:paraId="1DF974CF" w14:textId="77777777" w:rsidR="00052305" w:rsidRPr="00D233F3" w:rsidRDefault="00052305" w:rsidP="002660A9">
            <w:pPr>
              <w:jc w:val="center"/>
              <w:rPr>
                <w:sz w:val="16"/>
                <w:szCs w:val="16"/>
                <w:lang w:eastAsia="es-MX"/>
              </w:rPr>
            </w:pPr>
            <w:r w:rsidRPr="00D233F3">
              <w:rPr>
                <w:sz w:val="16"/>
                <w:szCs w:val="16"/>
                <w:lang w:eastAsia="es-MX"/>
              </w:rPr>
              <w:t>3,848</w:t>
            </w:r>
          </w:p>
        </w:tc>
        <w:tc>
          <w:tcPr>
            <w:tcW w:w="1134" w:type="dxa"/>
            <w:shd w:val="clear" w:color="auto" w:fill="FFFFFF"/>
            <w:vAlign w:val="center"/>
          </w:tcPr>
          <w:p w14:paraId="0602E585"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shd w:val="clear" w:color="auto" w:fill="FFFFFF"/>
            <w:vAlign w:val="center"/>
          </w:tcPr>
          <w:p w14:paraId="382BDB43" w14:textId="77777777" w:rsidR="00052305" w:rsidRPr="00D233F3" w:rsidRDefault="00052305" w:rsidP="002660A9">
            <w:pPr>
              <w:jc w:val="center"/>
              <w:rPr>
                <w:sz w:val="16"/>
                <w:szCs w:val="16"/>
                <w:lang w:eastAsia="es-MX"/>
              </w:rPr>
            </w:pPr>
            <w:r w:rsidRPr="00D233F3">
              <w:rPr>
                <w:sz w:val="16"/>
                <w:szCs w:val="16"/>
                <w:lang w:eastAsia="es-MX"/>
              </w:rPr>
              <w:t>3,848</w:t>
            </w:r>
          </w:p>
        </w:tc>
        <w:tc>
          <w:tcPr>
            <w:tcW w:w="1377" w:type="dxa"/>
            <w:shd w:val="clear" w:color="auto" w:fill="FFFFFF"/>
            <w:tcMar>
              <w:top w:w="72" w:type="dxa"/>
              <w:left w:w="144" w:type="dxa"/>
              <w:bottom w:w="72" w:type="dxa"/>
              <w:right w:w="144" w:type="dxa"/>
            </w:tcMar>
            <w:vAlign w:val="center"/>
          </w:tcPr>
          <w:p w14:paraId="058758CF" w14:textId="77777777" w:rsidR="00052305" w:rsidRPr="006C671F" w:rsidRDefault="00052305" w:rsidP="002660A9">
            <w:pPr>
              <w:jc w:val="center"/>
              <w:rPr>
                <w:rFonts w:cs="Arial"/>
                <w:sz w:val="16"/>
                <w:szCs w:val="16"/>
              </w:rPr>
            </w:pPr>
            <w:r w:rsidRPr="006E1BE1">
              <w:rPr>
                <w:sz w:val="16"/>
                <w:szCs w:val="16"/>
                <w:lang w:eastAsia="es-MX"/>
              </w:rPr>
              <w:t>0.00 %</w:t>
            </w:r>
          </w:p>
        </w:tc>
      </w:tr>
      <w:tr w:rsidR="00052305" w:rsidRPr="0054092F" w14:paraId="12E5BACC" w14:textId="77777777" w:rsidTr="00276E82">
        <w:trPr>
          <w:trHeight w:val="340"/>
        </w:trPr>
        <w:tc>
          <w:tcPr>
            <w:tcW w:w="1165" w:type="dxa"/>
            <w:vMerge/>
            <w:shd w:val="clear" w:color="auto" w:fill="FFFFFF"/>
            <w:tcMar>
              <w:top w:w="72" w:type="dxa"/>
              <w:left w:w="144" w:type="dxa"/>
              <w:bottom w:w="72" w:type="dxa"/>
              <w:right w:w="144" w:type="dxa"/>
            </w:tcMar>
            <w:vAlign w:val="center"/>
          </w:tcPr>
          <w:p w14:paraId="61B7587A" w14:textId="77777777" w:rsidR="00052305" w:rsidRPr="006C671F" w:rsidRDefault="00052305"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51CA2420" w14:textId="77777777" w:rsidR="00052305" w:rsidRPr="006C671F" w:rsidRDefault="00052305" w:rsidP="002660A9">
            <w:pPr>
              <w:jc w:val="both"/>
              <w:rPr>
                <w:sz w:val="16"/>
                <w:szCs w:val="16"/>
                <w:lang w:eastAsia="es-MX"/>
              </w:rPr>
            </w:pPr>
            <w:r w:rsidRPr="00D233F3">
              <w:rPr>
                <w:sz w:val="16"/>
                <w:szCs w:val="16"/>
                <w:lang w:eastAsia="es-MX"/>
              </w:rPr>
              <w:t>MORENA</w:t>
            </w:r>
          </w:p>
        </w:tc>
        <w:tc>
          <w:tcPr>
            <w:tcW w:w="1134" w:type="dxa"/>
            <w:shd w:val="clear" w:color="auto" w:fill="FFFFFF"/>
            <w:vAlign w:val="center"/>
          </w:tcPr>
          <w:p w14:paraId="52D8B75D" w14:textId="77777777" w:rsidR="00052305" w:rsidRPr="00D233F3" w:rsidRDefault="00052305" w:rsidP="002660A9">
            <w:pPr>
              <w:jc w:val="center"/>
              <w:rPr>
                <w:sz w:val="16"/>
                <w:szCs w:val="16"/>
                <w:lang w:eastAsia="es-MX"/>
              </w:rPr>
            </w:pPr>
            <w:r w:rsidRPr="00D233F3">
              <w:rPr>
                <w:sz w:val="16"/>
                <w:szCs w:val="16"/>
                <w:lang w:eastAsia="es-MX"/>
              </w:rPr>
              <w:t>1</w:t>
            </w:r>
          </w:p>
        </w:tc>
        <w:tc>
          <w:tcPr>
            <w:tcW w:w="1701" w:type="dxa"/>
            <w:shd w:val="clear" w:color="auto" w:fill="FFFFFF"/>
            <w:tcMar>
              <w:top w:w="72" w:type="dxa"/>
              <w:left w:w="144" w:type="dxa"/>
              <w:bottom w:w="72" w:type="dxa"/>
              <w:right w:w="144" w:type="dxa"/>
            </w:tcMar>
            <w:vAlign w:val="center"/>
          </w:tcPr>
          <w:p w14:paraId="5EFF5F86" w14:textId="77777777" w:rsidR="00052305" w:rsidRPr="00D233F3" w:rsidRDefault="00052305" w:rsidP="002660A9">
            <w:pPr>
              <w:jc w:val="center"/>
              <w:rPr>
                <w:sz w:val="16"/>
                <w:szCs w:val="16"/>
                <w:lang w:eastAsia="es-MX"/>
              </w:rPr>
            </w:pPr>
            <w:r w:rsidRPr="00D233F3">
              <w:rPr>
                <w:sz w:val="16"/>
                <w:szCs w:val="16"/>
                <w:lang w:eastAsia="es-MX"/>
              </w:rPr>
              <w:t>3,848</w:t>
            </w:r>
          </w:p>
        </w:tc>
        <w:tc>
          <w:tcPr>
            <w:tcW w:w="1134" w:type="dxa"/>
            <w:shd w:val="clear" w:color="auto" w:fill="FFFFFF"/>
            <w:vAlign w:val="center"/>
          </w:tcPr>
          <w:p w14:paraId="0600715F"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shd w:val="clear" w:color="auto" w:fill="FFFFFF"/>
            <w:vAlign w:val="center"/>
          </w:tcPr>
          <w:p w14:paraId="5A0A0D3F" w14:textId="77777777" w:rsidR="00052305" w:rsidRPr="00D233F3" w:rsidRDefault="00052305" w:rsidP="002660A9">
            <w:pPr>
              <w:jc w:val="center"/>
              <w:rPr>
                <w:sz w:val="16"/>
                <w:szCs w:val="16"/>
                <w:lang w:eastAsia="es-MX"/>
              </w:rPr>
            </w:pPr>
            <w:r w:rsidRPr="00D233F3">
              <w:rPr>
                <w:sz w:val="16"/>
                <w:szCs w:val="16"/>
                <w:lang w:eastAsia="es-MX"/>
              </w:rPr>
              <w:t>3,848</w:t>
            </w:r>
          </w:p>
        </w:tc>
        <w:tc>
          <w:tcPr>
            <w:tcW w:w="1377" w:type="dxa"/>
            <w:shd w:val="clear" w:color="auto" w:fill="FFFFFF"/>
            <w:tcMar>
              <w:top w:w="72" w:type="dxa"/>
              <w:left w:w="144" w:type="dxa"/>
              <w:bottom w:w="72" w:type="dxa"/>
              <w:right w:w="144" w:type="dxa"/>
            </w:tcMar>
            <w:vAlign w:val="center"/>
          </w:tcPr>
          <w:p w14:paraId="4EAB0B85" w14:textId="77777777" w:rsidR="00052305" w:rsidRPr="006C671F" w:rsidRDefault="00052305" w:rsidP="002660A9">
            <w:pPr>
              <w:jc w:val="center"/>
              <w:rPr>
                <w:rFonts w:cs="Arial"/>
                <w:sz w:val="16"/>
                <w:szCs w:val="16"/>
              </w:rPr>
            </w:pPr>
            <w:r w:rsidRPr="006E1BE1">
              <w:rPr>
                <w:sz w:val="16"/>
                <w:szCs w:val="16"/>
                <w:lang w:eastAsia="es-MX"/>
              </w:rPr>
              <w:t>0.00 %</w:t>
            </w:r>
          </w:p>
        </w:tc>
      </w:tr>
      <w:tr w:rsidR="00052305" w:rsidRPr="0054092F" w14:paraId="7FE7F1B2" w14:textId="77777777" w:rsidTr="00276E82">
        <w:trPr>
          <w:trHeight w:val="340"/>
        </w:trPr>
        <w:tc>
          <w:tcPr>
            <w:tcW w:w="1165" w:type="dxa"/>
            <w:vMerge/>
            <w:shd w:val="clear" w:color="auto" w:fill="FFFFFF"/>
            <w:tcMar>
              <w:top w:w="72" w:type="dxa"/>
              <w:left w:w="144" w:type="dxa"/>
              <w:bottom w:w="72" w:type="dxa"/>
              <w:right w:w="144" w:type="dxa"/>
            </w:tcMar>
            <w:vAlign w:val="center"/>
          </w:tcPr>
          <w:p w14:paraId="123BD08C" w14:textId="77777777" w:rsidR="00052305" w:rsidRPr="006C671F" w:rsidRDefault="00052305"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1BBC3353" w14:textId="77777777" w:rsidR="00052305" w:rsidRPr="006C671F" w:rsidRDefault="00052305" w:rsidP="002660A9">
            <w:pPr>
              <w:jc w:val="both"/>
              <w:rPr>
                <w:sz w:val="16"/>
                <w:szCs w:val="16"/>
                <w:lang w:eastAsia="es-MX"/>
              </w:rPr>
            </w:pPr>
            <w:r w:rsidRPr="00D233F3">
              <w:rPr>
                <w:sz w:val="16"/>
                <w:szCs w:val="16"/>
                <w:lang w:eastAsia="es-MX"/>
              </w:rPr>
              <w:t>UNIDAD DEMOCRÁTICA DE COAHUILA</w:t>
            </w:r>
          </w:p>
        </w:tc>
        <w:tc>
          <w:tcPr>
            <w:tcW w:w="1134" w:type="dxa"/>
            <w:shd w:val="clear" w:color="auto" w:fill="FFFFFF"/>
            <w:vAlign w:val="center"/>
          </w:tcPr>
          <w:p w14:paraId="1E09ADED" w14:textId="77777777" w:rsidR="00052305" w:rsidRPr="00D233F3" w:rsidRDefault="00052305" w:rsidP="002660A9">
            <w:pPr>
              <w:jc w:val="center"/>
              <w:rPr>
                <w:sz w:val="16"/>
                <w:szCs w:val="16"/>
                <w:lang w:eastAsia="es-MX"/>
              </w:rPr>
            </w:pPr>
            <w:r w:rsidRPr="00D233F3">
              <w:rPr>
                <w:sz w:val="16"/>
                <w:szCs w:val="16"/>
                <w:lang w:eastAsia="es-MX"/>
              </w:rPr>
              <w:t>10</w:t>
            </w:r>
          </w:p>
        </w:tc>
        <w:tc>
          <w:tcPr>
            <w:tcW w:w="1701" w:type="dxa"/>
            <w:shd w:val="clear" w:color="auto" w:fill="FFFFFF"/>
            <w:tcMar>
              <w:top w:w="72" w:type="dxa"/>
              <w:left w:w="144" w:type="dxa"/>
              <w:bottom w:w="72" w:type="dxa"/>
              <w:right w:w="144" w:type="dxa"/>
            </w:tcMar>
            <w:vAlign w:val="center"/>
          </w:tcPr>
          <w:p w14:paraId="74622E78" w14:textId="77777777" w:rsidR="00052305" w:rsidRPr="00D233F3" w:rsidRDefault="00052305" w:rsidP="002660A9">
            <w:pPr>
              <w:jc w:val="center"/>
              <w:rPr>
                <w:sz w:val="16"/>
                <w:szCs w:val="16"/>
                <w:lang w:eastAsia="es-MX"/>
              </w:rPr>
            </w:pPr>
            <w:r w:rsidRPr="00D233F3">
              <w:rPr>
                <w:sz w:val="16"/>
                <w:szCs w:val="16"/>
                <w:lang w:eastAsia="es-MX"/>
              </w:rPr>
              <w:t>3,848</w:t>
            </w:r>
          </w:p>
        </w:tc>
        <w:tc>
          <w:tcPr>
            <w:tcW w:w="1134" w:type="dxa"/>
            <w:shd w:val="clear" w:color="auto" w:fill="FFFFFF"/>
            <w:vAlign w:val="center"/>
          </w:tcPr>
          <w:p w14:paraId="759D9578"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shd w:val="clear" w:color="auto" w:fill="FFFFFF"/>
            <w:vAlign w:val="center"/>
          </w:tcPr>
          <w:p w14:paraId="397C21BE" w14:textId="77777777" w:rsidR="00052305" w:rsidRPr="00D233F3" w:rsidRDefault="00052305" w:rsidP="002660A9">
            <w:pPr>
              <w:jc w:val="center"/>
              <w:rPr>
                <w:sz w:val="16"/>
                <w:szCs w:val="16"/>
                <w:lang w:eastAsia="es-MX"/>
              </w:rPr>
            </w:pPr>
            <w:r w:rsidRPr="00D233F3">
              <w:rPr>
                <w:sz w:val="16"/>
                <w:szCs w:val="16"/>
                <w:lang w:eastAsia="es-MX"/>
              </w:rPr>
              <w:t>3,848</w:t>
            </w:r>
          </w:p>
        </w:tc>
        <w:tc>
          <w:tcPr>
            <w:tcW w:w="1377" w:type="dxa"/>
            <w:shd w:val="clear" w:color="auto" w:fill="FFFFFF"/>
            <w:tcMar>
              <w:top w:w="72" w:type="dxa"/>
              <w:left w:w="144" w:type="dxa"/>
              <w:bottom w:w="72" w:type="dxa"/>
              <w:right w:w="144" w:type="dxa"/>
            </w:tcMar>
            <w:vAlign w:val="center"/>
          </w:tcPr>
          <w:p w14:paraId="6A274752" w14:textId="77777777" w:rsidR="00052305" w:rsidRPr="006C671F" w:rsidRDefault="00052305" w:rsidP="002660A9">
            <w:pPr>
              <w:jc w:val="center"/>
              <w:rPr>
                <w:rFonts w:cs="Arial"/>
                <w:sz w:val="16"/>
                <w:szCs w:val="16"/>
              </w:rPr>
            </w:pPr>
            <w:r w:rsidRPr="006E1BE1">
              <w:rPr>
                <w:sz w:val="16"/>
                <w:szCs w:val="16"/>
                <w:lang w:eastAsia="es-MX"/>
              </w:rPr>
              <w:t>0.00 %</w:t>
            </w:r>
          </w:p>
        </w:tc>
      </w:tr>
      <w:tr w:rsidR="00052305" w:rsidRPr="0054092F" w14:paraId="5FCFC464" w14:textId="77777777" w:rsidTr="00276E82">
        <w:trPr>
          <w:trHeight w:val="340"/>
        </w:trPr>
        <w:tc>
          <w:tcPr>
            <w:tcW w:w="1165" w:type="dxa"/>
            <w:vMerge/>
            <w:shd w:val="clear" w:color="auto" w:fill="FFFFFF"/>
            <w:tcMar>
              <w:top w:w="72" w:type="dxa"/>
              <w:left w:w="144" w:type="dxa"/>
              <w:bottom w:w="72" w:type="dxa"/>
              <w:right w:w="144" w:type="dxa"/>
            </w:tcMar>
            <w:vAlign w:val="center"/>
          </w:tcPr>
          <w:p w14:paraId="003042DD" w14:textId="77777777" w:rsidR="00052305" w:rsidRPr="006C671F" w:rsidRDefault="00052305"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5681BBE0" w14:textId="77777777" w:rsidR="00052305" w:rsidRPr="006C671F" w:rsidRDefault="00052305" w:rsidP="002660A9">
            <w:pPr>
              <w:jc w:val="both"/>
              <w:rPr>
                <w:sz w:val="16"/>
                <w:szCs w:val="16"/>
                <w:lang w:eastAsia="es-MX"/>
              </w:rPr>
            </w:pPr>
            <w:r w:rsidRPr="00D233F3">
              <w:rPr>
                <w:sz w:val="16"/>
                <w:szCs w:val="16"/>
                <w:lang w:eastAsia="es-MX"/>
              </w:rPr>
              <w:t>UNIDOS</w:t>
            </w:r>
          </w:p>
        </w:tc>
        <w:tc>
          <w:tcPr>
            <w:tcW w:w="1134" w:type="dxa"/>
            <w:shd w:val="clear" w:color="auto" w:fill="FFFFFF"/>
            <w:vAlign w:val="center"/>
          </w:tcPr>
          <w:p w14:paraId="4A1164EE" w14:textId="77777777" w:rsidR="00052305" w:rsidRPr="00D233F3" w:rsidRDefault="00052305" w:rsidP="002660A9">
            <w:pPr>
              <w:jc w:val="center"/>
              <w:rPr>
                <w:sz w:val="16"/>
                <w:szCs w:val="16"/>
                <w:lang w:eastAsia="es-MX"/>
              </w:rPr>
            </w:pPr>
            <w:r w:rsidRPr="00D233F3">
              <w:rPr>
                <w:sz w:val="16"/>
                <w:szCs w:val="16"/>
                <w:lang w:eastAsia="es-MX"/>
              </w:rPr>
              <w:t>8</w:t>
            </w:r>
          </w:p>
        </w:tc>
        <w:tc>
          <w:tcPr>
            <w:tcW w:w="1701" w:type="dxa"/>
            <w:shd w:val="clear" w:color="auto" w:fill="FFFFFF"/>
            <w:tcMar>
              <w:top w:w="72" w:type="dxa"/>
              <w:left w:w="144" w:type="dxa"/>
              <w:bottom w:w="72" w:type="dxa"/>
              <w:right w:w="144" w:type="dxa"/>
            </w:tcMar>
            <w:vAlign w:val="center"/>
          </w:tcPr>
          <w:p w14:paraId="1859DD8C" w14:textId="77777777" w:rsidR="00052305" w:rsidRPr="00D233F3" w:rsidRDefault="00052305" w:rsidP="002660A9">
            <w:pPr>
              <w:jc w:val="center"/>
              <w:rPr>
                <w:sz w:val="16"/>
                <w:szCs w:val="16"/>
                <w:lang w:eastAsia="es-MX"/>
              </w:rPr>
            </w:pPr>
            <w:r w:rsidRPr="00D233F3">
              <w:rPr>
                <w:sz w:val="16"/>
                <w:szCs w:val="16"/>
                <w:lang w:eastAsia="es-MX"/>
              </w:rPr>
              <w:t>3,848</w:t>
            </w:r>
          </w:p>
        </w:tc>
        <w:tc>
          <w:tcPr>
            <w:tcW w:w="1134" w:type="dxa"/>
            <w:shd w:val="clear" w:color="auto" w:fill="FFFFFF"/>
            <w:vAlign w:val="center"/>
          </w:tcPr>
          <w:p w14:paraId="4A950A97"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shd w:val="clear" w:color="auto" w:fill="FFFFFF"/>
            <w:vAlign w:val="center"/>
          </w:tcPr>
          <w:p w14:paraId="52C42EAD" w14:textId="77777777" w:rsidR="00052305" w:rsidRPr="00D233F3" w:rsidRDefault="00052305" w:rsidP="002660A9">
            <w:pPr>
              <w:jc w:val="center"/>
              <w:rPr>
                <w:sz w:val="16"/>
                <w:szCs w:val="16"/>
                <w:lang w:eastAsia="es-MX"/>
              </w:rPr>
            </w:pPr>
            <w:r w:rsidRPr="00D233F3">
              <w:rPr>
                <w:sz w:val="16"/>
                <w:szCs w:val="16"/>
                <w:lang w:eastAsia="es-MX"/>
              </w:rPr>
              <w:t>3,848</w:t>
            </w:r>
          </w:p>
        </w:tc>
        <w:tc>
          <w:tcPr>
            <w:tcW w:w="1377" w:type="dxa"/>
            <w:shd w:val="clear" w:color="auto" w:fill="FFFFFF"/>
            <w:tcMar>
              <w:top w:w="72" w:type="dxa"/>
              <w:left w:w="144" w:type="dxa"/>
              <w:bottom w:w="72" w:type="dxa"/>
              <w:right w:w="144" w:type="dxa"/>
            </w:tcMar>
            <w:vAlign w:val="center"/>
          </w:tcPr>
          <w:p w14:paraId="4B3F8B4C" w14:textId="77777777" w:rsidR="00052305" w:rsidRPr="006C671F" w:rsidRDefault="00052305" w:rsidP="002660A9">
            <w:pPr>
              <w:jc w:val="center"/>
              <w:rPr>
                <w:rFonts w:cs="Arial"/>
                <w:sz w:val="16"/>
                <w:szCs w:val="16"/>
              </w:rPr>
            </w:pPr>
            <w:r w:rsidRPr="006E1BE1">
              <w:rPr>
                <w:sz w:val="16"/>
                <w:szCs w:val="16"/>
                <w:lang w:eastAsia="es-MX"/>
              </w:rPr>
              <w:t>0.00 %</w:t>
            </w:r>
          </w:p>
        </w:tc>
      </w:tr>
      <w:tr w:rsidR="00052305" w:rsidRPr="0054092F" w14:paraId="0B65260F" w14:textId="77777777" w:rsidTr="00276E82">
        <w:trPr>
          <w:trHeight w:val="340"/>
        </w:trPr>
        <w:tc>
          <w:tcPr>
            <w:tcW w:w="1165" w:type="dxa"/>
            <w:vMerge/>
            <w:shd w:val="clear" w:color="auto" w:fill="FFFFFF"/>
            <w:tcMar>
              <w:top w:w="72" w:type="dxa"/>
              <w:left w:w="144" w:type="dxa"/>
              <w:bottom w:w="72" w:type="dxa"/>
              <w:right w:w="144" w:type="dxa"/>
            </w:tcMar>
            <w:vAlign w:val="center"/>
          </w:tcPr>
          <w:p w14:paraId="40AE0BBE" w14:textId="77777777" w:rsidR="00052305" w:rsidRPr="006C671F" w:rsidRDefault="00052305"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70054293" w14:textId="77777777" w:rsidR="00052305" w:rsidRPr="006C671F" w:rsidRDefault="00052305" w:rsidP="002660A9">
            <w:pPr>
              <w:jc w:val="both"/>
              <w:rPr>
                <w:sz w:val="16"/>
                <w:szCs w:val="16"/>
                <w:lang w:eastAsia="es-MX"/>
              </w:rPr>
            </w:pPr>
            <w:r w:rsidRPr="00D233F3">
              <w:rPr>
                <w:sz w:val="16"/>
                <w:szCs w:val="16"/>
                <w:lang w:eastAsia="es-MX"/>
              </w:rPr>
              <w:t>PARTIDO DE LA REVOLUCIÓN COAHUILENSE</w:t>
            </w:r>
          </w:p>
        </w:tc>
        <w:tc>
          <w:tcPr>
            <w:tcW w:w="1134" w:type="dxa"/>
            <w:shd w:val="clear" w:color="auto" w:fill="FFFFFF"/>
            <w:vAlign w:val="center"/>
          </w:tcPr>
          <w:p w14:paraId="14D7F758" w14:textId="77777777" w:rsidR="00052305" w:rsidRPr="00D233F3" w:rsidRDefault="00052305" w:rsidP="002660A9">
            <w:pPr>
              <w:jc w:val="center"/>
              <w:rPr>
                <w:sz w:val="16"/>
                <w:szCs w:val="16"/>
                <w:lang w:eastAsia="es-MX"/>
              </w:rPr>
            </w:pPr>
            <w:r w:rsidRPr="00D233F3">
              <w:rPr>
                <w:sz w:val="16"/>
                <w:szCs w:val="16"/>
                <w:lang w:eastAsia="es-MX"/>
              </w:rPr>
              <w:t>2</w:t>
            </w:r>
          </w:p>
        </w:tc>
        <w:tc>
          <w:tcPr>
            <w:tcW w:w="1701" w:type="dxa"/>
            <w:shd w:val="clear" w:color="auto" w:fill="FFFFFF"/>
            <w:tcMar>
              <w:top w:w="72" w:type="dxa"/>
              <w:left w:w="144" w:type="dxa"/>
              <w:bottom w:w="72" w:type="dxa"/>
              <w:right w:w="144" w:type="dxa"/>
            </w:tcMar>
            <w:vAlign w:val="center"/>
          </w:tcPr>
          <w:p w14:paraId="3C389AD9" w14:textId="77777777" w:rsidR="00052305" w:rsidRPr="00D233F3" w:rsidRDefault="00052305" w:rsidP="002660A9">
            <w:pPr>
              <w:jc w:val="center"/>
              <w:rPr>
                <w:sz w:val="16"/>
                <w:szCs w:val="16"/>
                <w:lang w:eastAsia="es-MX"/>
              </w:rPr>
            </w:pPr>
            <w:r w:rsidRPr="00D233F3">
              <w:rPr>
                <w:sz w:val="16"/>
                <w:szCs w:val="16"/>
                <w:lang w:eastAsia="es-MX"/>
              </w:rPr>
              <w:t>3,848</w:t>
            </w:r>
          </w:p>
        </w:tc>
        <w:tc>
          <w:tcPr>
            <w:tcW w:w="1134" w:type="dxa"/>
            <w:shd w:val="clear" w:color="auto" w:fill="FFFFFF"/>
            <w:vAlign w:val="center"/>
          </w:tcPr>
          <w:p w14:paraId="6299534B"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shd w:val="clear" w:color="auto" w:fill="FFFFFF"/>
            <w:vAlign w:val="center"/>
          </w:tcPr>
          <w:p w14:paraId="2F1D43A2" w14:textId="77777777" w:rsidR="00052305" w:rsidRPr="00D233F3" w:rsidRDefault="00052305" w:rsidP="002660A9">
            <w:pPr>
              <w:jc w:val="center"/>
              <w:rPr>
                <w:sz w:val="16"/>
                <w:szCs w:val="16"/>
                <w:lang w:eastAsia="es-MX"/>
              </w:rPr>
            </w:pPr>
            <w:r w:rsidRPr="00D233F3">
              <w:rPr>
                <w:sz w:val="16"/>
                <w:szCs w:val="16"/>
                <w:lang w:eastAsia="es-MX"/>
              </w:rPr>
              <w:t>3,848</w:t>
            </w:r>
          </w:p>
        </w:tc>
        <w:tc>
          <w:tcPr>
            <w:tcW w:w="1377" w:type="dxa"/>
            <w:shd w:val="clear" w:color="auto" w:fill="FFFFFF"/>
            <w:tcMar>
              <w:top w:w="72" w:type="dxa"/>
              <w:left w:w="144" w:type="dxa"/>
              <w:bottom w:w="72" w:type="dxa"/>
              <w:right w:w="144" w:type="dxa"/>
            </w:tcMar>
            <w:vAlign w:val="center"/>
          </w:tcPr>
          <w:p w14:paraId="10B85A19" w14:textId="77777777" w:rsidR="00052305" w:rsidRPr="006C671F" w:rsidRDefault="00052305" w:rsidP="002660A9">
            <w:pPr>
              <w:jc w:val="center"/>
              <w:rPr>
                <w:rFonts w:cs="Arial"/>
                <w:sz w:val="16"/>
                <w:szCs w:val="16"/>
              </w:rPr>
            </w:pPr>
            <w:r w:rsidRPr="006E1BE1">
              <w:rPr>
                <w:sz w:val="16"/>
                <w:szCs w:val="16"/>
                <w:lang w:eastAsia="es-MX"/>
              </w:rPr>
              <w:t>0.00 %</w:t>
            </w:r>
          </w:p>
        </w:tc>
      </w:tr>
      <w:tr w:rsidR="00052305" w:rsidRPr="0054092F" w14:paraId="5D7869CF" w14:textId="77777777" w:rsidTr="00276E82">
        <w:trPr>
          <w:trHeight w:val="340"/>
        </w:trPr>
        <w:tc>
          <w:tcPr>
            <w:tcW w:w="1165" w:type="dxa"/>
            <w:vMerge/>
            <w:shd w:val="clear" w:color="auto" w:fill="FFFFFF"/>
            <w:tcMar>
              <w:top w:w="72" w:type="dxa"/>
              <w:left w:w="144" w:type="dxa"/>
              <w:bottom w:w="72" w:type="dxa"/>
              <w:right w:w="144" w:type="dxa"/>
            </w:tcMar>
            <w:vAlign w:val="center"/>
          </w:tcPr>
          <w:p w14:paraId="4271D109" w14:textId="77777777" w:rsidR="00052305" w:rsidRPr="006C671F" w:rsidRDefault="00052305"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236D19F7" w14:textId="77777777" w:rsidR="00052305" w:rsidRPr="006C671F" w:rsidRDefault="00052305" w:rsidP="002660A9">
            <w:pPr>
              <w:jc w:val="both"/>
              <w:rPr>
                <w:sz w:val="16"/>
                <w:szCs w:val="16"/>
                <w:lang w:eastAsia="es-MX"/>
              </w:rPr>
            </w:pPr>
            <w:r w:rsidRPr="00D233F3">
              <w:rPr>
                <w:sz w:val="16"/>
                <w:szCs w:val="16"/>
                <w:lang w:eastAsia="es-MX"/>
              </w:rPr>
              <w:t>EMILIANO ZAPATA LA TIERRA Y SU PRODUCTO</w:t>
            </w:r>
          </w:p>
        </w:tc>
        <w:tc>
          <w:tcPr>
            <w:tcW w:w="1134" w:type="dxa"/>
            <w:shd w:val="clear" w:color="auto" w:fill="FFFFFF"/>
            <w:vAlign w:val="center"/>
          </w:tcPr>
          <w:p w14:paraId="2B89EE73" w14:textId="77777777" w:rsidR="00052305" w:rsidRPr="00D233F3" w:rsidRDefault="00052305" w:rsidP="002660A9">
            <w:pPr>
              <w:jc w:val="center"/>
              <w:rPr>
                <w:sz w:val="16"/>
                <w:szCs w:val="16"/>
                <w:lang w:eastAsia="es-MX"/>
              </w:rPr>
            </w:pPr>
            <w:r w:rsidRPr="00D233F3">
              <w:rPr>
                <w:sz w:val="16"/>
                <w:szCs w:val="16"/>
                <w:lang w:eastAsia="es-MX"/>
              </w:rPr>
              <w:t>5</w:t>
            </w:r>
          </w:p>
        </w:tc>
        <w:tc>
          <w:tcPr>
            <w:tcW w:w="1701" w:type="dxa"/>
            <w:shd w:val="clear" w:color="auto" w:fill="FFFFFF"/>
            <w:tcMar>
              <w:top w:w="72" w:type="dxa"/>
              <w:left w:w="144" w:type="dxa"/>
              <w:bottom w:w="72" w:type="dxa"/>
              <w:right w:w="144" w:type="dxa"/>
            </w:tcMar>
            <w:vAlign w:val="center"/>
          </w:tcPr>
          <w:p w14:paraId="658D83D2" w14:textId="77777777" w:rsidR="00052305" w:rsidRPr="00D233F3" w:rsidRDefault="00052305" w:rsidP="002660A9">
            <w:pPr>
              <w:jc w:val="center"/>
              <w:rPr>
                <w:sz w:val="16"/>
                <w:szCs w:val="16"/>
                <w:lang w:eastAsia="es-MX"/>
              </w:rPr>
            </w:pPr>
            <w:r w:rsidRPr="00D233F3">
              <w:rPr>
                <w:sz w:val="16"/>
                <w:szCs w:val="16"/>
                <w:lang w:eastAsia="es-MX"/>
              </w:rPr>
              <w:t>3,848</w:t>
            </w:r>
          </w:p>
        </w:tc>
        <w:tc>
          <w:tcPr>
            <w:tcW w:w="1134" w:type="dxa"/>
            <w:shd w:val="clear" w:color="auto" w:fill="FFFFFF"/>
            <w:vAlign w:val="center"/>
          </w:tcPr>
          <w:p w14:paraId="01070B86"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shd w:val="clear" w:color="auto" w:fill="FFFFFF"/>
            <w:vAlign w:val="center"/>
          </w:tcPr>
          <w:p w14:paraId="0651CD4E" w14:textId="77777777" w:rsidR="00052305" w:rsidRPr="00D233F3" w:rsidRDefault="00052305" w:rsidP="002660A9">
            <w:pPr>
              <w:jc w:val="center"/>
              <w:rPr>
                <w:sz w:val="16"/>
                <w:szCs w:val="16"/>
                <w:lang w:eastAsia="es-MX"/>
              </w:rPr>
            </w:pPr>
            <w:r w:rsidRPr="00D233F3">
              <w:rPr>
                <w:sz w:val="16"/>
                <w:szCs w:val="16"/>
                <w:lang w:eastAsia="es-MX"/>
              </w:rPr>
              <w:t>3,848</w:t>
            </w:r>
          </w:p>
        </w:tc>
        <w:tc>
          <w:tcPr>
            <w:tcW w:w="1377" w:type="dxa"/>
            <w:shd w:val="clear" w:color="auto" w:fill="FFFFFF"/>
            <w:tcMar>
              <w:top w:w="72" w:type="dxa"/>
              <w:left w:w="144" w:type="dxa"/>
              <w:bottom w:w="72" w:type="dxa"/>
              <w:right w:w="144" w:type="dxa"/>
            </w:tcMar>
            <w:vAlign w:val="center"/>
          </w:tcPr>
          <w:p w14:paraId="0B3DD09A" w14:textId="77777777" w:rsidR="00052305" w:rsidRPr="006C671F" w:rsidRDefault="00052305" w:rsidP="002660A9">
            <w:pPr>
              <w:jc w:val="center"/>
              <w:rPr>
                <w:rFonts w:cs="Arial"/>
                <w:sz w:val="16"/>
                <w:szCs w:val="16"/>
              </w:rPr>
            </w:pPr>
            <w:r w:rsidRPr="006E1BE1">
              <w:rPr>
                <w:sz w:val="16"/>
                <w:szCs w:val="16"/>
                <w:lang w:eastAsia="es-MX"/>
              </w:rPr>
              <w:t>0.00 %</w:t>
            </w:r>
          </w:p>
        </w:tc>
      </w:tr>
      <w:tr w:rsidR="00052305" w:rsidRPr="0054092F" w14:paraId="200F9B33" w14:textId="77777777" w:rsidTr="00276E82">
        <w:trPr>
          <w:trHeight w:val="340"/>
        </w:trPr>
        <w:tc>
          <w:tcPr>
            <w:tcW w:w="1165" w:type="dxa"/>
            <w:vMerge/>
            <w:shd w:val="clear" w:color="auto" w:fill="FFFFFF"/>
            <w:tcMar>
              <w:top w:w="72" w:type="dxa"/>
              <w:left w:w="144" w:type="dxa"/>
              <w:bottom w:w="72" w:type="dxa"/>
              <w:right w:w="144" w:type="dxa"/>
            </w:tcMar>
            <w:vAlign w:val="center"/>
          </w:tcPr>
          <w:p w14:paraId="6F801E2B" w14:textId="77777777" w:rsidR="00052305" w:rsidRPr="006C671F" w:rsidRDefault="00052305"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21124039" w14:textId="77777777" w:rsidR="00052305" w:rsidRPr="006C671F" w:rsidRDefault="00052305" w:rsidP="002660A9">
            <w:pPr>
              <w:jc w:val="both"/>
              <w:rPr>
                <w:sz w:val="16"/>
                <w:szCs w:val="16"/>
                <w:lang w:eastAsia="es-MX"/>
              </w:rPr>
            </w:pPr>
            <w:r w:rsidRPr="006C671F">
              <w:rPr>
                <w:sz w:val="16"/>
                <w:szCs w:val="16"/>
                <w:lang w:eastAsia="es-MX"/>
              </w:rPr>
              <w:t>TANTO ASIGNADO PARA RESGUARDO</w:t>
            </w:r>
          </w:p>
        </w:tc>
        <w:tc>
          <w:tcPr>
            <w:tcW w:w="1134" w:type="dxa"/>
            <w:shd w:val="clear" w:color="auto" w:fill="FFFFFF"/>
            <w:vAlign w:val="center"/>
          </w:tcPr>
          <w:p w14:paraId="54369410" w14:textId="77777777" w:rsidR="00052305" w:rsidRPr="00D233F3" w:rsidRDefault="00052305" w:rsidP="002660A9">
            <w:pPr>
              <w:jc w:val="center"/>
              <w:rPr>
                <w:sz w:val="16"/>
                <w:szCs w:val="16"/>
                <w:lang w:eastAsia="es-MX"/>
              </w:rPr>
            </w:pPr>
            <w:r>
              <w:rPr>
                <w:sz w:val="16"/>
                <w:szCs w:val="16"/>
                <w:lang w:eastAsia="es-MX"/>
              </w:rPr>
              <w:t>12</w:t>
            </w:r>
          </w:p>
        </w:tc>
        <w:tc>
          <w:tcPr>
            <w:tcW w:w="1701" w:type="dxa"/>
            <w:shd w:val="clear" w:color="auto" w:fill="FFFFFF"/>
            <w:tcMar>
              <w:top w:w="72" w:type="dxa"/>
              <w:left w:w="144" w:type="dxa"/>
              <w:bottom w:w="72" w:type="dxa"/>
              <w:right w:w="144" w:type="dxa"/>
            </w:tcMar>
            <w:vAlign w:val="center"/>
          </w:tcPr>
          <w:p w14:paraId="4CDAFCFC" w14:textId="77777777" w:rsidR="00052305" w:rsidRPr="00D233F3" w:rsidRDefault="00052305" w:rsidP="002660A9">
            <w:pPr>
              <w:jc w:val="center"/>
              <w:rPr>
                <w:sz w:val="16"/>
                <w:szCs w:val="16"/>
                <w:lang w:eastAsia="es-MX"/>
              </w:rPr>
            </w:pPr>
            <w:r w:rsidRPr="00D233F3">
              <w:rPr>
                <w:sz w:val="16"/>
                <w:szCs w:val="16"/>
                <w:lang w:eastAsia="es-MX"/>
              </w:rPr>
              <w:t>3,848</w:t>
            </w:r>
          </w:p>
        </w:tc>
        <w:tc>
          <w:tcPr>
            <w:tcW w:w="1134" w:type="dxa"/>
            <w:shd w:val="clear" w:color="auto" w:fill="FFFFFF"/>
            <w:vAlign w:val="center"/>
          </w:tcPr>
          <w:p w14:paraId="08281ADB"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shd w:val="clear" w:color="auto" w:fill="FFFFFF"/>
            <w:vAlign w:val="center"/>
          </w:tcPr>
          <w:p w14:paraId="059AE5BB" w14:textId="77777777" w:rsidR="00052305" w:rsidRPr="00D233F3" w:rsidRDefault="00052305" w:rsidP="002660A9">
            <w:pPr>
              <w:jc w:val="center"/>
              <w:rPr>
                <w:sz w:val="16"/>
                <w:szCs w:val="16"/>
                <w:lang w:eastAsia="es-MX"/>
              </w:rPr>
            </w:pPr>
            <w:r w:rsidRPr="00D233F3">
              <w:rPr>
                <w:sz w:val="16"/>
                <w:szCs w:val="16"/>
                <w:lang w:eastAsia="es-MX"/>
              </w:rPr>
              <w:t>3,848</w:t>
            </w:r>
          </w:p>
        </w:tc>
        <w:tc>
          <w:tcPr>
            <w:tcW w:w="1377" w:type="dxa"/>
            <w:shd w:val="clear" w:color="auto" w:fill="FFFFFF"/>
            <w:tcMar>
              <w:top w:w="72" w:type="dxa"/>
              <w:left w:w="144" w:type="dxa"/>
              <w:bottom w:w="72" w:type="dxa"/>
              <w:right w:w="144" w:type="dxa"/>
            </w:tcMar>
            <w:vAlign w:val="center"/>
          </w:tcPr>
          <w:p w14:paraId="226BE3D1" w14:textId="77777777" w:rsidR="00052305" w:rsidRPr="006C671F" w:rsidRDefault="00052305" w:rsidP="002660A9">
            <w:pPr>
              <w:jc w:val="center"/>
              <w:rPr>
                <w:rFonts w:cs="Arial"/>
                <w:sz w:val="16"/>
                <w:szCs w:val="16"/>
              </w:rPr>
            </w:pPr>
            <w:r w:rsidRPr="006E1BE1">
              <w:rPr>
                <w:sz w:val="16"/>
                <w:szCs w:val="16"/>
                <w:lang w:eastAsia="es-MX"/>
              </w:rPr>
              <w:t>0.00 %</w:t>
            </w:r>
          </w:p>
        </w:tc>
      </w:tr>
      <w:tr w:rsidR="00052305" w:rsidRPr="0054092F" w14:paraId="7EB2D81B" w14:textId="77777777" w:rsidTr="00276E82">
        <w:trPr>
          <w:trHeight w:val="340"/>
        </w:trPr>
        <w:tc>
          <w:tcPr>
            <w:tcW w:w="1165" w:type="dxa"/>
            <w:vMerge/>
            <w:shd w:val="clear" w:color="auto" w:fill="FFFFFF"/>
            <w:tcMar>
              <w:top w:w="72" w:type="dxa"/>
              <w:left w:w="144" w:type="dxa"/>
              <w:bottom w:w="72" w:type="dxa"/>
              <w:right w:w="144" w:type="dxa"/>
            </w:tcMar>
            <w:vAlign w:val="center"/>
          </w:tcPr>
          <w:p w14:paraId="11C1B7F1" w14:textId="77777777" w:rsidR="00052305" w:rsidRPr="006C671F" w:rsidRDefault="00052305"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4FBA45CF" w14:textId="77777777" w:rsidR="00052305" w:rsidRPr="00D233F3" w:rsidRDefault="00052305" w:rsidP="002660A9">
            <w:pPr>
              <w:jc w:val="both"/>
              <w:rPr>
                <w:sz w:val="16"/>
                <w:szCs w:val="16"/>
                <w:lang w:eastAsia="es-MX"/>
              </w:rPr>
            </w:pPr>
            <w:r w:rsidRPr="006C671F">
              <w:rPr>
                <w:sz w:val="16"/>
                <w:szCs w:val="16"/>
                <w:lang w:eastAsia="es-MX"/>
              </w:rPr>
              <w:t>CANDIDATOS INDEPENDIENTES</w:t>
            </w:r>
          </w:p>
        </w:tc>
        <w:tc>
          <w:tcPr>
            <w:tcW w:w="1134" w:type="dxa"/>
            <w:shd w:val="clear" w:color="auto" w:fill="FFFFFF"/>
            <w:vAlign w:val="center"/>
          </w:tcPr>
          <w:p w14:paraId="3814E4F3" w14:textId="77777777" w:rsidR="00052305" w:rsidRPr="00D233F3" w:rsidRDefault="00052305" w:rsidP="002660A9">
            <w:pPr>
              <w:jc w:val="center"/>
              <w:rPr>
                <w:sz w:val="16"/>
                <w:szCs w:val="16"/>
                <w:lang w:eastAsia="es-MX"/>
              </w:rPr>
            </w:pPr>
            <w:r>
              <w:rPr>
                <w:sz w:val="16"/>
                <w:szCs w:val="16"/>
                <w:lang w:eastAsia="es-MX"/>
              </w:rPr>
              <w:t>--</w:t>
            </w:r>
          </w:p>
        </w:tc>
        <w:tc>
          <w:tcPr>
            <w:tcW w:w="1701" w:type="dxa"/>
            <w:shd w:val="clear" w:color="auto" w:fill="FFFFFF"/>
            <w:tcMar>
              <w:top w:w="72" w:type="dxa"/>
              <w:left w:w="144" w:type="dxa"/>
              <w:bottom w:w="72" w:type="dxa"/>
              <w:right w:w="144" w:type="dxa"/>
            </w:tcMar>
            <w:vAlign w:val="center"/>
          </w:tcPr>
          <w:p w14:paraId="14A01473" w14:textId="77777777" w:rsidR="00052305" w:rsidRPr="00D233F3" w:rsidRDefault="00052305" w:rsidP="002660A9">
            <w:pPr>
              <w:jc w:val="center"/>
              <w:rPr>
                <w:sz w:val="16"/>
                <w:szCs w:val="16"/>
                <w:lang w:eastAsia="es-MX"/>
              </w:rPr>
            </w:pPr>
            <w:r w:rsidRPr="00D233F3">
              <w:rPr>
                <w:sz w:val="16"/>
                <w:szCs w:val="16"/>
                <w:lang w:eastAsia="es-MX"/>
              </w:rPr>
              <w:t>527</w:t>
            </w:r>
          </w:p>
        </w:tc>
        <w:tc>
          <w:tcPr>
            <w:tcW w:w="1134" w:type="dxa"/>
            <w:shd w:val="clear" w:color="auto" w:fill="FFFFFF"/>
            <w:vAlign w:val="center"/>
          </w:tcPr>
          <w:p w14:paraId="5C3D2EE8" w14:textId="77777777" w:rsidR="00052305" w:rsidRPr="00D233F3" w:rsidRDefault="00052305" w:rsidP="002660A9">
            <w:pPr>
              <w:jc w:val="center"/>
              <w:rPr>
                <w:sz w:val="16"/>
                <w:szCs w:val="16"/>
                <w:lang w:eastAsia="es-MX"/>
              </w:rPr>
            </w:pPr>
            <w:r w:rsidRPr="00D233F3">
              <w:rPr>
                <w:sz w:val="16"/>
                <w:szCs w:val="16"/>
                <w:lang w:eastAsia="es-MX"/>
              </w:rPr>
              <w:t>0</w:t>
            </w:r>
          </w:p>
        </w:tc>
        <w:tc>
          <w:tcPr>
            <w:tcW w:w="1276" w:type="dxa"/>
            <w:shd w:val="clear" w:color="auto" w:fill="FFFFFF"/>
            <w:vAlign w:val="center"/>
          </w:tcPr>
          <w:p w14:paraId="323D5DCA" w14:textId="77777777" w:rsidR="00052305" w:rsidRPr="00D233F3" w:rsidRDefault="00052305" w:rsidP="002660A9">
            <w:pPr>
              <w:jc w:val="center"/>
              <w:rPr>
                <w:sz w:val="16"/>
                <w:szCs w:val="16"/>
                <w:lang w:eastAsia="es-MX"/>
              </w:rPr>
            </w:pPr>
            <w:r w:rsidRPr="00D233F3">
              <w:rPr>
                <w:sz w:val="16"/>
                <w:szCs w:val="16"/>
                <w:lang w:eastAsia="es-MX"/>
              </w:rPr>
              <w:t>527</w:t>
            </w:r>
          </w:p>
        </w:tc>
        <w:tc>
          <w:tcPr>
            <w:tcW w:w="1377" w:type="dxa"/>
            <w:shd w:val="clear" w:color="auto" w:fill="FFFFFF"/>
            <w:tcMar>
              <w:top w:w="72" w:type="dxa"/>
              <w:left w:w="144" w:type="dxa"/>
              <w:bottom w:w="72" w:type="dxa"/>
              <w:right w:w="144" w:type="dxa"/>
            </w:tcMar>
            <w:vAlign w:val="center"/>
          </w:tcPr>
          <w:p w14:paraId="7743CA3F" w14:textId="77777777" w:rsidR="00052305" w:rsidRPr="006C671F" w:rsidRDefault="00052305" w:rsidP="002660A9">
            <w:pPr>
              <w:jc w:val="center"/>
              <w:rPr>
                <w:rFonts w:cs="Arial"/>
                <w:sz w:val="16"/>
                <w:szCs w:val="16"/>
              </w:rPr>
            </w:pPr>
            <w:r w:rsidRPr="006E1BE1">
              <w:rPr>
                <w:sz w:val="16"/>
                <w:szCs w:val="16"/>
                <w:lang w:eastAsia="es-MX"/>
              </w:rPr>
              <w:t>0.00 %</w:t>
            </w:r>
          </w:p>
        </w:tc>
      </w:tr>
      <w:tr w:rsidR="00052305" w:rsidRPr="0054092F" w14:paraId="1C202C59" w14:textId="77777777" w:rsidTr="00276E82">
        <w:trPr>
          <w:trHeight w:val="340"/>
        </w:trPr>
        <w:tc>
          <w:tcPr>
            <w:tcW w:w="1165" w:type="dxa"/>
            <w:shd w:val="clear" w:color="auto" w:fill="FFFFFF"/>
            <w:tcMar>
              <w:top w:w="72" w:type="dxa"/>
              <w:left w:w="144" w:type="dxa"/>
              <w:bottom w:w="72" w:type="dxa"/>
              <w:right w:w="144" w:type="dxa"/>
            </w:tcMar>
            <w:vAlign w:val="center"/>
          </w:tcPr>
          <w:p w14:paraId="2E198284" w14:textId="77777777" w:rsidR="00052305" w:rsidRPr="006C671F" w:rsidRDefault="00052305"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23B0BB6D" w14:textId="77777777" w:rsidR="00052305" w:rsidRPr="006C671F" w:rsidRDefault="00052305" w:rsidP="002660A9">
            <w:pPr>
              <w:jc w:val="both"/>
              <w:rPr>
                <w:b/>
                <w:bCs/>
                <w:sz w:val="16"/>
                <w:szCs w:val="16"/>
                <w:lang w:eastAsia="es-MX"/>
              </w:rPr>
            </w:pPr>
            <w:r w:rsidRPr="006C671F">
              <w:rPr>
                <w:b/>
                <w:bCs/>
                <w:sz w:val="16"/>
                <w:szCs w:val="16"/>
                <w:lang w:eastAsia="es-MX"/>
              </w:rPr>
              <w:t>TOTAL:</w:t>
            </w:r>
          </w:p>
        </w:tc>
        <w:tc>
          <w:tcPr>
            <w:tcW w:w="1134" w:type="dxa"/>
            <w:shd w:val="clear" w:color="auto" w:fill="FFFFFF"/>
            <w:vAlign w:val="center"/>
          </w:tcPr>
          <w:p w14:paraId="4E130449" w14:textId="77777777" w:rsidR="00052305" w:rsidRPr="006C671F" w:rsidRDefault="00052305" w:rsidP="002660A9">
            <w:pPr>
              <w:jc w:val="center"/>
              <w:rPr>
                <w:rFonts w:cs="Arial"/>
                <w:b/>
                <w:bCs/>
                <w:sz w:val="16"/>
                <w:szCs w:val="16"/>
              </w:rPr>
            </w:pPr>
          </w:p>
        </w:tc>
        <w:tc>
          <w:tcPr>
            <w:tcW w:w="1701" w:type="dxa"/>
            <w:shd w:val="clear" w:color="auto" w:fill="FFFFFF"/>
            <w:tcMar>
              <w:top w:w="72" w:type="dxa"/>
              <w:left w:w="144" w:type="dxa"/>
              <w:bottom w:w="72" w:type="dxa"/>
              <w:right w:w="144" w:type="dxa"/>
            </w:tcMar>
            <w:vAlign w:val="center"/>
          </w:tcPr>
          <w:p w14:paraId="4A984D7E" w14:textId="77777777" w:rsidR="00052305" w:rsidRPr="00F6238E" w:rsidRDefault="00052305" w:rsidP="002660A9">
            <w:pPr>
              <w:jc w:val="center"/>
              <w:rPr>
                <w:rFonts w:cs="Arial"/>
                <w:b/>
                <w:bCs/>
                <w:sz w:val="16"/>
                <w:szCs w:val="16"/>
              </w:rPr>
            </w:pPr>
            <w:r w:rsidRPr="00F6238E">
              <w:rPr>
                <w:rFonts w:cs="Arial"/>
                <w:b/>
                <w:bCs/>
                <w:sz w:val="16"/>
                <w:szCs w:val="16"/>
              </w:rPr>
              <w:t>42,855</w:t>
            </w:r>
          </w:p>
        </w:tc>
        <w:tc>
          <w:tcPr>
            <w:tcW w:w="1134" w:type="dxa"/>
            <w:shd w:val="clear" w:color="auto" w:fill="FFFFFF"/>
            <w:vAlign w:val="center"/>
          </w:tcPr>
          <w:p w14:paraId="4FE1C6F8" w14:textId="77777777" w:rsidR="00052305" w:rsidRPr="00F6238E" w:rsidRDefault="00052305" w:rsidP="002660A9">
            <w:pPr>
              <w:jc w:val="center"/>
              <w:rPr>
                <w:rFonts w:cs="Arial"/>
                <w:b/>
                <w:bCs/>
                <w:sz w:val="16"/>
                <w:szCs w:val="16"/>
              </w:rPr>
            </w:pPr>
            <w:r w:rsidRPr="00F6238E">
              <w:rPr>
                <w:rFonts w:cs="Arial"/>
                <w:b/>
                <w:bCs/>
                <w:sz w:val="16"/>
                <w:szCs w:val="16"/>
              </w:rPr>
              <w:t>0</w:t>
            </w:r>
          </w:p>
        </w:tc>
        <w:tc>
          <w:tcPr>
            <w:tcW w:w="1276" w:type="dxa"/>
            <w:shd w:val="clear" w:color="auto" w:fill="FFFFFF"/>
            <w:vAlign w:val="center"/>
          </w:tcPr>
          <w:p w14:paraId="239AFD06" w14:textId="77777777" w:rsidR="00052305" w:rsidRPr="00F6238E" w:rsidRDefault="00052305" w:rsidP="002660A9">
            <w:pPr>
              <w:jc w:val="center"/>
              <w:rPr>
                <w:rFonts w:cs="Arial"/>
                <w:b/>
                <w:bCs/>
                <w:sz w:val="16"/>
                <w:szCs w:val="16"/>
              </w:rPr>
            </w:pPr>
            <w:r w:rsidRPr="00F6238E">
              <w:rPr>
                <w:rFonts w:cs="Arial"/>
                <w:b/>
                <w:bCs/>
                <w:sz w:val="16"/>
                <w:szCs w:val="16"/>
              </w:rPr>
              <w:t>42,855</w:t>
            </w:r>
          </w:p>
        </w:tc>
        <w:tc>
          <w:tcPr>
            <w:tcW w:w="1377" w:type="dxa"/>
            <w:shd w:val="clear" w:color="auto" w:fill="FFFFFF"/>
            <w:tcMar>
              <w:top w:w="72" w:type="dxa"/>
              <w:left w:w="144" w:type="dxa"/>
              <w:bottom w:w="72" w:type="dxa"/>
              <w:right w:w="144" w:type="dxa"/>
            </w:tcMar>
            <w:vAlign w:val="center"/>
          </w:tcPr>
          <w:p w14:paraId="0BE99C5C" w14:textId="77777777" w:rsidR="00052305" w:rsidRPr="00F6238E" w:rsidRDefault="00052305" w:rsidP="002660A9">
            <w:pPr>
              <w:jc w:val="center"/>
              <w:rPr>
                <w:rFonts w:cs="Arial"/>
                <w:b/>
                <w:bCs/>
                <w:sz w:val="16"/>
                <w:szCs w:val="16"/>
              </w:rPr>
            </w:pPr>
            <w:r w:rsidRPr="00F6238E">
              <w:rPr>
                <w:b/>
                <w:bCs/>
                <w:sz w:val="16"/>
                <w:szCs w:val="16"/>
                <w:lang w:eastAsia="es-MX"/>
              </w:rPr>
              <w:t>0.00 %</w:t>
            </w:r>
          </w:p>
        </w:tc>
      </w:tr>
    </w:tbl>
    <w:p w14:paraId="19520B48" w14:textId="77777777" w:rsidR="00052305" w:rsidRDefault="00052305" w:rsidP="002660A9">
      <w:pPr>
        <w:jc w:val="both"/>
        <w:rPr>
          <w:b/>
          <w:bCs/>
          <w:lang w:eastAsia="es-MX"/>
        </w:rPr>
      </w:pPr>
    </w:p>
    <w:p w14:paraId="7B877E6D" w14:textId="77777777" w:rsidR="00052305" w:rsidRDefault="00052305" w:rsidP="002660A9">
      <w:pPr>
        <w:jc w:val="both"/>
        <w:rPr>
          <w:b/>
          <w:bCs/>
          <w:lang w:eastAsia="es-MX"/>
        </w:rPr>
      </w:pPr>
    </w:p>
    <w:p w14:paraId="109137DE" w14:textId="79FD7906" w:rsidR="002E5E46" w:rsidRDefault="002E5E46" w:rsidP="002660A9">
      <w:pPr>
        <w:jc w:val="both"/>
        <w:rPr>
          <w:lang w:eastAsia="es-MX"/>
        </w:rPr>
      </w:pPr>
    </w:p>
    <w:tbl>
      <w:tblPr>
        <w:tblpPr w:leftFromText="141" w:rightFromText="141" w:vertAnchor="text" w:horzAnchor="margin" w:tblpXSpec="center" w:tblpY="94"/>
        <w:tblW w:w="1138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6" w:space="0" w:color="000000" w:themeColor="text1"/>
          <w:insideV w:val="single" w:sz="6" w:space="0" w:color="000000" w:themeColor="text1"/>
        </w:tblBorders>
        <w:tblLayout w:type="fixed"/>
        <w:tblCellMar>
          <w:left w:w="0" w:type="dxa"/>
          <w:right w:w="0" w:type="dxa"/>
        </w:tblCellMar>
        <w:tblLook w:val="0420" w:firstRow="1" w:lastRow="0" w:firstColumn="0" w:lastColumn="0" w:noHBand="0" w:noVBand="1"/>
      </w:tblPr>
      <w:tblGrid>
        <w:gridCol w:w="1165"/>
        <w:gridCol w:w="3685"/>
        <w:gridCol w:w="1134"/>
        <w:gridCol w:w="1701"/>
        <w:gridCol w:w="1134"/>
        <w:gridCol w:w="1276"/>
        <w:gridCol w:w="1285"/>
      </w:tblGrid>
      <w:tr w:rsidR="002E5E46" w:rsidRPr="0054092F" w14:paraId="62664869" w14:textId="77777777" w:rsidTr="00300C40">
        <w:trPr>
          <w:trHeight w:val="345"/>
        </w:trPr>
        <w:tc>
          <w:tcPr>
            <w:tcW w:w="1165"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5ED62FD6" w14:textId="77777777" w:rsidR="002E5E46" w:rsidRPr="00052305" w:rsidRDefault="002E5E46" w:rsidP="002660A9">
            <w:pPr>
              <w:jc w:val="center"/>
              <w:rPr>
                <w:b/>
                <w:sz w:val="14"/>
                <w:szCs w:val="16"/>
              </w:rPr>
            </w:pPr>
            <w:r w:rsidRPr="00052305">
              <w:rPr>
                <w:b/>
                <w:sz w:val="14"/>
                <w:szCs w:val="16"/>
              </w:rPr>
              <w:t>ENTIDAD</w:t>
            </w:r>
          </w:p>
        </w:tc>
        <w:tc>
          <w:tcPr>
            <w:tcW w:w="3685"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tcPr>
          <w:p w14:paraId="59F60819" w14:textId="77777777" w:rsidR="002E5E46" w:rsidRPr="00052305" w:rsidRDefault="002E5E46" w:rsidP="002660A9">
            <w:pPr>
              <w:jc w:val="center"/>
              <w:rPr>
                <w:b/>
                <w:sz w:val="14"/>
                <w:szCs w:val="16"/>
                <w:lang w:val="es-MX"/>
              </w:rPr>
            </w:pPr>
            <w:r w:rsidRPr="00052305">
              <w:rPr>
                <w:b/>
                <w:bCs/>
                <w:sz w:val="14"/>
                <w:szCs w:val="16"/>
                <w:lang w:val="es-MX"/>
              </w:rPr>
              <w:t xml:space="preserve">PARTIDO POLÍTICO/ </w:t>
            </w:r>
            <w:r w:rsidRPr="00052305">
              <w:rPr>
                <w:b/>
                <w:bCs/>
                <w:sz w:val="14"/>
                <w:szCs w:val="16"/>
                <w:lang w:val="es-MX"/>
              </w:rPr>
              <w:br/>
              <w:t>CANDIDATO INDEPENDIENTE</w:t>
            </w:r>
          </w:p>
        </w:tc>
        <w:tc>
          <w:tcPr>
            <w:tcW w:w="1134" w:type="dxa"/>
            <w:tcBorders>
              <w:top w:val="single" w:sz="8" w:space="0" w:color="000000" w:themeColor="text1"/>
              <w:bottom w:val="single" w:sz="6" w:space="0" w:color="000000" w:themeColor="text1"/>
            </w:tcBorders>
            <w:shd w:val="clear" w:color="auto" w:fill="660033"/>
            <w:vAlign w:val="center"/>
          </w:tcPr>
          <w:p w14:paraId="4EA17B60" w14:textId="77777777" w:rsidR="002E5E46" w:rsidRPr="00052305" w:rsidRDefault="002E5E46" w:rsidP="002660A9">
            <w:pPr>
              <w:jc w:val="center"/>
              <w:rPr>
                <w:b/>
                <w:sz w:val="14"/>
                <w:szCs w:val="16"/>
              </w:rPr>
            </w:pPr>
            <w:r w:rsidRPr="00052305">
              <w:rPr>
                <w:b/>
                <w:sz w:val="14"/>
                <w:szCs w:val="16"/>
              </w:rPr>
              <w:t>NÚMERO DE TANTO ASIGNADO</w:t>
            </w:r>
          </w:p>
        </w:tc>
        <w:tc>
          <w:tcPr>
            <w:tcW w:w="1701"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2406F8FA" w14:textId="77777777" w:rsidR="002E5E46" w:rsidRPr="00052305" w:rsidRDefault="002E5E46" w:rsidP="002660A9">
            <w:pPr>
              <w:jc w:val="center"/>
              <w:rPr>
                <w:b/>
                <w:sz w:val="14"/>
                <w:szCs w:val="16"/>
              </w:rPr>
            </w:pPr>
            <w:r w:rsidRPr="00052305">
              <w:rPr>
                <w:b/>
                <w:sz w:val="14"/>
                <w:szCs w:val="16"/>
              </w:rPr>
              <w:t>TOTAL DE CUADERNILLOS</w:t>
            </w:r>
            <w:r w:rsidRPr="00052305">
              <w:rPr>
                <w:b/>
                <w:sz w:val="14"/>
                <w:szCs w:val="16"/>
              </w:rPr>
              <w:br/>
              <w:t>PROPORCIONADOS</w:t>
            </w:r>
          </w:p>
        </w:tc>
        <w:tc>
          <w:tcPr>
            <w:tcW w:w="1134" w:type="dxa"/>
            <w:tcBorders>
              <w:top w:val="single" w:sz="8" w:space="0" w:color="000000" w:themeColor="text1"/>
              <w:bottom w:val="single" w:sz="6" w:space="0" w:color="000000" w:themeColor="text1"/>
            </w:tcBorders>
            <w:shd w:val="clear" w:color="auto" w:fill="660033"/>
            <w:vAlign w:val="center"/>
          </w:tcPr>
          <w:p w14:paraId="3A8A6643" w14:textId="77777777" w:rsidR="002E5E46" w:rsidRPr="00052305" w:rsidRDefault="002E5E46" w:rsidP="002660A9">
            <w:pPr>
              <w:jc w:val="center"/>
              <w:rPr>
                <w:b/>
                <w:sz w:val="14"/>
                <w:szCs w:val="16"/>
              </w:rPr>
            </w:pPr>
            <w:r w:rsidRPr="00052305">
              <w:rPr>
                <w:b/>
                <w:sz w:val="14"/>
                <w:szCs w:val="16"/>
              </w:rPr>
              <w:t>TOTAL DE CUADERNILLOS DEVUELTOS</w:t>
            </w:r>
          </w:p>
        </w:tc>
        <w:tc>
          <w:tcPr>
            <w:tcW w:w="1276" w:type="dxa"/>
            <w:tcBorders>
              <w:top w:val="single" w:sz="8" w:space="0" w:color="000000" w:themeColor="text1"/>
              <w:bottom w:val="single" w:sz="6" w:space="0" w:color="000000" w:themeColor="text1"/>
            </w:tcBorders>
            <w:shd w:val="clear" w:color="auto" w:fill="660033"/>
            <w:vAlign w:val="center"/>
          </w:tcPr>
          <w:p w14:paraId="6A81F134" w14:textId="77777777" w:rsidR="002E5E46" w:rsidRPr="00052305" w:rsidRDefault="002E5E46" w:rsidP="002660A9">
            <w:pPr>
              <w:jc w:val="center"/>
              <w:rPr>
                <w:b/>
                <w:sz w:val="14"/>
                <w:szCs w:val="16"/>
              </w:rPr>
            </w:pPr>
            <w:r w:rsidRPr="00052305">
              <w:rPr>
                <w:b/>
                <w:sz w:val="14"/>
                <w:szCs w:val="16"/>
              </w:rPr>
              <w:t>TOTAL DE CUADERNILLOS PENDIENTES POR DEVOLVER</w:t>
            </w:r>
          </w:p>
        </w:tc>
        <w:tc>
          <w:tcPr>
            <w:tcW w:w="1285"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160F4211" w14:textId="77777777" w:rsidR="002E5E46" w:rsidRPr="00052305" w:rsidRDefault="002E5E46" w:rsidP="002660A9">
            <w:pPr>
              <w:jc w:val="center"/>
              <w:rPr>
                <w:b/>
                <w:sz w:val="14"/>
                <w:szCs w:val="16"/>
              </w:rPr>
            </w:pPr>
            <w:r w:rsidRPr="00052305">
              <w:rPr>
                <w:b/>
                <w:sz w:val="14"/>
                <w:szCs w:val="16"/>
              </w:rPr>
              <w:t>PORCENTAJE DE DEVOLUCIÓN</w:t>
            </w:r>
          </w:p>
        </w:tc>
      </w:tr>
      <w:tr w:rsidR="002E5E46" w:rsidRPr="0054092F" w14:paraId="7C9B0DE4" w14:textId="77777777" w:rsidTr="00300C40">
        <w:trPr>
          <w:trHeight w:val="340"/>
        </w:trPr>
        <w:tc>
          <w:tcPr>
            <w:tcW w:w="1165" w:type="dxa"/>
            <w:vMerge w:val="restart"/>
            <w:tcBorders>
              <w:top w:val="single" w:sz="6" w:space="0" w:color="000000" w:themeColor="text1"/>
            </w:tcBorders>
            <w:shd w:val="clear" w:color="auto" w:fill="FFFFFF"/>
            <w:tcMar>
              <w:top w:w="72" w:type="dxa"/>
              <w:left w:w="144" w:type="dxa"/>
              <w:bottom w:w="72" w:type="dxa"/>
              <w:right w:w="144" w:type="dxa"/>
            </w:tcMar>
            <w:vAlign w:val="center"/>
          </w:tcPr>
          <w:p w14:paraId="08F4D3DE" w14:textId="5B24AB5E" w:rsidR="002E5E46" w:rsidRPr="006C671F" w:rsidRDefault="002E5E46" w:rsidP="002660A9">
            <w:pPr>
              <w:tabs>
                <w:tab w:val="left" w:pos="276"/>
              </w:tabs>
              <w:jc w:val="center"/>
              <w:rPr>
                <w:rFonts w:cs="Arial"/>
                <w:b/>
                <w:bCs/>
                <w:sz w:val="16"/>
                <w:szCs w:val="16"/>
              </w:rPr>
            </w:pPr>
            <w:r>
              <w:rPr>
                <w:rFonts w:cs="Arial"/>
                <w:b/>
                <w:bCs/>
                <w:sz w:val="16"/>
                <w:szCs w:val="16"/>
              </w:rPr>
              <w:t>HIDALGO</w:t>
            </w:r>
          </w:p>
        </w:tc>
        <w:tc>
          <w:tcPr>
            <w:tcW w:w="3685" w:type="dxa"/>
            <w:tcBorders>
              <w:top w:val="single" w:sz="6" w:space="0" w:color="000000" w:themeColor="text1"/>
            </w:tcBorders>
            <w:shd w:val="clear" w:color="auto" w:fill="FFFFFF"/>
            <w:tcMar>
              <w:top w:w="72" w:type="dxa"/>
              <w:left w:w="144" w:type="dxa"/>
              <w:bottom w:w="72" w:type="dxa"/>
              <w:right w:w="144" w:type="dxa"/>
            </w:tcMar>
            <w:vAlign w:val="center"/>
          </w:tcPr>
          <w:p w14:paraId="33709875" w14:textId="33D97A1E" w:rsidR="002E5E46" w:rsidRPr="006C671F" w:rsidRDefault="002E5E46" w:rsidP="002660A9">
            <w:pPr>
              <w:jc w:val="both"/>
              <w:rPr>
                <w:sz w:val="16"/>
                <w:szCs w:val="16"/>
                <w:lang w:eastAsia="es-MX"/>
              </w:rPr>
            </w:pPr>
            <w:r w:rsidRPr="00C32A6D">
              <w:rPr>
                <w:rFonts w:cs="Arial"/>
                <w:sz w:val="16"/>
                <w:szCs w:val="16"/>
                <w:lang w:eastAsia="es-MX"/>
              </w:rPr>
              <w:t>PARTIDO ACCIÓN NACIONAL</w:t>
            </w:r>
          </w:p>
        </w:tc>
        <w:tc>
          <w:tcPr>
            <w:tcW w:w="1134" w:type="dxa"/>
            <w:tcBorders>
              <w:top w:val="single" w:sz="6" w:space="0" w:color="000000" w:themeColor="text1"/>
            </w:tcBorders>
            <w:shd w:val="clear" w:color="auto" w:fill="FFFFFF"/>
            <w:vAlign w:val="center"/>
          </w:tcPr>
          <w:p w14:paraId="01958BD0" w14:textId="4C451E42" w:rsidR="002E5E46" w:rsidRPr="00D233F3" w:rsidRDefault="002E5E46" w:rsidP="002660A9">
            <w:pPr>
              <w:jc w:val="center"/>
              <w:rPr>
                <w:sz w:val="16"/>
                <w:szCs w:val="16"/>
                <w:lang w:eastAsia="es-MX"/>
              </w:rPr>
            </w:pPr>
            <w:r w:rsidRPr="00C32A6D">
              <w:rPr>
                <w:rFonts w:cs="Arial"/>
                <w:sz w:val="16"/>
                <w:szCs w:val="16"/>
                <w:lang w:eastAsia="es-MX"/>
              </w:rPr>
              <w:t>2</w:t>
            </w:r>
          </w:p>
        </w:tc>
        <w:tc>
          <w:tcPr>
            <w:tcW w:w="1701" w:type="dxa"/>
            <w:tcBorders>
              <w:top w:val="single" w:sz="6" w:space="0" w:color="000000" w:themeColor="text1"/>
            </w:tcBorders>
            <w:shd w:val="clear" w:color="auto" w:fill="FFFFFF"/>
            <w:tcMar>
              <w:top w:w="72" w:type="dxa"/>
              <w:left w:w="144" w:type="dxa"/>
              <w:bottom w:w="72" w:type="dxa"/>
              <w:right w:w="144" w:type="dxa"/>
            </w:tcMar>
            <w:vAlign w:val="center"/>
          </w:tcPr>
          <w:p w14:paraId="61214CBA" w14:textId="1D1B43C8" w:rsidR="002E5E46" w:rsidRPr="00D233F3" w:rsidRDefault="002E5E46" w:rsidP="002660A9">
            <w:pPr>
              <w:jc w:val="center"/>
              <w:rPr>
                <w:sz w:val="16"/>
                <w:szCs w:val="16"/>
                <w:lang w:eastAsia="es-MX"/>
              </w:rPr>
            </w:pPr>
            <w:r w:rsidRPr="00C32A6D">
              <w:rPr>
                <w:rFonts w:cs="Arial"/>
                <w:sz w:val="16"/>
                <w:szCs w:val="16"/>
                <w:lang w:eastAsia="es-MX"/>
              </w:rPr>
              <w:t>3,890</w:t>
            </w:r>
          </w:p>
        </w:tc>
        <w:tc>
          <w:tcPr>
            <w:tcW w:w="1134" w:type="dxa"/>
            <w:tcBorders>
              <w:top w:val="single" w:sz="6" w:space="0" w:color="000000" w:themeColor="text1"/>
            </w:tcBorders>
            <w:shd w:val="clear" w:color="auto" w:fill="FFFFFF"/>
            <w:vAlign w:val="center"/>
          </w:tcPr>
          <w:p w14:paraId="5589752E" w14:textId="4A827849" w:rsidR="002E5E46" w:rsidRPr="00D233F3" w:rsidRDefault="002E5E46" w:rsidP="002660A9">
            <w:pPr>
              <w:jc w:val="center"/>
              <w:rPr>
                <w:sz w:val="16"/>
                <w:szCs w:val="16"/>
                <w:lang w:eastAsia="es-MX"/>
              </w:rPr>
            </w:pPr>
            <w:r w:rsidRPr="00C32A6D">
              <w:rPr>
                <w:rFonts w:cs="Arial"/>
                <w:sz w:val="16"/>
                <w:szCs w:val="16"/>
                <w:lang w:eastAsia="es-MX"/>
              </w:rPr>
              <w:t>558</w:t>
            </w:r>
          </w:p>
        </w:tc>
        <w:tc>
          <w:tcPr>
            <w:tcW w:w="1276" w:type="dxa"/>
            <w:tcBorders>
              <w:top w:val="single" w:sz="6" w:space="0" w:color="000000" w:themeColor="text1"/>
            </w:tcBorders>
            <w:shd w:val="clear" w:color="auto" w:fill="FFFFFF"/>
            <w:vAlign w:val="center"/>
          </w:tcPr>
          <w:p w14:paraId="15614373" w14:textId="56A08B22" w:rsidR="002E5E46" w:rsidRPr="00D233F3" w:rsidRDefault="002E5E46" w:rsidP="002660A9">
            <w:pPr>
              <w:jc w:val="center"/>
              <w:rPr>
                <w:sz w:val="16"/>
                <w:szCs w:val="16"/>
                <w:lang w:eastAsia="es-MX"/>
              </w:rPr>
            </w:pPr>
            <w:r w:rsidRPr="00C32A6D">
              <w:rPr>
                <w:rFonts w:cs="Arial"/>
                <w:sz w:val="16"/>
                <w:szCs w:val="16"/>
                <w:lang w:eastAsia="es-MX"/>
              </w:rPr>
              <w:t>3,332</w:t>
            </w:r>
          </w:p>
        </w:tc>
        <w:tc>
          <w:tcPr>
            <w:tcW w:w="1285" w:type="dxa"/>
            <w:tcBorders>
              <w:top w:val="single" w:sz="6" w:space="0" w:color="000000" w:themeColor="text1"/>
            </w:tcBorders>
            <w:shd w:val="clear" w:color="auto" w:fill="FFFFFF"/>
            <w:tcMar>
              <w:top w:w="72" w:type="dxa"/>
              <w:left w:w="144" w:type="dxa"/>
              <w:bottom w:w="72" w:type="dxa"/>
              <w:right w:w="144" w:type="dxa"/>
            </w:tcMar>
            <w:vAlign w:val="center"/>
          </w:tcPr>
          <w:p w14:paraId="4F654F2B" w14:textId="5E502702" w:rsidR="002E5E46" w:rsidRPr="006C671F" w:rsidRDefault="002E5E46" w:rsidP="002660A9">
            <w:pPr>
              <w:jc w:val="center"/>
              <w:rPr>
                <w:rFonts w:cs="Arial"/>
                <w:sz w:val="16"/>
                <w:szCs w:val="16"/>
              </w:rPr>
            </w:pPr>
            <w:r w:rsidRPr="00C32A6D">
              <w:rPr>
                <w:rFonts w:cs="Arial"/>
                <w:sz w:val="16"/>
                <w:szCs w:val="16"/>
                <w:lang w:eastAsia="es-MX"/>
              </w:rPr>
              <w:t>14.34 %</w:t>
            </w:r>
          </w:p>
        </w:tc>
      </w:tr>
      <w:tr w:rsidR="002E5E46" w:rsidRPr="0054092F" w14:paraId="7B40F5B9" w14:textId="77777777" w:rsidTr="00300C40">
        <w:trPr>
          <w:trHeight w:val="340"/>
        </w:trPr>
        <w:tc>
          <w:tcPr>
            <w:tcW w:w="1165" w:type="dxa"/>
            <w:vMerge/>
            <w:shd w:val="clear" w:color="auto" w:fill="FFFFFF"/>
            <w:tcMar>
              <w:top w:w="72" w:type="dxa"/>
              <w:left w:w="144" w:type="dxa"/>
              <w:bottom w:w="72" w:type="dxa"/>
              <w:right w:w="144" w:type="dxa"/>
            </w:tcMar>
            <w:vAlign w:val="center"/>
          </w:tcPr>
          <w:p w14:paraId="6370EBE5" w14:textId="77777777" w:rsidR="002E5E46" w:rsidRPr="006C671F" w:rsidRDefault="002E5E46" w:rsidP="002660A9">
            <w:pPr>
              <w:jc w:val="center"/>
              <w:rPr>
                <w:rFonts w:cs="Arial"/>
                <w:sz w:val="16"/>
                <w:szCs w:val="16"/>
              </w:rPr>
            </w:pPr>
          </w:p>
        </w:tc>
        <w:tc>
          <w:tcPr>
            <w:tcW w:w="3685" w:type="dxa"/>
            <w:shd w:val="clear" w:color="auto" w:fill="FFFFFF"/>
            <w:tcMar>
              <w:top w:w="72" w:type="dxa"/>
              <w:left w:w="144" w:type="dxa"/>
              <w:bottom w:w="72" w:type="dxa"/>
              <w:right w:w="144" w:type="dxa"/>
            </w:tcMar>
            <w:vAlign w:val="center"/>
          </w:tcPr>
          <w:p w14:paraId="7E16AAFF" w14:textId="3885B3F9" w:rsidR="002E5E46" w:rsidRPr="006C671F" w:rsidRDefault="002E5E46" w:rsidP="002660A9">
            <w:pPr>
              <w:jc w:val="both"/>
              <w:rPr>
                <w:sz w:val="16"/>
                <w:szCs w:val="16"/>
                <w:lang w:eastAsia="es-MX"/>
              </w:rPr>
            </w:pPr>
            <w:r w:rsidRPr="00C32A6D">
              <w:rPr>
                <w:rFonts w:cs="Arial"/>
                <w:sz w:val="16"/>
                <w:szCs w:val="16"/>
                <w:lang w:eastAsia="es-MX"/>
              </w:rPr>
              <w:t>PARTIDO REVOLUCIONARIO INSTITUCIONAL</w:t>
            </w:r>
          </w:p>
        </w:tc>
        <w:tc>
          <w:tcPr>
            <w:tcW w:w="1134" w:type="dxa"/>
            <w:shd w:val="clear" w:color="auto" w:fill="FFFFFF"/>
            <w:vAlign w:val="center"/>
          </w:tcPr>
          <w:p w14:paraId="46AAEDAD" w14:textId="115AA609" w:rsidR="002E5E46" w:rsidRPr="00D233F3" w:rsidRDefault="002E5E46" w:rsidP="002660A9">
            <w:pPr>
              <w:jc w:val="center"/>
              <w:rPr>
                <w:sz w:val="16"/>
                <w:szCs w:val="16"/>
                <w:lang w:eastAsia="es-MX"/>
              </w:rPr>
            </w:pPr>
            <w:r w:rsidRPr="00C32A6D">
              <w:rPr>
                <w:rFonts w:cs="Arial"/>
                <w:sz w:val="16"/>
                <w:szCs w:val="16"/>
                <w:lang w:eastAsia="es-MX"/>
              </w:rPr>
              <w:t>9</w:t>
            </w:r>
          </w:p>
        </w:tc>
        <w:tc>
          <w:tcPr>
            <w:tcW w:w="1701" w:type="dxa"/>
            <w:shd w:val="clear" w:color="auto" w:fill="FFFFFF"/>
            <w:tcMar>
              <w:top w:w="72" w:type="dxa"/>
              <w:left w:w="144" w:type="dxa"/>
              <w:bottom w:w="72" w:type="dxa"/>
              <w:right w:w="144" w:type="dxa"/>
            </w:tcMar>
            <w:vAlign w:val="center"/>
          </w:tcPr>
          <w:p w14:paraId="266CD533" w14:textId="6C615C13" w:rsidR="002E5E46" w:rsidRPr="00D233F3" w:rsidRDefault="002E5E46" w:rsidP="002660A9">
            <w:pPr>
              <w:jc w:val="center"/>
              <w:rPr>
                <w:sz w:val="16"/>
                <w:szCs w:val="16"/>
                <w:lang w:eastAsia="es-MX"/>
              </w:rPr>
            </w:pPr>
            <w:r w:rsidRPr="00C32A6D">
              <w:rPr>
                <w:rFonts w:cs="Arial"/>
                <w:sz w:val="16"/>
                <w:szCs w:val="16"/>
                <w:lang w:eastAsia="es-MX"/>
              </w:rPr>
              <w:t>3,890</w:t>
            </w:r>
          </w:p>
        </w:tc>
        <w:tc>
          <w:tcPr>
            <w:tcW w:w="1134" w:type="dxa"/>
            <w:shd w:val="clear" w:color="auto" w:fill="FFFFFF"/>
            <w:vAlign w:val="center"/>
          </w:tcPr>
          <w:p w14:paraId="383BC6B7" w14:textId="62BA245A" w:rsidR="002E5E46" w:rsidRPr="00D233F3" w:rsidRDefault="002E5E46" w:rsidP="002660A9">
            <w:pPr>
              <w:jc w:val="center"/>
              <w:rPr>
                <w:sz w:val="16"/>
                <w:szCs w:val="16"/>
                <w:lang w:eastAsia="es-MX"/>
              </w:rPr>
            </w:pPr>
            <w:r w:rsidRPr="00C32A6D">
              <w:rPr>
                <w:rFonts w:cs="Arial"/>
                <w:sz w:val="16"/>
                <w:szCs w:val="16"/>
                <w:lang w:eastAsia="es-MX"/>
              </w:rPr>
              <w:t>0</w:t>
            </w:r>
          </w:p>
        </w:tc>
        <w:tc>
          <w:tcPr>
            <w:tcW w:w="1276" w:type="dxa"/>
            <w:shd w:val="clear" w:color="auto" w:fill="FFFFFF"/>
            <w:vAlign w:val="center"/>
          </w:tcPr>
          <w:p w14:paraId="6843355E" w14:textId="2E21A28A" w:rsidR="002E5E46" w:rsidRPr="00D233F3" w:rsidRDefault="002E5E46" w:rsidP="002660A9">
            <w:pPr>
              <w:jc w:val="center"/>
              <w:rPr>
                <w:sz w:val="16"/>
                <w:szCs w:val="16"/>
                <w:lang w:eastAsia="es-MX"/>
              </w:rPr>
            </w:pPr>
            <w:r w:rsidRPr="00C32A6D">
              <w:rPr>
                <w:rFonts w:cs="Arial"/>
                <w:sz w:val="16"/>
                <w:szCs w:val="16"/>
                <w:lang w:eastAsia="es-MX"/>
              </w:rPr>
              <w:t>3,890</w:t>
            </w:r>
          </w:p>
        </w:tc>
        <w:tc>
          <w:tcPr>
            <w:tcW w:w="1285" w:type="dxa"/>
            <w:shd w:val="clear" w:color="auto" w:fill="FFFFFF"/>
            <w:tcMar>
              <w:top w:w="72" w:type="dxa"/>
              <w:left w:w="144" w:type="dxa"/>
              <w:bottom w:w="72" w:type="dxa"/>
              <w:right w:w="144" w:type="dxa"/>
            </w:tcMar>
            <w:vAlign w:val="center"/>
          </w:tcPr>
          <w:p w14:paraId="75633DA6" w14:textId="59D4317E" w:rsidR="002E5E46" w:rsidRPr="006C671F" w:rsidRDefault="002E5E46" w:rsidP="002660A9">
            <w:pPr>
              <w:jc w:val="center"/>
              <w:rPr>
                <w:rFonts w:cs="Arial"/>
                <w:sz w:val="16"/>
                <w:szCs w:val="16"/>
              </w:rPr>
            </w:pPr>
            <w:r w:rsidRPr="00C32A6D">
              <w:rPr>
                <w:rFonts w:cs="Arial"/>
                <w:sz w:val="16"/>
                <w:szCs w:val="16"/>
                <w:lang w:eastAsia="es-MX"/>
              </w:rPr>
              <w:t>0.00 %</w:t>
            </w:r>
          </w:p>
        </w:tc>
      </w:tr>
      <w:tr w:rsidR="002E5E46" w:rsidRPr="0054092F" w14:paraId="0480E1C9" w14:textId="77777777" w:rsidTr="00300C40">
        <w:trPr>
          <w:trHeight w:val="340"/>
        </w:trPr>
        <w:tc>
          <w:tcPr>
            <w:tcW w:w="1165" w:type="dxa"/>
            <w:vMerge/>
            <w:shd w:val="clear" w:color="auto" w:fill="FFFFFF"/>
            <w:tcMar>
              <w:top w:w="72" w:type="dxa"/>
              <w:left w:w="144" w:type="dxa"/>
              <w:bottom w:w="72" w:type="dxa"/>
              <w:right w:w="144" w:type="dxa"/>
            </w:tcMar>
            <w:vAlign w:val="center"/>
          </w:tcPr>
          <w:p w14:paraId="061FB41F" w14:textId="77777777" w:rsidR="002E5E46" w:rsidRPr="006C671F" w:rsidRDefault="002E5E46" w:rsidP="002660A9">
            <w:pPr>
              <w:jc w:val="center"/>
              <w:rPr>
                <w:rFonts w:cs="Arial"/>
                <w:sz w:val="16"/>
                <w:szCs w:val="16"/>
              </w:rPr>
            </w:pPr>
          </w:p>
        </w:tc>
        <w:tc>
          <w:tcPr>
            <w:tcW w:w="3685" w:type="dxa"/>
            <w:shd w:val="clear" w:color="auto" w:fill="FFFFFF"/>
            <w:tcMar>
              <w:top w:w="72" w:type="dxa"/>
              <w:left w:w="144" w:type="dxa"/>
              <w:bottom w:w="72" w:type="dxa"/>
              <w:right w:w="144" w:type="dxa"/>
            </w:tcMar>
            <w:vAlign w:val="center"/>
          </w:tcPr>
          <w:p w14:paraId="094DAAC2" w14:textId="6B9930AB" w:rsidR="002E5E46" w:rsidRPr="006C671F" w:rsidRDefault="002E5E46" w:rsidP="002660A9">
            <w:pPr>
              <w:jc w:val="both"/>
              <w:rPr>
                <w:sz w:val="16"/>
                <w:szCs w:val="16"/>
                <w:lang w:eastAsia="es-MX"/>
              </w:rPr>
            </w:pPr>
            <w:r w:rsidRPr="00C32A6D">
              <w:rPr>
                <w:rFonts w:cs="Arial"/>
                <w:sz w:val="16"/>
                <w:szCs w:val="16"/>
                <w:lang w:eastAsia="es-MX"/>
              </w:rPr>
              <w:t>PARTIDO DE LA REVOLUCIÓN DEMOCRÁTICA</w:t>
            </w:r>
          </w:p>
        </w:tc>
        <w:tc>
          <w:tcPr>
            <w:tcW w:w="1134" w:type="dxa"/>
            <w:shd w:val="clear" w:color="auto" w:fill="FFFFFF"/>
            <w:vAlign w:val="center"/>
          </w:tcPr>
          <w:p w14:paraId="039C8F60" w14:textId="15AF67E3" w:rsidR="002E5E46" w:rsidRPr="00D233F3" w:rsidRDefault="002E5E46" w:rsidP="002660A9">
            <w:pPr>
              <w:jc w:val="center"/>
              <w:rPr>
                <w:sz w:val="16"/>
                <w:szCs w:val="16"/>
                <w:lang w:eastAsia="es-MX"/>
              </w:rPr>
            </w:pPr>
            <w:r w:rsidRPr="00C32A6D">
              <w:rPr>
                <w:rFonts w:cs="Arial"/>
                <w:sz w:val="16"/>
                <w:szCs w:val="16"/>
                <w:lang w:eastAsia="es-MX"/>
              </w:rPr>
              <w:t>7</w:t>
            </w:r>
          </w:p>
        </w:tc>
        <w:tc>
          <w:tcPr>
            <w:tcW w:w="1701" w:type="dxa"/>
            <w:shd w:val="clear" w:color="auto" w:fill="FFFFFF"/>
            <w:tcMar>
              <w:top w:w="72" w:type="dxa"/>
              <w:left w:w="144" w:type="dxa"/>
              <w:bottom w:w="72" w:type="dxa"/>
              <w:right w:w="144" w:type="dxa"/>
            </w:tcMar>
            <w:vAlign w:val="center"/>
          </w:tcPr>
          <w:p w14:paraId="28350083" w14:textId="4B946C83" w:rsidR="002E5E46" w:rsidRPr="00D233F3" w:rsidRDefault="002E5E46" w:rsidP="002660A9">
            <w:pPr>
              <w:jc w:val="center"/>
              <w:rPr>
                <w:sz w:val="16"/>
                <w:szCs w:val="16"/>
                <w:lang w:eastAsia="es-MX"/>
              </w:rPr>
            </w:pPr>
            <w:r w:rsidRPr="00C32A6D">
              <w:rPr>
                <w:rFonts w:cs="Arial"/>
                <w:sz w:val="16"/>
                <w:szCs w:val="16"/>
                <w:lang w:eastAsia="es-MX"/>
              </w:rPr>
              <w:t>3,890</w:t>
            </w:r>
          </w:p>
        </w:tc>
        <w:tc>
          <w:tcPr>
            <w:tcW w:w="1134" w:type="dxa"/>
            <w:shd w:val="clear" w:color="auto" w:fill="FFFFFF"/>
            <w:vAlign w:val="center"/>
          </w:tcPr>
          <w:p w14:paraId="146162A1" w14:textId="483FBF52" w:rsidR="002E5E46" w:rsidRPr="00D233F3" w:rsidRDefault="002E5E46" w:rsidP="002660A9">
            <w:pPr>
              <w:jc w:val="center"/>
              <w:rPr>
                <w:sz w:val="16"/>
                <w:szCs w:val="16"/>
                <w:lang w:eastAsia="es-MX"/>
              </w:rPr>
            </w:pPr>
            <w:r w:rsidRPr="00C32A6D">
              <w:rPr>
                <w:rFonts w:cs="Arial"/>
                <w:sz w:val="16"/>
                <w:szCs w:val="16"/>
                <w:lang w:eastAsia="es-MX"/>
              </w:rPr>
              <w:t>0</w:t>
            </w:r>
          </w:p>
        </w:tc>
        <w:tc>
          <w:tcPr>
            <w:tcW w:w="1276" w:type="dxa"/>
            <w:shd w:val="clear" w:color="auto" w:fill="FFFFFF"/>
            <w:vAlign w:val="center"/>
          </w:tcPr>
          <w:p w14:paraId="77118770" w14:textId="7AFE4F58" w:rsidR="002E5E46" w:rsidRPr="00D233F3" w:rsidRDefault="002E5E46" w:rsidP="002660A9">
            <w:pPr>
              <w:jc w:val="center"/>
              <w:rPr>
                <w:sz w:val="16"/>
                <w:szCs w:val="16"/>
                <w:lang w:eastAsia="es-MX"/>
              </w:rPr>
            </w:pPr>
            <w:r w:rsidRPr="00C32A6D">
              <w:rPr>
                <w:rFonts w:cs="Arial"/>
                <w:sz w:val="16"/>
                <w:szCs w:val="16"/>
                <w:lang w:eastAsia="es-MX"/>
              </w:rPr>
              <w:t>3,890</w:t>
            </w:r>
          </w:p>
        </w:tc>
        <w:tc>
          <w:tcPr>
            <w:tcW w:w="1285" w:type="dxa"/>
            <w:shd w:val="clear" w:color="auto" w:fill="FFFFFF"/>
            <w:tcMar>
              <w:top w:w="72" w:type="dxa"/>
              <w:left w:w="144" w:type="dxa"/>
              <w:bottom w:w="72" w:type="dxa"/>
              <w:right w:w="144" w:type="dxa"/>
            </w:tcMar>
            <w:vAlign w:val="center"/>
          </w:tcPr>
          <w:p w14:paraId="7685C26E" w14:textId="19D85F2F" w:rsidR="002E5E46" w:rsidRPr="006C671F" w:rsidRDefault="002E5E46" w:rsidP="002660A9">
            <w:pPr>
              <w:jc w:val="center"/>
              <w:rPr>
                <w:rFonts w:cs="Arial"/>
                <w:sz w:val="16"/>
                <w:szCs w:val="16"/>
              </w:rPr>
            </w:pPr>
            <w:r w:rsidRPr="00C32A6D">
              <w:rPr>
                <w:rFonts w:cs="Arial"/>
                <w:sz w:val="16"/>
                <w:szCs w:val="16"/>
                <w:lang w:eastAsia="es-MX"/>
              </w:rPr>
              <w:t>0.00 %</w:t>
            </w:r>
          </w:p>
        </w:tc>
      </w:tr>
      <w:tr w:rsidR="002E5E46" w:rsidRPr="0054092F" w14:paraId="1414F2A5" w14:textId="77777777" w:rsidTr="00300C40">
        <w:trPr>
          <w:trHeight w:val="340"/>
        </w:trPr>
        <w:tc>
          <w:tcPr>
            <w:tcW w:w="1165" w:type="dxa"/>
            <w:vMerge/>
            <w:shd w:val="clear" w:color="auto" w:fill="FFFFFF"/>
            <w:tcMar>
              <w:top w:w="72" w:type="dxa"/>
              <w:left w:w="144" w:type="dxa"/>
              <w:bottom w:w="72" w:type="dxa"/>
              <w:right w:w="144" w:type="dxa"/>
            </w:tcMar>
            <w:vAlign w:val="center"/>
          </w:tcPr>
          <w:p w14:paraId="5F629E2E" w14:textId="77777777" w:rsidR="002E5E46" w:rsidRPr="006C671F" w:rsidRDefault="002E5E46"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655B3375" w14:textId="48D837C8" w:rsidR="002E5E46" w:rsidRPr="006C671F" w:rsidRDefault="002E5E46" w:rsidP="002660A9">
            <w:pPr>
              <w:jc w:val="both"/>
              <w:rPr>
                <w:sz w:val="16"/>
                <w:szCs w:val="16"/>
                <w:lang w:eastAsia="es-MX"/>
              </w:rPr>
            </w:pPr>
            <w:r w:rsidRPr="00C32A6D">
              <w:rPr>
                <w:rFonts w:cs="Arial"/>
                <w:sz w:val="16"/>
                <w:szCs w:val="16"/>
                <w:lang w:eastAsia="es-MX"/>
              </w:rPr>
              <w:t>PARTIDO VERDE ECOLOGISTA DE MÉXICO</w:t>
            </w:r>
          </w:p>
        </w:tc>
        <w:tc>
          <w:tcPr>
            <w:tcW w:w="1134" w:type="dxa"/>
            <w:shd w:val="clear" w:color="auto" w:fill="FFFFFF"/>
            <w:vAlign w:val="center"/>
          </w:tcPr>
          <w:p w14:paraId="76D20D28" w14:textId="33548EFD" w:rsidR="002E5E46" w:rsidRPr="00D233F3" w:rsidRDefault="002E5E46" w:rsidP="002660A9">
            <w:pPr>
              <w:jc w:val="center"/>
              <w:rPr>
                <w:sz w:val="16"/>
                <w:szCs w:val="16"/>
                <w:lang w:eastAsia="es-MX"/>
              </w:rPr>
            </w:pPr>
            <w:r w:rsidRPr="00C32A6D">
              <w:rPr>
                <w:rFonts w:cs="Arial"/>
                <w:sz w:val="16"/>
                <w:szCs w:val="16"/>
                <w:lang w:eastAsia="es-MX"/>
              </w:rPr>
              <w:t>6</w:t>
            </w:r>
          </w:p>
        </w:tc>
        <w:tc>
          <w:tcPr>
            <w:tcW w:w="1701" w:type="dxa"/>
            <w:shd w:val="clear" w:color="auto" w:fill="FFFFFF"/>
            <w:tcMar>
              <w:top w:w="72" w:type="dxa"/>
              <w:left w:w="144" w:type="dxa"/>
              <w:bottom w:w="72" w:type="dxa"/>
              <w:right w:w="144" w:type="dxa"/>
            </w:tcMar>
            <w:vAlign w:val="center"/>
          </w:tcPr>
          <w:p w14:paraId="734FA8D2" w14:textId="2D5C3F40" w:rsidR="002E5E46" w:rsidRPr="00D233F3" w:rsidRDefault="002E5E46" w:rsidP="002660A9">
            <w:pPr>
              <w:jc w:val="center"/>
              <w:rPr>
                <w:sz w:val="16"/>
                <w:szCs w:val="16"/>
                <w:lang w:eastAsia="es-MX"/>
              </w:rPr>
            </w:pPr>
            <w:r w:rsidRPr="00C32A6D">
              <w:rPr>
                <w:rFonts w:cs="Arial"/>
                <w:sz w:val="16"/>
                <w:szCs w:val="16"/>
                <w:lang w:eastAsia="es-MX"/>
              </w:rPr>
              <w:t>3,890</w:t>
            </w:r>
          </w:p>
        </w:tc>
        <w:tc>
          <w:tcPr>
            <w:tcW w:w="1134" w:type="dxa"/>
            <w:shd w:val="clear" w:color="auto" w:fill="FFFFFF"/>
            <w:vAlign w:val="center"/>
          </w:tcPr>
          <w:p w14:paraId="520C72B4" w14:textId="7B5BDCA9" w:rsidR="002E5E46" w:rsidRPr="00D233F3" w:rsidRDefault="002E5E46" w:rsidP="002660A9">
            <w:pPr>
              <w:jc w:val="center"/>
              <w:rPr>
                <w:sz w:val="16"/>
                <w:szCs w:val="16"/>
                <w:lang w:eastAsia="es-MX"/>
              </w:rPr>
            </w:pPr>
            <w:r w:rsidRPr="00C32A6D">
              <w:rPr>
                <w:rFonts w:cs="Arial"/>
                <w:sz w:val="16"/>
                <w:szCs w:val="16"/>
                <w:lang w:eastAsia="es-MX"/>
              </w:rPr>
              <w:t>2</w:t>
            </w:r>
          </w:p>
        </w:tc>
        <w:tc>
          <w:tcPr>
            <w:tcW w:w="1276" w:type="dxa"/>
            <w:shd w:val="clear" w:color="auto" w:fill="FFFFFF"/>
            <w:vAlign w:val="center"/>
          </w:tcPr>
          <w:p w14:paraId="42994B51" w14:textId="774155AC" w:rsidR="002E5E46" w:rsidRPr="00D233F3" w:rsidRDefault="002E5E46" w:rsidP="002660A9">
            <w:pPr>
              <w:jc w:val="center"/>
              <w:rPr>
                <w:sz w:val="16"/>
                <w:szCs w:val="16"/>
                <w:lang w:eastAsia="es-MX"/>
              </w:rPr>
            </w:pPr>
            <w:r w:rsidRPr="00C32A6D">
              <w:rPr>
                <w:rFonts w:cs="Arial"/>
                <w:sz w:val="16"/>
                <w:szCs w:val="16"/>
                <w:lang w:eastAsia="es-MX"/>
              </w:rPr>
              <w:t>3,888</w:t>
            </w:r>
          </w:p>
        </w:tc>
        <w:tc>
          <w:tcPr>
            <w:tcW w:w="1285" w:type="dxa"/>
            <w:shd w:val="clear" w:color="auto" w:fill="FFFFFF"/>
            <w:tcMar>
              <w:top w:w="72" w:type="dxa"/>
              <w:left w:w="144" w:type="dxa"/>
              <w:bottom w:w="72" w:type="dxa"/>
              <w:right w:w="144" w:type="dxa"/>
            </w:tcMar>
            <w:vAlign w:val="center"/>
          </w:tcPr>
          <w:p w14:paraId="0DEB39CC" w14:textId="7EFC274E" w:rsidR="002E5E46" w:rsidRPr="006C671F" w:rsidRDefault="002E5E46" w:rsidP="002660A9">
            <w:pPr>
              <w:jc w:val="center"/>
              <w:rPr>
                <w:rFonts w:cs="Arial"/>
                <w:sz w:val="16"/>
                <w:szCs w:val="16"/>
              </w:rPr>
            </w:pPr>
            <w:r w:rsidRPr="00C32A6D">
              <w:rPr>
                <w:rFonts w:cs="Arial"/>
                <w:sz w:val="16"/>
                <w:szCs w:val="16"/>
                <w:lang w:eastAsia="es-MX"/>
              </w:rPr>
              <w:t>0.05 %</w:t>
            </w:r>
          </w:p>
        </w:tc>
      </w:tr>
      <w:tr w:rsidR="002E5E46" w:rsidRPr="0054092F" w14:paraId="673C0C78" w14:textId="77777777" w:rsidTr="00300C40">
        <w:trPr>
          <w:trHeight w:val="340"/>
        </w:trPr>
        <w:tc>
          <w:tcPr>
            <w:tcW w:w="1165" w:type="dxa"/>
            <w:vMerge/>
            <w:shd w:val="clear" w:color="auto" w:fill="FFFFFF"/>
            <w:tcMar>
              <w:top w:w="72" w:type="dxa"/>
              <w:left w:w="144" w:type="dxa"/>
              <w:bottom w:w="72" w:type="dxa"/>
              <w:right w:w="144" w:type="dxa"/>
            </w:tcMar>
            <w:vAlign w:val="center"/>
          </w:tcPr>
          <w:p w14:paraId="02AD6BE0" w14:textId="77777777" w:rsidR="002E5E46" w:rsidRPr="006C671F" w:rsidRDefault="002E5E46"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5210323C" w14:textId="113BC343" w:rsidR="002E5E46" w:rsidRPr="006C671F" w:rsidRDefault="002E5E46" w:rsidP="002660A9">
            <w:pPr>
              <w:jc w:val="both"/>
              <w:rPr>
                <w:sz w:val="16"/>
                <w:szCs w:val="16"/>
                <w:lang w:eastAsia="es-MX"/>
              </w:rPr>
            </w:pPr>
            <w:r w:rsidRPr="00C32A6D">
              <w:rPr>
                <w:rFonts w:cs="Arial"/>
                <w:sz w:val="16"/>
                <w:szCs w:val="16"/>
                <w:lang w:eastAsia="es-MX"/>
              </w:rPr>
              <w:t>PARTIDO DEL TRABAJO</w:t>
            </w:r>
          </w:p>
        </w:tc>
        <w:tc>
          <w:tcPr>
            <w:tcW w:w="1134" w:type="dxa"/>
            <w:shd w:val="clear" w:color="auto" w:fill="FFFFFF"/>
            <w:vAlign w:val="center"/>
          </w:tcPr>
          <w:p w14:paraId="52641B0A" w14:textId="779EF93D" w:rsidR="002E5E46" w:rsidRPr="00D233F3" w:rsidRDefault="002E5E46" w:rsidP="002660A9">
            <w:pPr>
              <w:jc w:val="center"/>
              <w:rPr>
                <w:sz w:val="16"/>
                <w:szCs w:val="16"/>
                <w:lang w:eastAsia="es-MX"/>
              </w:rPr>
            </w:pPr>
            <w:r w:rsidRPr="00C32A6D">
              <w:rPr>
                <w:rFonts w:cs="Arial"/>
                <w:sz w:val="16"/>
                <w:szCs w:val="16"/>
                <w:lang w:eastAsia="es-MX"/>
              </w:rPr>
              <w:t>5</w:t>
            </w:r>
          </w:p>
        </w:tc>
        <w:tc>
          <w:tcPr>
            <w:tcW w:w="1701" w:type="dxa"/>
            <w:shd w:val="clear" w:color="auto" w:fill="FFFFFF"/>
            <w:tcMar>
              <w:top w:w="72" w:type="dxa"/>
              <w:left w:w="144" w:type="dxa"/>
              <w:bottom w:w="72" w:type="dxa"/>
              <w:right w:w="144" w:type="dxa"/>
            </w:tcMar>
            <w:vAlign w:val="center"/>
          </w:tcPr>
          <w:p w14:paraId="656E270C" w14:textId="4C833230" w:rsidR="002E5E46" w:rsidRPr="00D233F3" w:rsidRDefault="002E5E46" w:rsidP="002660A9">
            <w:pPr>
              <w:jc w:val="center"/>
              <w:rPr>
                <w:sz w:val="16"/>
                <w:szCs w:val="16"/>
                <w:lang w:eastAsia="es-MX"/>
              </w:rPr>
            </w:pPr>
            <w:r w:rsidRPr="00C32A6D">
              <w:rPr>
                <w:rFonts w:cs="Arial"/>
                <w:sz w:val="16"/>
                <w:szCs w:val="16"/>
                <w:lang w:eastAsia="es-MX"/>
              </w:rPr>
              <w:t>3,890</w:t>
            </w:r>
          </w:p>
        </w:tc>
        <w:tc>
          <w:tcPr>
            <w:tcW w:w="1134" w:type="dxa"/>
            <w:shd w:val="clear" w:color="auto" w:fill="FFFFFF"/>
            <w:vAlign w:val="center"/>
          </w:tcPr>
          <w:p w14:paraId="4DDCDE16" w14:textId="2A7A391C" w:rsidR="002E5E46" w:rsidRPr="00D233F3" w:rsidRDefault="002E5E46" w:rsidP="002660A9">
            <w:pPr>
              <w:jc w:val="center"/>
              <w:rPr>
                <w:sz w:val="16"/>
                <w:szCs w:val="16"/>
                <w:lang w:eastAsia="es-MX"/>
              </w:rPr>
            </w:pPr>
            <w:r w:rsidRPr="00C32A6D">
              <w:rPr>
                <w:rFonts w:cs="Arial"/>
                <w:sz w:val="16"/>
                <w:szCs w:val="16"/>
                <w:lang w:eastAsia="es-MX"/>
              </w:rPr>
              <w:t>3</w:t>
            </w:r>
          </w:p>
        </w:tc>
        <w:tc>
          <w:tcPr>
            <w:tcW w:w="1276" w:type="dxa"/>
            <w:shd w:val="clear" w:color="auto" w:fill="FFFFFF"/>
            <w:vAlign w:val="center"/>
          </w:tcPr>
          <w:p w14:paraId="2D40CCF5" w14:textId="12CADC05" w:rsidR="002E5E46" w:rsidRPr="00D233F3" w:rsidRDefault="002E5E46" w:rsidP="002660A9">
            <w:pPr>
              <w:jc w:val="center"/>
              <w:rPr>
                <w:sz w:val="16"/>
                <w:szCs w:val="16"/>
                <w:lang w:eastAsia="es-MX"/>
              </w:rPr>
            </w:pPr>
            <w:r w:rsidRPr="00C32A6D">
              <w:rPr>
                <w:rFonts w:cs="Arial"/>
                <w:sz w:val="16"/>
                <w:szCs w:val="16"/>
                <w:lang w:eastAsia="es-MX"/>
              </w:rPr>
              <w:t>3,887</w:t>
            </w:r>
          </w:p>
        </w:tc>
        <w:tc>
          <w:tcPr>
            <w:tcW w:w="1285" w:type="dxa"/>
            <w:shd w:val="clear" w:color="auto" w:fill="FFFFFF"/>
            <w:tcMar>
              <w:top w:w="72" w:type="dxa"/>
              <w:left w:w="144" w:type="dxa"/>
              <w:bottom w:w="72" w:type="dxa"/>
              <w:right w:w="144" w:type="dxa"/>
            </w:tcMar>
            <w:vAlign w:val="center"/>
          </w:tcPr>
          <w:p w14:paraId="2A039A1D" w14:textId="1691BF80" w:rsidR="002E5E46" w:rsidRPr="006C671F" w:rsidRDefault="002E5E46" w:rsidP="002660A9">
            <w:pPr>
              <w:jc w:val="center"/>
              <w:rPr>
                <w:rFonts w:cs="Arial"/>
                <w:sz w:val="16"/>
                <w:szCs w:val="16"/>
              </w:rPr>
            </w:pPr>
            <w:r w:rsidRPr="00C32A6D">
              <w:rPr>
                <w:rFonts w:cs="Arial"/>
                <w:sz w:val="16"/>
                <w:szCs w:val="16"/>
                <w:lang w:eastAsia="es-MX"/>
              </w:rPr>
              <w:t>0.08 %</w:t>
            </w:r>
          </w:p>
        </w:tc>
      </w:tr>
      <w:tr w:rsidR="002E5E46" w:rsidRPr="0054092F" w14:paraId="03320B0A" w14:textId="77777777" w:rsidTr="00300C40">
        <w:trPr>
          <w:trHeight w:val="340"/>
        </w:trPr>
        <w:tc>
          <w:tcPr>
            <w:tcW w:w="1165" w:type="dxa"/>
            <w:vMerge/>
            <w:shd w:val="clear" w:color="auto" w:fill="FFFFFF"/>
            <w:tcMar>
              <w:top w:w="72" w:type="dxa"/>
              <w:left w:w="144" w:type="dxa"/>
              <w:bottom w:w="72" w:type="dxa"/>
              <w:right w:w="144" w:type="dxa"/>
            </w:tcMar>
            <w:vAlign w:val="center"/>
          </w:tcPr>
          <w:p w14:paraId="05B751CE" w14:textId="77777777" w:rsidR="002E5E46" w:rsidRPr="006C671F" w:rsidRDefault="002E5E46"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64CA0920" w14:textId="0628CAC7" w:rsidR="002E5E46" w:rsidRPr="006C671F" w:rsidRDefault="002E5E46" w:rsidP="002660A9">
            <w:pPr>
              <w:jc w:val="both"/>
              <w:rPr>
                <w:sz w:val="16"/>
                <w:szCs w:val="16"/>
                <w:lang w:eastAsia="es-MX"/>
              </w:rPr>
            </w:pPr>
            <w:r w:rsidRPr="00C32A6D">
              <w:rPr>
                <w:rFonts w:cs="Arial"/>
                <w:sz w:val="16"/>
                <w:szCs w:val="16"/>
                <w:lang w:eastAsia="es-MX"/>
              </w:rPr>
              <w:t>MORENA</w:t>
            </w:r>
          </w:p>
        </w:tc>
        <w:tc>
          <w:tcPr>
            <w:tcW w:w="1134" w:type="dxa"/>
            <w:shd w:val="clear" w:color="auto" w:fill="FFFFFF"/>
            <w:vAlign w:val="center"/>
          </w:tcPr>
          <w:p w14:paraId="35CD00CB" w14:textId="7415B021" w:rsidR="002E5E46" w:rsidRPr="00D233F3" w:rsidRDefault="002E5E46" w:rsidP="002660A9">
            <w:pPr>
              <w:jc w:val="center"/>
              <w:rPr>
                <w:sz w:val="16"/>
                <w:szCs w:val="16"/>
                <w:lang w:eastAsia="es-MX"/>
              </w:rPr>
            </w:pPr>
            <w:r w:rsidRPr="00C32A6D">
              <w:rPr>
                <w:rFonts w:cs="Arial"/>
                <w:sz w:val="16"/>
                <w:szCs w:val="16"/>
                <w:lang w:eastAsia="es-MX"/>
              </w:rPr>
              <w:t>3</w:t>
            </w:r>
          </w:p>
        </w:tc>
        <w:tc>
          <w:tcPr>
            <w:tcW w:w="1701" w:type="dxa"/>
            <w:shd w:val="clear" w:color="auto" w:fill="FFFFFF"/>
            <w:tcMar>
              <w:top w:w="72" w:type="dxa"/>
              <w:left w:w="144" w:type="dxa"/>
              <w:bottom w:w="72" w:type="dxa"/>
              <w:right w:w="144" w:type="dxa"/>
            </w:tcMar>
            <w:vAlign w:val="center"/>
          </w:tcPr>
          <w:p w14:paraId="14A4425E" w14:textId="123186EA" w:rsidR="002E5E46" w:rsidRPr="00D233F3" w:rsidRDefault="002E5E46" w:rsidP="002660A9">
            <w:pPr>
              <w:jc w:val="center"/>
              <w:rPr>
                <w:sz w:val="16"/>
                <w:szCs w:val="16"/>
                <w:lang w:eastAsia="es-MX"/>
              </w:rPr>
            </w:pPr>
            <w:r w:rsidRPr="00C32A6D">
              <w:rPr>
                <w:rFonts w:cs="Arial"/>
                <w:sz w:val="16"/>
                <w:szCs w:val="16"/>
                <w:lang w:eastAsia="es-MX"/>
              </w:rPr>
              <w:t>3,890</w:t>
            </w:r>
          </w:p>
        </w:tc>
        <w:tc>
          <w:tcPr>
            <w:tcW w:w="1134" w:type="dxa"/>
            <w:shd w:val="clear" w:color="auto" w:fill="FFFFFF"/>
            <w:vAlign w:val="center"/>
          </w:tcPr>
          <w:p w14:paraId="7C92C2B9" w14:textId="652E130B" w:rsidR="002E5E46" w:rsidRPr="00D233F3" w:rsidRDefault="002E5E46" w:rsidP="002660A9">
            <w:pPr>
              <w:jc w:val="center"/>
              <w:rPr>
                <w:sz w:val="16"/>
                <w:szCs w:val="16"/>
                <w:lang w:eastAsia="es-MX"/>
              </w:rPr>
            </w:pPr>
            <w:r w:rsidRPr="00C32A6D">
              <w:rPr>
                <w:rFonts w:cs="Arial"/>
                <w:sz w:val="16"/>
                <w:szCs w:val="16"/>
                <w:lang w:eastAsia="es-MX"/>
              </w:rPr>
              <w:t>490</w:t>
            </w:r>
          </w:p>
        </w:tc>
        <w:tc>
          <w:tcPr>
            <w:tcW w:w="1276" w:type="dxa"/>
            <w:shd w:val="clear" w:color="auto" w:fill="FFFFFF"/>
            <w:vAlign w:val="center"/>
          </w:tcPr>
          <w:p w14:paraId="2545245A" w14:textId="3DCBB45F" w:rsidR="002E5E46" w:rsidRPr="00D233F3" w:rsidRDefault="002E5E46" w:rsidP="002660A9">
            <w:pPr>
              <w:jc w:val="center"/>
              <w:rPr>
                <w:sz w:val="16"/>
                <w:szCs w:val="16"/>
                <w:lang w:eastAsia="es-MX"/>
              </w:rPr>
            </w:pPr>
            <w:r w:rsidRPr="00C32A6D">
              <w:rPr>
                <w:rFonts w:cs="Arial"/>
                <w:sz w:val="16"/>
                <w:szCs w:val="16"/>
                <w:lang w:eastAsia="es-MX"/>
              </w:rPr>
              <w:t>3,400</w:t>
            </w:r>
          </w:p>
        </w:tc>
        <w:tc>
          <w:tcPr>
            <w:tcW w:w="1285" w:type="dxa"/>
            <w:shd w:val="clear" w:color="auto" w:fill="FFFFFF"/>
            <w:tcMar>
              <w:top w:w="72" w:type="dxa"/>
              <w:left w:w="144" w:type="dxa"/>
              <w:bottom w:w="72" w:type="dxa"/>
              <w:right w:w="144" w:type="dxa"/>
            </w:tcMar>
            <w:vAlign w:val="center"/>
          </w:tcPr>
          <w:p w14:paraId="68904EF5" w14:textId="2FAD4D7D" w:rsidR="002E5E46" w:rsidRPr="006C671F" w:rsidRDefault="002E5E46" w:rsidP="002660A9">
            <w:pPr>
              <w:jc w:val="center"/>
              <w:rPr>
                <w:rFonts w:cs="Arial"/>
                <w:sz w:val="16"/>
                <w:szCs w:val="16"/>
              </w:rPr>
            </w:pPr>
            <w:r w:rsidRPr="00C32A6D">
              <w:rPr>
                <w:rFonts w:cs="Arial"/>
                <w:sz w:val="16"/>
                <w:szCs w:val="16"/>
                <w:lang w:eastAsia="es-MX"/>
              </w:rPr>
              <w:t>12.60 %</w:t>
            </w:r>
          </w:p>
        </w:tc>
      </w:tr>
      <w:tr w:rsidR="002E5E46" w:rsidRPr="0054092F" w14:paraId="417F4F19" w14:textId="77777777" w:rsidTr="00300C40">
        <w:trPr>
          <w:trHeight w:val="340"/>
        </w:trPr>
        <w:tc>
          <w:tcPr>
            <w:tcW w:w="1165" w:type="dxa"/>
            <w:vMerge/>
            <w:shd w:val="clear" w:color="auto" w:fill="FFFFFF"/>
            <w:tcMar>
              <w:top w:w="72" w:type="dxa"/>
              <w:left w:w="144" w:type="dxa"/>
              <w:bottom w:w="72" w:type="dxa"/>
              <w:right w:w="144" w:type="dxa"/>
            </w:tcMar>
            <w:vAlign w:val="center"/>
          </w:tcPr>
          <w:p w14:paraId="31DE1FAD" w14:textId="77777777" w:rsidR="002E5E46" w:rsidRPr="006C671F" w:rsidRDefault="002E5E46"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31720DA9" w14:textId="7598ACF5" w:rsidR="002E5E46" w:rsidRPr="006C671F" w:rsidRDefault="002E5E46" w:rsidP="002660A9">
            <w:pPr>
              <w:jc w:val="both"/>
              <w:rPr>
                <w:sz w:val="16"/>
                <w:szCs w:val="16"/>
                <w:lang w:eastAsia="es-MX"/>
              </w:rPr>
            </w:pPr>
            <w:r w:rsidRPr="00C32A6D">
              <w:rPr>
                <w:rFonts w:cs="Arial"/>
                <w:sz w:val="16"/>
                <w:szCs w:val="16"/>
                <w:lang w:eastAsia="es-MX"/>
              </w:rPr>
              <w:t>PODEMOS</w:t>
            </w:r>
          </w:p>
        </w:tc>
        <w:tc>
          <w:tcPr>
            <w:tcW w:w="1134" w:type="dxa"/>
            <w:shd w:val="clear" w:color="auto" w:fill="FFFFFF"/>
            <w:vAlign w:val="center"/>
          </w:tcPr>
          <w:p w14:paraId="7F82E6C1" w14:textId="3E7C7ABE" w:rsidR="002E5E46" w:rsidRPr="00D233F3" w:rsidRDefault="002E5E46" w:rsidP="002660A9">
            <w:pPr>
              <w:jc w:val="center"/>
              <w:rPr>
                <w:sz w:val="16"/>
                <w:szCs w:val="16"/>
                <w:lang w:eastAsia="es-MX"/>
              </w:rPr>
            </w:pPr>
            <w:r w:rsidRPr="00C32A6D">
              <w:rPr>
                <w:rFonts w:cs="Arial"/>
                <w:sz w:val="16"/>
                <w:szCs w:val="16"/>
                <w:lang w:eastAsia="es-MX"/>
              </w:rPr>
              <w:t>8</w:t>
            </w:r>
          </w:p>
        </w:tc>
        <w:tc>
          <w:tcPr>
            <w:tcW w:w="1701" w:type="dxa"/>
            <w:shd w:val="clear" w:color="auto" w:fill="FFFFFF"/>
            <w:tcMar>
              <w:top w:w="72" w:type="dxa"/>
              <w:left w:w="144" w:type="dxa"/>
              <w:bottom w:w="72" w:type="dxa"/>
              <w:right w:w="144" w:type="dxa"/>
            </w:tcMar>
            <w:vAlign w:val="center"/>
          </w:tcPr>
          <w:p w14:paraId="5BDB7C90" w14:textId="1444E553" w:rsidR="002E5E46" w:rsidRPr="00D233F3" w:rsidRDefault="002E5E46" w:rsidP="002660A9">
            <w:pPr>
              <w:jc w:val="center"/>
              <w:rPr>
                <w:sz w:val="16"/>
                <w:szCs w:val="16"/>
                <w:lang w:eastAsia="es-MX"/>
              </w:rPr>
            </w:pPr>
            <w:r w:rsidRPr="00C32A6D">
              <w:rPr>
                <w:rFonts w:cs="Arial"/>
                <w:sz w:val="16"/>
                <w:szCs w:val="16"/>
                <w:lang w:eastAsia="es-MX"/>
              </w:rPr>
              <w:t>3,890</w:t>
            </w:r>
          </w:p>
        </w:tc>
        <w:tc>
          <w:tcPr>
            <w:tcW w:w="1134" w:type="dxa"/>
            <w:shd w:val="clear" w:color="auto" w:fill="FFFFFF"/>
            <w:vAlign w:val="center"/>
          </w:tcPr>
          <w:p w14:paraId="0E46834C" w14:textId="54AC479A" w:rsidR="002E5E46" w:rsidRPr="00D233F3" w:rsidRDefault="002E5E46" w:rsidP="002660A9">
            <w:pPr>
              <w:jc w:val="center"/>
              <w:rPr>
                <w:sz w:val="16"/>
                <w:szCs w:val="16"/>
                <w:lang w:eastAsia="es-MX"/>
              </w:rPr>
            </w:pPr>
            <w:r w:rsidRPr="00C32A6D">
              <w:rPr>
                <w:rFonts w:cs="Arial"/>
                <w:sz w:val="16"/>
                <w:szCs w:val="16"/>
                <w:lang w:eastAsia="es-MX"/>
              </w:rPr>
              <w:t>2</w:t>
            </w:r>
          </w:p>
        </w:tc>
        <w:tc>
          <w:tcPr>
            <w:tcW w:w="1276" w:type="dxa"/>
            <w:shd w:val="clear" w:color="auto" w:fill="FFFFFF"/>
            <w:vAlign w:val="center"/>
          </w:tcPr>
          <w:p w14:paraId="4227AC10" w14:textId="72E673BD" w:rsidR="002E5E46" w:rsidRPr="00D233F3" w:rsidRDefault="002E5E46" w:rsidP="002660A9">
            <w:pPr>
              <w:jc w:val="center"/>
              <w:rPr>
                <w:sz w:val="16"/>
                <w:szCs w:val="16"/>
                <w:lang w:eastAsia="es-MX"/>
              </w:rPr>
            </w:pPr>
            <w:r w:rsidRPr="00C32A6D">
              <w:rPr>
                <w:rFonts w:cs="Arial"/>
                <w:sz w:val="16"/>
                <w:szCs w:val="16"/>
                <w:lang w:eastAsia="es-MX"/>
              </w:rPr>
              <w:t>3,888</w:t>
            </w:r>
          </w:p>
        </w:tc>
        <w:tc>
          <w:tcPr>
            <w:tcW w:w="1285" w:type="dxa"/>
            <w:shd w:val="clear" w:color="auto" w:fill="FFFFFF"/>
            <w:tcMar>
              <w:top w:w="72" w:type="dxa"/>
              <w:left w:w="144" w:type="dxa"/>
              <w:bottom w:w="72" w:type="dxa"/>
              <w:right w:w="144" w:type="dxa"/>
            </w:tcMar>
            <w:vAlign w:val="center"/>
          </w:tcPr>
          <w:p w14:paraId="0700B729" w14:textId="3FD2A073" w:rsidR="002E5E46" w:rsidRPr="006C671F" w:rsidRDefault="002E5E46" w:rsidP="002660A9">
            <w:pPr>
              <w:jc w:val="center"/>
              <w:rPr>
                <w:rFonts w:cs="Arial"/>
                <w:sz w:val="16"/>
                <w:szCs w:val="16"/>
              </w:rPr>
            </w:pPr>
            <w:r w:rsidRPr="00C32A6D">
              <w:rPr>
                <w:rFonts w:cs="Arial"/>
                <w:sz w:val="16"/>
                <w:szCs w:val="16"/>
                <w:lang w:eastAsia="es-MX"/>
              </w:rPr>
              <w:t>0.05 %</w:t>
            </w:r>
          </w:p>
        </w:tc>
      </w:tr>
      <w:tr w:rsidR="002E5E46" w:rsidRPr="0054092F" w14:paraId="1DCE30B2" w14:textId="77777777" w:rsidTr="00300C40">
        <w:trPr>
          <w:trHeight w:val="340"/>
        </w:trPr>
        <w:tc>
          <w:tcPr>
            <w:tcW w:w="1165" w:type="dxa"/>
            <w:vMerge/>
            <w:shd w:val="clear" w:color="auto" w:fill="FFFFFF"/>
            <w:tcMar>
              <w:top w:w="72" w:type="dxa"/>
              <w:left w:w="144" w:type="dxa"/>
              <w:bottom w:w="72" w:type="dxa"/>
              <w:right w:w="144" w:type="dxa"/>
            </w:tcMar>
            <w:vAlign w:val="center"/>
          </w:tcPr>
          <w:p w14:paraId="4C0A5C8E" w14:textId="77777777" w:rsidR="002E5E46" w:rsidRPr="006C671F" w:rsidRDefault="002E5E46"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448D91B2" w14:textId="685C63D2" w:rsidR="002E5E46" w:rsidRPr="006C671F" w:rsidRDefault="002E5E46" w:rsidP="002660A9">
            <w:pPr>
              <w:jc w:val="both"/>
              <w:rPr>
                <w:sz w:val="16"/>
                <w:szCs w:val="16"/>
                <w:lang w:eastAsia="es-MX"/>
              </w:rPr>
            </w:pPr>
            <w:r w:rsidRPr="00C32A6D">
              <w:rPr>
                <w:rFonts w:cs="Arial"/>
                <w:sz w:val="16"/>
                <w:szCs w:val="16"/>
                <w:lang w:eastAsia="es-MX"/>
              </w:rPr>
              <w:t>MÁS POR HIDALGO</w:t>
            </w:r>
          </w:p>
        </w:tc>
        <w:tc>
          <w:tcPr>
            <w:tcW w:w="1134" w:type="dxa"/>
            <w:shd w:val="clear" w:color="auto" w:fill="FFFFFF"/>
            <w:vAlign w:val="center"/>
          </w:tcPr>
          <w:p w14:paraId="061B38E7" w14:textId="1190A1CF" w:rsidR="002E5E46" w:rsidRPr="00D233F3" w:rsidRDefault="002E5E46" w:rsidP="002660A9">
            <w:pPr>
              <w:jc w:val="center"/>
              <w:rPr>
                <w:sz w:val="16"/>
                <w:szCs w:val="16"/>
                <w:lang w:eastAsia="es-MX"/>
              </w:rPr>
            </w:pPr>
            <w:r w:rsidRPr="00C32A6D">
              <w:rPr>
                <w:rFonts w:cs="Arial"/>
                <w:sz w:val="16"/>
                <w:szCs w:val="16"/>
                <w:lang w:eastAsia="es-MX"/>
              </w:rPr>
              <w:t>10</w:t>
            </w:r>
          </w:p>
        </w:tc>
        <w:tc>
          <w:tcPr>
            <w:tcW w:w="1701" w:type="dxa"/>
            <w:shd w:val="clear" w:color="auto" w:fill="FFFFFF"/>
            <w:tcMar>
              <w:top w:w="72" w:type="dxa"/>
              <w:left w:w="144" w:type="dxa"/>
              <w:bottom w:w="72" w:type="dxa"/>
              <w:right w:w="144" w:type="dxa"/>
            </w:tcMar>
            <w:vAlign w:val="center"/>
          </w:tcPr>
          <w:p w14:paraId="5D62A439" w14:textId="29760BFE" w:rsidR="002E5E46" w:rsidRPr="00D233F3" w:rsidRDefault="002E5E46" w:rsidP="002660A9">
            <w:pPr>
              <w:jc w:val="center"/>
              <w:rPr>
                <w:sz w:val="16"/>
                <w:szCs w:val="16"/>
                <w:lang w:eastAsia="es-MX"/>
              </w:rPr>
            </w:pPr>
            <w:r w:rsidRPr="00C32A6D">
              <w:rPr>
                <w:rFonts w:cs="Arial"/>
                <w:sz w:val="16"/>
                <w:szCs w:val="16"/>
                <w:lang w:eastAsia="es-MX"/>
              </w:rPr>
              <w:t>3,890</w:t>
            </w:r>
          </w:p>
        </w:tc>
        <w:tc>
          <w:tcPr>
            <w:tcW w:w="1134" w:type="dxa"/>
            <w:shd w:val="clear" w:color="auto" w:fill="FFFFFF"/>
            <w:vAlign w:val="center"/>
          </w:tcPr>
          <w:p w14:paraId="2C43024A" w14:textId="72C69E77" w:rsidR="002E5E46" w:rsidRPr="00D233F3" w:rsidRDefault="002E5E46" w:rsidP="002660A9">
            <w:pPr>
              <w:jc w:val="center"/>
              <w:rPr>
                <w:sz w:val="16"/>
                <w:szCs w:val="16"/>
                <w:lang w:eastAsia="es-MX"/>
              </w:rPr>
            </w:pPr>
            <w:r w:rsidRPr="00C32A6D">
              <w:rPr>
                <w:rFonts w:cs="Arial"/>
                <w:sz w:val="16"/>
                <w:szCs w:val="16"/>
                <w:lang w:eastAsia="es-MX"/>
              </w:rPr>
              <w:t>2,799</w:t>
            </w:r>
          </w:p>
        </w:tc>
        <w:tc>
          <w:tcPr>
            <w:tcW w:w="1276" w:type="dxa"/>
            <w:shd w:val="clear" w:color="auto" w:fill="FFFFFF"/>
            <w:vAlign w:val="center"/>
          </w:tcPr>
          <w:p w14:paraId="21BB93B9" w14:textId="29987951" w:rsidR="002E5E46" w:rsidRPr="00D233F3" w:rsidRDefault="002E5E46" w:rsidP="002660A9">
            <w:pPr>
              <w:jc w:val="center"/>
              <w:rPr>
                <w:sz w:val="16"/>
                <w:szCs w:val="16"/>
                <w:lang w:eastAsia="es-MX"/>
              </w:rPr>
            </w:pPr>
            <w:r w:rsidRPr="00C32A6D">
              <w:rPr>
                <w:rFonts w:cs="Arial"/>
                <w:sz w:val="16"/>
                <w:szCs w:val="16"/>
                <w:lang w:eastAsia="es-MX"/>
              </w:rPr>
              <w:t>1,091</w:t>
            </w:r>
          </w:p>
        </w:tc>
        <w:tc>
          <w:tcPr>
            <w:tcW w:w="1285" w:type="dxa"/>
            <w:shd w:val="clear" w:color="auto" w:fill="FFFFFF"/>
            <w:tcMar>
              <w:top w:w="72" w:type="dxa"/>
              <w:left w:w="144" w:type="dxa"/>
              <w:bottom w:w="72" w:type="dxa"/>
              <w:right w:w="144" w:type="dxa"/>
            </w:tcMar>
            <w:vAlign w:val="center"/>
          </w:tcPr>
          <w:p w14:paraId="341ED495" w14:textId="27BCA3C9" w:rsidR="002E5E46" w:rsidRPr="006C671F" w:rsidRDefault="002E5E46" w:rsidP="002660A9">
            <w:pPr>
              <w:jc w:val="center"/>
              <w:rPr>
                <w:rFonts w:cs="Arial"/>
                <w:sz w:val="16"/>
                <w:szCs w:val="16"/>
              </w:rPr>
            </w:pPr>
            <w:r w:rsidRPr="00C32A6D">
              <w:rPr>
                <w:rFonts w:cs="Arial"/>
                <w:sz w:val="16"/>
                <w:szCs w:val="16"/>
                <w:lang w:eastAsia="es-MX"/>
              </w:rPr>
              <w:t>71.95 %</w:t>
            </w:r>
          </w:p>
        </w:tc>
      </w:tr>
      <w:tr w:rsidR="002E5E46" w:rsidRPr="0054092F" w14:paraId="5E34AFB6" w14:textId="77777777" w:rsidTr="00300C40">
        <w:trPr>
          <w:trHeight w:val="340"/>
        </w:trPr>
        <w:tc>
          <w:tcPr>
            <w:tcW w:w="1165" w:type="dxa"/>
            <w:vMerge/>
            <w:shd w:val="clear" w:color="auto" w:fill="FFFFFF"/>
            <w:tcMar>
              <w:top w:w="72" w:type="dxa"/>
              <w:left w:w="144" w:type="dxa"/>
              <w:bottom w:w="72" w:type="dxa"/>
              <w:right w:w="144" w:type="dxa"/>
            </w:tcMar>
            <w:vAlign w:val="center"/>
          </w:tcPr>
          <w:p w14:paraId="0A2EEAF8" w14:textId="77777777" w:rsidR="002E5E46" w:rsidRPr="006C671F" w:rsidRDefault="002E5E46"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44F8D874" w14:textId="2623E553" w:rsidR="002E5E46" w:rsidRPr="006C671F" w:rsidRDefault="002E5E46" w:rsidP="002660A9">
            <w:pPr>
              <w:jc w:val="both"/>
              <w:rPr>
                <w:sz w:val="16"/>
                <w:szCs w:val="16"/>
                <w:lang w:eastAsia="es-MX"/>
              </w:rPr>
            </w:pPr>
            <w:r w:rsidRPr="00C32A6D">
              <w:rPr>
                <w:rFonts w:cs="Arial"/>
                <w:sz w:val="16"/>
                <w:szCs w:val="16"/>
                <w:lang w:eastAsia="es-MX"/>
              </w:rPr>
              <w:t>NUEVA ALIANZA HIDALGO</w:t>
            </w:r>
          </w:p>
        </w:tc>
        <w:tc>
          <w:tcPr>
            <w:tcW w:w="1134" w:type="dxa"/>
            <w:shd w:val="clear" w:color="auto" w:fill="FFFFFF"/>
            <w:vAlign w:val="center"/>
          </w:tcPr>
          <w:p w14:paraId="1994A200" w14:textId="7E8715D3" w:rsidR="002E5E46" w:rsidRPr="00D233F3" w:rsidRDefault="002E5E46" w:rsidP="002660A9">
            <w:pPr>
              <w:jc w:val="center"/>
              <w:rPr>
                <w:sz w:val="16"/>
                <w:szCs w:val="16"/>
                <w:lang w:eastAsia="es-MX"/>
              </w:rPr>
            </w:pPr>
            <w:r w:rsidRPr="00C32A6D">
              <w:rPr>
                <w:rFonts w:cs="Arial"/>
                <w:sz w:val="16"/>
                <w:szCs w:val="16"/>
                <w:lang w:eastAsia="es-MX"/>
              </w:rPr>
              <w:t>4</w:t>
            </w:r>
          </w:p>
        </w:tc>
        <w:tc>
          <w:tcPr>
            <w:tcW w:w="1701" w:type="dxa"/>
            <w:shd w:val="clear" w:color="auto" w:fill="FFFFFF"/>
            <w:tcMar>
              <w:top w:w="72" w:type="dxa"/>
              <w:left w:w="144" w:type="dxa"/>
              <w:bottom w:w="72" w:type="dxa"/>
              <w:right w:w="144" w:type="dxa"/>
            </w:tcMar>
            <w:vAlign w:val="center"/>
          </w:tcPr>
          <w:p w14:paraId="761794E4" w14:textId="582AFD83" w:rsidR="002E5E46" w:rsidRPr="00D233F3" w:rsidRDefault="002E5E46" w:rsidP="002660A9">
            <w:pPr>
              <w:jc w:val="center"/>
              <w:rPr>
                <w:sz w:val="16"/>
                <w:szCs w:val="16"/>
                <w:lang w:eastAsia="es-MX"/>
              </w:rPr>
            </w:pPr>
            <w:r w:rsidRPr="00C32A6D">
              <w:rPr>
                <w:rFonts w:cs="Arial"/>
                <w:sz w:val="16"/>
                <w:szCs w:val="16"/>
                <w:lang w:eastAsia="es-MX"/>
              </w:rPr>
              <w:t>3,890</w:t>
            </w:r>
          </w:p>
        </w:tc>
        <w:tc>
          <w:tcPr>
            <w:tcW w:w="1134" w:type="dxa"/>
            <w:shd w:val="clear" w:color="auto" w:fill="FFFFFF"/>
            <w:vAlign w:val="center"/>
          </w:tcPr>
          <w:p w14:paraId="01B7E631" w14:textId="00EF4A8F" w:rsidR="002E5E46" w:rsidRPr="00D233F3" w:rsidRDefault="002E5E46" w:rsidP="002660A9">
            <w:pPr>
              <w:jc w:val="center"/>
              <w:rPr>
                <w:sz w:val="16"/>
                <w:szCs w:val="16"/>
                <w:lang w:eastAsia="es-MX"/>
              </w:rPr>
            </w:pPr>
            <w:r w:rsidRPr="00C32A6D">
              <w:rPr>
                <w:rFonts w:cs="Arial"/>
                <w:sz w:val="16"/>
                <w:szCs w:val="16"/>
                <w:lang w:eastAsia="es-MX"/>
              </w:rPr>
              <w:t>2,318</w:t>
            </w:r>
          </w:p>
        </w:tc>
        <w:tc>
          <w:tcPr>
            <w:tcW w:w="1276" w:type="dxa"/>
            <w:shd w:val="clear" w:color="auto" w:fill="FFFFFF"/>
            <w:vAlign w:val="center"/>
          </w:tcPr>
          <w:p w14:paraId="0706A6EB" w14:textId="253983C3" w:rsidR="002E5E46" w:rsidRPr="00D233F3" w:rsidRDefault="002E5E46" w:rsidP="002660A9">
            <w:pPr>
              <w:jc w:val="center"/>
              <w:rPr>
                <w:sz w:val="16"/>
                <w:szCs w:val="16"/>
                <w:lang w:eastAsia="es-MX"/>
              </w:rPr>
            </w:pPr>
            <w:r w:rsidRPr="00C32A6D">
              <w:rPr>
                <w:rFonts w:cs="Arial"/>
                <w:sz w:val="16"/>
                <w:szCs w:val="16"/>
                <w:lang w:eastAsia="es-MX"/>
              </w:rPr>
              <w:t>1,572</w:t>
            </w:r>
          </w:p>
        </w:tc>
        <w:tc>
          <w:tcPr>
            <w:tcW w:w="1285" w:type="dxa"/>
            <w:shd w:val="clear" w:color="auto" w:fill="FFFFFF"/>
            <w:tcMar>
              <w:top w:w="72" w:type="dxa"/>
              <w:left w:w="144" w:type="dxa"/>
              <w:bottom w:w="72" w:type="dxa"/>
              <w:right w:w="144" w:type="dxa"/>
            </w:tcMar>
            <w:vAlign w:val="center"/>
          </w:tcPr>
          <w:p w14:paraId="253E32EF" w14:textId="20C73A41" w:rsidR="002E5E46" w:rsidRPr="006C671F" w:rsidRDefault="002E5E46" w:rsidP="002660A9">
            <w:pPr>
              <w:jc w:val="center"/>
              <w:rPr>
                <w:rFonts w:cs="Arial"/>
                <w:sz w:val="16"/>
                <w:szCs w:val="16"/>
              </w:rPr>
            </w:pPr>
            <w:r w:rsidRPr="00C32A6D">
              <w:rPr>
                <w:rFonts w:cs="Arial"/>
                <w:sz w:val="16"/>
                <w:szCs w:val="16"/>
                <w:lang w:eastAsia="es-MX"/>
              </w:rPr>
              <w:t xml:space="preserve">59.59% </w:t>
            </w:r>
          </w:p>
        </w:tc>
      </w:tr>
      <w:tr w:rsidR="002E5E46" w:rsidRPr="0054092F" w14:paraId="73B361D2" w14:textId="77777777" w:rsidTr="00300C40">
        <w:trPr>
          <w:trHeight w:val="340"/>
        </w:trPr>
        <w:tc>
          <w:tcPr>
            <w:tcW w:w="1165" w:type="dxa"/>
            <w:vMerge/>
            <w:shd w:val="clear" w:color="auto" w:fill="FFFFFF"/>
            <w:tcMar>
              <w:top w:w="72" w:type="dxa"/>
              <w:left w:w="144" w:type="dxa"/>
              <w:bottom w:w="72" w:type="dxa"/>
              <w:right w:w="144" w:type="dxa"/>
            </w:tcMar>
            <w:vAlign w:val="center"/>
          </w:tcPr>
          <w:p w14:paraId="2645D337" w14:textId="77777777" w:rsidR="002E5E46" w:rsidRPr="006C671F" w:rsidRDefault="002E5E46"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5FC4AAF6" w14:textId="602D502A" w:rsidR="002E5E46" w:rsidRPr="006C671F" w:rsidRDefault="002E5E46" w:rsidP="002660A9">
            <w:pPr>
              <w:jc w:val="both"/>
              <w:rPr>
                <w:sz w:val="16"/>
                <w:szCs w:val="16"/>
                <w:lang w:eastAsia="es-MX"/>
              </w:rPr>
            </w:pPr>
            <w:r w:rsidRPr="00C32A6D">
              <w:rPr>
                <w:rFonts w:cs="Arial"/>
                <w:sz w:val="16"/>
                <w:szCs w:val="16"/>
                <w:lang w:eastAsia="es-MX"/>
              </w:rPr>
              <w:t>ENCUENTRO SOCIAL HIDALGO</w:t>
            </w:r>
          </w:p>
        </w:tc>
        <w:tc>
          <w:tcPr>
            <w:tcW w:w="1134" w:type="dxa"/>
            <w:shd w:val="clear" w:color="auto" w:fill="FFFFFF"/>
            <w:vAlign w:val="center"/>
          </w:tcPr>
          <w:p w14:paraId="16DF923C" w14:textId="6FF31414" w:rsidR="002E5E46" w:rsidRPr="00D233F3" w:rsidRDefault="002E5E46" w:rsidP="002660A9">
            <w:pPr>
              <w:jc w:val="center"/>
              <w:rPr>
                <w:sz w:val="16"/>
                <w:szCs w:val="16"/>
                <w:lang w:eastAsia="es-MX"/>
              </w:rPr>
            </w:pPr>
            <w:r w:rsidRPr="00C32A6D">
              <w:rPr>
                <w:rFonts w:cs="Arial"/>
                <w:sz w:val="16"/>
                <w:szCs w:val="16"/>
                <w:lang w:eastAsia="es-MX"/>
              </w:rPr>
              <w:t>1</w:t>
            </w:r>
          </w:p>
        </w:tc>
        <w:tc>
          <w:tcPr>
            <w:tcW w:w="1701" w:type="dxa"/>
            <w:shd w:val="clear" w:color="auto" w:fill="FFFFFF"/>
            <w:tcMar>
              <w:top w:w="72" w:type="dxa"/>
              <w:left w:w="144" w:type="dxa"/>
              <w:bottom w:w="72" w:type="dxa"/>
              <w:right w:w="144" w:type="dxa"/>
            </w:tcMar>
            <w:vAlign w:val="center"/>
          </w:tcPr>
          <w:p w14:paraId="19F9CCBC" w14:textId="16F42984" w:rsidR="002E5E46" w:rsidRPr="00D233F3" w:rsidRDefault="002E5E46" w:rsidP="002660A9">
            <w:pPr>
              <w:jc w:val="center"/>
              <w:rPr>
                <w:sz w:val="16"/>
                <w:szCs w:val="16"/>
                <w:lang w:eastAsia="es-MX"/>
              </w:rPr>
            </w:pPr>
            <w:r w:rsidRPr="00C32A6D">
              <w:rPr>
                <w:rFonts w:cs="Arial"/>
                <w:sz w:val="16"/>
                <w:szCs w:val="16"/>
                <w:lang w:eastAsia="es-MX"/>
              </w:rPr>
              <w:t>3,890</w:t>
            </w:r>
          </w:p>
        </w:tc>
        <w:tc>
          <w:tcPr>
            <w:tcW w:w="1134" w:type="dxa"/>
            <w:shd w:val="clear" w:color="auto" w:fill="FFFFFF"/>
            <w:vAlign w:val="center"/>
          </w:tcPr>
          <w:p w14:paraId="1F2FFFF9" w14:textId="29D42EBA" w:rsidR="002E5E46" w:rsidRPr="00D233F3" w:rsidRDefault="002E5E46" w:rsidP="002660A9">
            <w:pPr>
              <w:jc w:val="center"/>
              <w:rPr>
                <w:sz w:val="16"/>
                <w:szCs w:val="16"/>
                <w:lang w:eastAsia="es-MX"/>
              </w:rPr>
            </w:pPr>
            <w:r w:rsidRPr="00C32A6D">
              <w:rPr>
                <w:rFonts w:cs="Arial"/>
                <w:sz w:val="16"/>
                <w:szCs w:val="16"/>
                <w:lang w:eastAsia="es-MX"/>
              </w:rPr>
              <w:t>1</w:t>
            </w:r>
          </w:p>
        </w:tc>
        <w:tc>
          <w:tcPr>
            <w:tcW w:w="1276" w:type="dxa"/>
            <w:shd w:val="clear" w:color="auto" w:fill="FFFFFF"/>
            <w:vAlign w:val="center"/>
          </w:tcPr>
          <w:p w14:paraId="0F7BA55D" w14:textId="4FFAEE36" w:rsidR="002E5E46" w:rsidRPr="00D233F3" w:rsidRDefault="002E5E46" w:rsidP="002660A9">
            <w:pPr>
              <w:jc w:val="center"/>
              <w:rPr>
                <w:sz w:val="16"/>
                <w:szCs w:val="16"/>
                <w:lang w:eastAsia="es-MX"/>
              </w:rPr>
            </w:pPr>
            <w:r w:rsidRPr="00C32A6D">
              <w:rPr>
                <w:rFonts w:cs="Arial"/>
                <w:sz w:val="16"/>
                <w:szCs w:val="16"/>
                <w:lang w:eastAsia="es-MX"/>
              </w:rPr>
              <w:t>3,889</w:t>
            </w:r>
          </w:p>
        </w:tc>
        <w:tc>
          <w:tcPr>
            <w:tcW w:w="1285" w:type="dxa"/>
            <w:shd w:val="clear" w:color="auto" w:fill="FFFFFF"/>
            <w:tcMar>
              <w:top w:w="72" w:type="dxa"/>
              <w:left w:w="144" w:type="dxa"/>
              <w:bottom w:w="72" w:type="dxa"/>
              <w:right w:w="144" w:type="dxa"/>
            </w:tcMar>
            <w:vAlign w:val="center"/>
          </w:tcPr>
          <w:p w14:paraId="15839337" w14:textId="2B77797B" w:rsidR="002E5E46" w:rsidRPr="006C671F" w:rsidRDefault="002E5E46" w:rsidP="002660A9">
            <w:pPr>
              <w:jc w:val="center"/>
              <w:rPr>
                <w:rFonts w:cs="Arial"/>
                <w:sz w:val="16"/>
                <w:szCs w:val="16"/>
              </w:rPr>
            </w:pPr>
            <w:r w:rsidRPr="00C32A6D">
              <w:rPr>
                <w:rFonts w:cs="Arial"/>
                <w:sz w:val="16"/>
                <w:szCs w:val="16"/>
                <w:lang w:eastAsia="es-MX"/>
              </w:rPr>
              <w:t>0.03 %</w:t>
            </w:r>
          </w:p>
        </w:tc>
      </w:tr>
      <w:tr w:rsidR="002E5E46" w:rsidRPr="0054092F" w14:paraId="509612E4" w14:textId="77777777" w:rsidTr="00300C40">
        <w:trPr>
          <w:trHeight w:val="340"/>
        </w:trPr>
        <w:tc>
          <w:tcPr>
            <w:tcW w:w="1165" w:type="dxa"/>
            <w:vMerge/>
            <w:shd w:val="clear" w:color="auto" w:fill="FFFFFF"/>
            <w:tcMar>
              <w:top w:w="72" w:type="dxa"/>
              <w:left w:w="144" w:type="dxa"/>
              <w:bottom w:w="72" w:type="dxa"/>
              <w:right w:w="144" w:type="dxa"/>
            </w:tcMar>
            <w:vAlign w:val="center"/>
          </w:tcPr>
          <w:p w14:paraId="43BCA203" w14:textId="77777777" w:rsidR="002E5E46" w:rsidRPr="006C671F" w:rsidRDefault="002E5E46"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36A01625" w14:textId="3579790D" w:rsidR="002E5E46" w:rsidRPr="006C671F" w:rsidRDefault="002E5E46" w:rsidP="002660A9">
            <w:pPr>
              <w:jc w:val="both"/>
              <w:rPr>
                <w:sz w:val="16"/>
                <w:szCs w:val="16"/>
                <w:lang w:eastAsia="es-MX"/>
              </w:rPr>
            </w:pPr>
            <w:r w:rsidRPr="00C32A6D">
              <w:rPr>
                <w:rFonts w:cs="Arial"/>
                <w:sz w:val="16"/>
                <w:szCs w:val="16"/>
                <w:lang w:eastAsia="es-MX"/>
              </w:rPr>
              <w:t>TANTO ASIGNADO PARA RESGUARDO</w:t>
            </w:r>
          </w:p>
        </w:tc>
        <w:tc>
          <w:tcPr>
            <w:tcW w:w="1134" w:type="dxa"/>
            <w:shd w:val="clear" w:color="auto" w:fill="FFFFFF"/>
            <w:vAlign w:val="center"/>
          </w:tcPr>
          <w:p w14:paraId="367E671A" w14:textId="13C1A003" w:rsidR="002E5E46" w:rsidRPr="00D233F3" w:rsidRDefault="002E5E46" w:rsidP="002660A9">
            <w:pPr>
              <w:jc w:val="center"/>
              <w:rPr>
                <w:sz w:val="16"/>
                <w:szCs w:val="16"/>
                <w:lang w:eastAsia="es-MX"/>
              </w:rPr>
            </w:pPr>
            <w:r w:rsidRPr="00C32A6D">
              <w:rPr>
                <w:rFonts w:cs="Arial"/>
                <w:sz w:val="16"/>
                <w:szCs w:val="16"/>
                <w:lang w:eastAsia="es-MX"/>
              </w:rPr>
              <w:t>11</w:t>
            </w:r>
          </w:p>
        </w:tc>
        <w:tc>
          <w:tcPr>
            <w:tcW w:w="1701" w:type="dxa"/>
            <w:shd w:val="clear" w:color="auto" w:fill="FFFFFF"/>
            <w:tcMar>
              <w:top w:w="72" w:type="dxa"/>
              <w:left w:w="144" w:type="dxa"/>
              <w:bottom w:w="72" w:type="dxa"/>
              <w:right w:w="144" w:type="dxa"/>
            </w:tcMar>
            <w:vAlign w:val="center"/>
          </w:tcPr>
          <w:p w14:paraId="2A462C3C" w14:textId="3BADB814" w:rsidR="002E5E46" w:rsidRPr="00D233F3" w:rsidRDefault="002E5E46" w:rsidP="002660A9">
            <w:pPr>
              <w:jc w:val="center"/>
              <w:rPr>
                <w:sz w:val="16"/>
                <w:szCs w:val="16"/>
                <w:lang w:eastAsia="es-MX"/>
              </w:rPr>
            </w:pPr>
            <w:r w:rsidRPr="00C32A6D">
              <w:rPr>
                <w:rFonts w:cs="Arial"/>
                <w:sz w:val="16"/>
                <w:szCs w:val="16"/>
                <w:lang w:eastAsia="es-MX"/>
              </w:rPr>
              <w:t>3,890</w:t>
            </w:r>
          </w:p>
        </w:tc>
        <w:tc>
          <w:tcPr>
            <w:tcW w:w="1134" w:type="dxa"/>
            <w:shd w:val="clear" w:color="auto" w:fill="FFFFFF"/>
            <w:vAlign w:val="center"/>
          </w:tcPr>
          <w:p w14:paraId="611BC0D4" w14:textId="2B85EA2B" w:rsidR="002E5E46" w:rsidRPr="00D233F3" w:rsidRDefault="002E5E46" w:rsidP="002660A9">
            <w:pPr>
              <w:jc w:val="center"/>
              <w:rPr>
                <w:sz w:val="16"/>
                <w:szCs w:val="16"/>
                <w:lang w:eastAsia="es-MX"/>
              </w:rPr>
            </w:pPr>
            <w:r w:rsidRPr="00C32A6D">
              <w:rPr>
                <w:rFonts w:cs="Arial"/>
                <w:sz w:val="16"/>
                <w:szCs w:val="16"/>
                <w:lang w:eastAsia="es-MX"/>
              </w:rPr>
              <w:t>0</w:t>
            </w:r>
          </w:p>
        </w:tc>
        <w:tc>
          <w:tcPr>
            <w:tcW w:w="1276" w:type="dxa"/>
            <w:shd w:val="clear" w:color="auto" w:fill="FFFFFF"/>
            <w:vAlign w:val="center"/>
          </w:tcPr>
          <w:p w14:paraId="00C1665A" w14:textId="6A2D0773" w:rsidR="002E5E46" w:rsidRPr="00D233F3" w:rsidRDefault="002E5E46" w:rsidP="002660A9">
            <w:pPr>
              <w:jc w:val="center"/>
              <w:rPr>
                <w:sz w:val="16"/>
                <w:szCs w:val="16"/>
                <w:lang w:eastAsia="es-MX"/>
              </w:rPr>
            </w:pPr>
            <w:r w:rsidRPr="00C32A6D">
              <w:rPr>
                <w:rFonts w:cs="Arial"/>
                <w:sz w:val="16"/>
                <w:szCs w:val="16"/>
                <w:lang w:eastAsia="es-MX"/>
              </w:rPr>
              <w:t>3,890</w:t>
            </w:r>
          </w:p>
        </w:tc>
        <w:tc>
          <w:tcPr>
            <w:tcW w:w="1285" w:type="dxa"/>
            <w:shd w:val="clear" w:color="auto" w:fill="FFFFFF"/>
            <w:tcMar>
              <w:top w:w="72" w:type="dxa"/>
              <w:left w:w="144" w:type="dxa"/>
              <w:bottom w:w="72" w:type="dxa"/>
              <w:right w:w="144" w:type="dxa"/>
            </w:tcMar>
            <w:vAlign w:val="center"/>
          </w:tcPr>
          <w:p w14:paraId="16803C4D" w14:textId="416AB6EC" w:rsidR="002E5E46" w:rsidRPr="006C671F" w:rsidRDefault="002E5E46" w:rsidP="002660A9">
            <w:pPr>
              <w:jc w:val="center"/>
              <w:rPr>
                <w:rFonts w:cs="Arial"/>
                <w:sz w:val="16"/>
                <w:szCs w:val="16"/>
              </w:rPr>
            </w:pPr>
            <w:r w:rsidRPr="00C32A6D">
              <w:rPr>
                <w:rFonts w:cs="Arial"/>
                <w:sz w:val="16"/>
                <w:szCs w:val="16"/>
                <w:lang w:eastAsia="es-MX"/>
              </w:rPr>
              <w:t>0.00 %</w:t>
            </w:r>
          </w:p>
        </w:tc>
      </w:tr>
      <w:tr w:rsidR="002E5E46" w:rsidRPr="0054092F" w14:paraId="73107F43" w14:textId="77777777" w:rsidTr="00300C40">
        <w:trPr>
          <w:trHeight w:val="340"/>
        </w:trPr>
        <w:tc>
          <w:tcPr>
            <w:tcW w:w="1165" w:type="dxa"/>
            <w:vMerge/>
            <w:shd w:val="clear" w:color="auto" w:fill="FFFFFF"/>
            <w:tcMar>
              <w:top w:w="72" w:type="dxa"/>
              <w:left w:w="144" w:type="dxa"/>
              <w:bottom w:w="72" w:type="dxa"/>
              <w:right w:w="144" w:type="dxa"/>
            </w:tcMar>
            <w:vAlign w:val="center"/>
          </w:tcPr>
          <w:p w14:paraId="285F8DA8" w14:textId="77777777" w:rsidR="002E5E46" w:rsidRPr="006C671F" w:rsidRDefault="002E5E46"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74CA3980" w14:textId="143C8B77" w:rsidR="002E5E46" w:rsidRPr="00D233F3" w:rsidRDefault="002E5E46" w:rsidP="002660A9">
            <w:pPr>
              <w:jc w:val="both"/>
              <w:rPr>
                <w:sz w:val="16"/>
                <w:szCs w:val="16"/>
                <w:lang w:eastAsia="es-MX"/>
              </w:rPr>
            </w:pPr>
            <w:r w:rsidRPr="00C32A6D">
              <w:rPr>
                <w:rFonts w:cs="Arial"/>
                <w:sz w:val="16"/>
                <w:szCs w:val="16"/>
                <w:lang w:eastAsia="es-MX"/>
              </w:rPr>
              <w:t>CANDIDATOS INDEPENDIENTES</w:t>
            </w:r>
          </w:p>
        </w:tc>
        <w:tc>
          <w:tcPr>
            <w:tcW w:w="1134" w:type="dxa"/>
            <w:shd w:val="clear" w:color="auto" w:fill="FFFFFF"/>
            <w:vAlign w:val="center"/>
          </w:tcPr>
          <w:p w14:paraId="0D0CCAAE" w14:textId="47BA2662" w:rsidR="002E5E46" w:rsidRPr="00D233F3" w:rsidRDefault="002E5E46" w:rsidP="002660A9">
            <w:pPr>
              <w:jc w:val="center"/>
              <w:rPr>
                <w:sz w:val="16"/>
                <w:szCs w:val="16"/>
                <w:lang w:eastAsia="es-MX"/>
              </w:rPr>
            </w:pPr>
            <w:r w:rsidRPr="00C32A6D">
              <w:rPr>
                <w:rFonts w:cs="Arial"/>
                <w:sz w:val="16"/>
                <w:szCs w:val="16"/>
                <w:lang w:eastAsia="es-MX"/>
              </w:rPr>
              <w:t>----</w:t>
            </w:r>
          </w:p>
        </w:tc>
        <w:tc>
          <w:tcPr>
            <w:tcW w:w="1701" w:type="dxa"/>
            <w:shd w:val="clear" w:color="auto" w:fill="FFFFFF"/>
            <w:tcMar>
              <w:top w:w="72" w:type="dxa"/>
              <w:left w:w="144" w:type="dxa"/>
              <w:bottom w:w="72" w:type="dxa"/>
              <w:right w:w="144" w:type="dxa"/>
            </w:tcMar>
            <w:vAlign w:val="center"/>
          </w:tcPr>
          <w:p w14:paraId="3EC82D55" w14:textId="252B8A65" w:rsidR="002E5E46" w:rsidRPr="00D233F3" w:rsidRDefault="002E5E46" w:rsidP="002660A9">
            <w:pPr>
              <w:jc w:val="center"/>
              <w:rPr>
                <w:sz w:val="16"/>
                <w:szCs w:val="16"/>
                <w:lang w:eastAsia="es-MX"/>
              </w:rPr>
            </w:pPr>
            <w:r w:rsidRPr="00C32A6D">
              <w:rPr>
                <w:rFonts w:cs="Arial"/>
                <w:sz w:val="16"/>
                <w:szCs w:val="16"/>
                <w:lang w:eastAsia="es-MX"/>
              </w:rPr>
              <w:t>2,015</w:t>
            </w:r>
          </w:p>
        </w:tc>
        <w:tc>
          <w:tcPr>
            <w:tcW w:w="1134" w:type="dxa"/>
            <w:shd w:val="clear" w:color="auto" w:fill="FFFFFF"/>
            <w:vAlign w:val="center"/>
          </w:tcPr>
          <w:p w14:paraId="207FF198" w14:textId="636F33FA" w:rsidR="002E5E46" w:rsidRPr="00D233F3" w:rsidRDefault="002E5E46" w:rsidP="002660A9">
            <w:pPr>
              <w:jc w:val="center"/>
              <w:rPr>
                <w:sz w:val="16"/>
                <w:szCs w:val="16"/>
                <w:lang w:eastAsia="es-MX"/>
              </w:rPr>
            </w:pPr>
            <w:r w:rsidRPr="00C32A6D">
              <w:rPr>
                <w:rFonts w:cs="Arial"/>
                <w:sz w:val="16"/>
                <w:szCs w:val="16"/>
                <w:lang w:eastAsia="es-MX"/>
              </w:rPr>
              <w:t>0</w:t>
            </w:r>
          </w:p>
        </w:tc>
        <w:tc>
          <w:tcPr>
            <w:tcW w:w="1276" w:type="dxa"/>
            <w:shd w:val="clear" w:color="auto" w:fill="FFFFFF"/>
            <w:vAlign w:val="center"/>
          </w:tcPr>
          <w:p w14:paraId="67641448" w14:textId="2E2BEA15" w:rsidR="002E5E46" w:rsidRPr="00D233F3" w:rsidRDefault="002E5E46" w:rsidP="002660A9">
            <w:pPr>
              <w:jc w:val="center"/>
              <w:rPr>
                <w:sz w:val="16"/>
                <w:szCs w:val="16"/>
                <w:lang w:eastAsia="es-MX"/>
              </w:rPr>
            </w:pPr>
            <w:r w:rsidRPr="00C32A6D">
              <w:rPr>
                <w:rFonts w:cs="Arial"/>
                <w:sz w:val="16"/>
                <w:szCs w:val="16"/>
                <w:lang w:eastAsia="es-MX"/>
              </w:rPr>
              <w:t>2,015</w:t>
            </w:r>
          </w:p>
        </w:tc>
        <w:tc>
          <w:tcPr>
            <w:tcW w:w="1285" w:type="dxa"/>
            <w:shd w:val="clear" w:color="auto" w:fill="FFFFFF"/>
            <w:tcMar>
              <w:top w:w="72" w:type="dxa"/>
              <w:left w:w="144" w:type="dxa"/>
              <w:bottom w:w="72" w:type="dxa"/>
              <w:right w:w="144" w:type="dxa"/>
            </w:tcMar>
            <w:vAlign w:val="center"/>
          </w:tcPr>
          <w:p w14:paraId="056AF39D" w14:textId="1072BC60" w:rsidR="002E5E46" w:rsidRPr="006C671F" w:rsidRDefault="002E5E46" w:rsidP="002660A9">
            <w:pPr>
              <w:jc w:val="center"/>
              <w:rPr>
                <w:rFonts w:cs="Arial"/>
                <w:sz w:val="16"/>
                <w:szCs w:val="16"/>
              </w:rPr>
            </w:pPr>
            <w:r w:rsidRPr="00C32A6D">
              <w:rPr>
                <w:rFonts w:cs="Arial"/>
                <w:sz w:val="16"/>
                <w:szCs w:val="16"/>
                <w:lang w:eastAsia="es-MX"/>
              </w:rPr>
              <w:t>0.00 %</w:t>
            </w:r>
          </w:p>
        </w:tc>
      </w:tr>
      <w:tr w:rsidR="002E5E46" w:rsidRPr="0054092F" w14:paraId="44A72214" w14:textId="77777777" w:rsidTr="00300C40">
        <w:trPr>
          <w:trHeight w:val="340"/>
        </w:trPr>
        <w:tc>
          <w:tcPr>
            <w:tcW w:w="1165" w:type="dxa"/>
            <w:shd w:val="clear" w:color="auto" w:fill="FFFFFF"/>
            <w:tcMar>
              <w:top w:w="72" w:type="dxa"/>
              <w:left w:w="144" w:type="dxa"/>
              <w:bottom w:w="72" w:type="dxa"/>
              <w:right w:w="144" w:type="dxa"/>
            </w:tcMar>
            <w:vAlign w:val="center"/>
          </w:tcPr>
          <w:p w14:paraId="5AEF1424" w14:textId="77777777" w:rsidR="002E5E46" w:rsidRPr="006C671F" w:rsidRDefault="002E5E46" w:rsidP="002660A9">
            <w:pPr>
              <w:jc w:val="center"/>
              <w:rPr>
                <w:rFonts w:cs="Arial"/>
                <w:b/>
                <w:bCs/>
                <w:sz w:val="16"/>
                <w:szCs w:val="16"/>
              </w:rPr>
            </w:pPr>
          </w:p>
        </w:tc>
        <w:tc>
          <w:tcPr>
            <w:tcW w:w="3685" w:type="dxa"/>
            <w:shd w:val="clear" w:color="auto" w:fill="FFFFFF"/>
            <w:tcMar>
              <w:top w:w="72" w:type="dxa"/>
              <w:left w:w="144" w:type="dxa"/>
              <w:bottom w:w="72" w:type="dxa"/>
              <w:right w:w="144" w:type="dxa"/>
            </w:tcMar>
            <w:vAlign w:val="center"/>
          </w:tcPr>
          <w:p w14:paraId="20E48B03" w14:textId="77777777" w:rsidR="002E5E46" w:rsidRPr="006C671F" w:rsidRDefault="002E5E46" w:rsidP="002660A9">
            <w:pPr>
              <w:jc w:val="both"/>
              <w:rPr>
                <w:b/>
                <w:bCs/>
                <w:sz w:val="16"/>
                <w:szCs w:val="16"/>
                <w:lang w:eastAsia="es-MX"/>
              </w:rPr>
            </w:pPr>
            <w:r w:rsidRPr="006C671F">
              <w:rPr>
                <w:b/>
                <w:bCs/>
                <w:sz w:val="16"/>
                <w:szCs w:val="16"/>
                <w:lang w:eastAsia="es-MX"/>
              </w:rPr>
              <w:t>TOTAL:</w:t>
            </w:r>
          </w:p>
        </w:tc>
        <w:tc>
          <w:tcPr>
            <w:tcW w:w="1134" w:type="dxa"/>
            <w:shd w:val="clear" w:color="auto" w:fill="FFFFFF"/>
            <w:vAlign w:val="center"/>
          </w:tcPr>
          <w:p w14:paraId="7AB5B513" w14:textId="77777777" w:rsidR="002E5E46" w:rsidRPr="006C671F" w:rsidRDefault="002E5E46" w:rsidP="002660A9">
            <w:pPr>
              <w:jc w:val="center"/>
              <w:rPr>
                <w:rFonts w:cs="Arial"/>
                <w:b/>
                <w:bCs/>
                <w:sz w:val="16"/>
                <w:szCs w:val="16"/>
              </w:rPr>
            </w:pPr>
          </w:p>
        </w:tc>
        <w:tc>
          <w:tcPr>
            <w:tcW w:w="1701" w:type="dxa"/>
            <w:shd w:val="clear" w:color="auto" w:fill="FFFFFF"/>
            <w:tcMar>
              <w:top w:w="72" w:type="dxa"/>
              <w:left w:w="144" w:type="dxa"/>
              <w:bottom w:w="72" w:type="dxa"/>
              <w:right w:w="144" w:type="dxa"/>
            </w:tcMar>
            <w:vAlign w:val="center"/>
          </w:tcPr>
          <w:p w14:paraId="27F08294" w14:textId="3C63A305" w:rsidR="002E5E46" w:rsidRPr="00F6238E" w:rsidRDefault="002E5E46" w:rsidP="002660A9">
            <w:pPr>
              <w:jc w:val="center"/>
              <w:rPr>
                <w:rFonts w:cs="Arial"/>
                <w:b/>
                <w:bCs/>
                <w:sz w:val="16"/>
                <w:szCs w:val="16"/>
              </w:rPr>
            </w:pPr>
            <w:r w:rsidRPr="00C32A6D">
              <w:rPr>
                <w:rFonts w:cs="Arial"/>
                <w:b/>
                <w:bCs/>
                <w:sz w:val="16"/>
                <w:szCs w:val="16"/>
                <w:lang w:eastAsia="es-MX"/>
              </w:rPr>
              <w:t>44,805</w:t>
            </w:r>
          </w:p>
        </w:tc>
        <w:tc>
          <w:tcPr>
            <w:tcW w:w="1134" w:type="dxa"/>
            <w:shd w:val="clear" w:color="auto" w:fill="FFFFFF"/>
            <w:vAlign w:val="center"/>
          </w:tcPr>
          <w:p w14:paraId="50CE382A" w14:textId="07AE1DA5" w:rsidR="002E5E46" w:rsidRPr="00F6238E" w:rsidRDefault="002E5E46" w:rsidP="002660A9">
            <w:pPr>
              <w:jc w:val="center"/>
              <w:rPr>
                <w:rFonts w:cs="Arial"/>
                <w:b/>
                <w:bCs/>
                <w:sz w:val="16"/>
                <w:szCs w:val="16"/>
              </w:rPr>
            </w:pPr>
            <w:r w:rsidRPr="00C32A6D">
              <w:rPr>
                <w:rFonts w:cs="Arial"/>
                <w:b/>
                <w:bCs/>
                <w:sz w:val="16"/>
                <w:szCs w:val="16"/>
                <w:lang w:eastAsia="es-MX"/>
              </w:rPr>
              <w:t>6,173</w:t>
            </w:r>
          </w:p>
        </w:tc>
        <w:tc>
          <w:tcPr>
            <w:tcW w:w="1276" w:type="dxa"/>
            <w:shd w:val="clear" w:color="auto" w:fill="FFFFFF"/>
            <w:vAlign w:val="center"/>
          </w:tcPr>
          <w:p w14:paraId="124D7947" w14:textId="39D95160" w:rsidR="002E5E46" w:rsidRPr="00F6238E" w:rsidRDefault="002E5E46" w:rsidP="002660A9">
            <w:pPr>
              <w:jc w:val="center"/>
              <w:rPr>
                <w:rFonts w:cs="Arial"/>
                <w:b/>
                <w:bCs/>
                <w:sz w:val="16"/>
                <w:szCs w:val="16"/>
              </w:rPr>
            </w:pPr>
            <w:r w:rsidRPr="00C32A6D">
              <w:rPr>
                <w:rFonts w:cs="Arial"/>
                <w:b/>
                <w:bCs/>
                <w:sz w:val="16"/>
                <w:szCs w:val="16"/>
                <w:lang w:eastAsia="es-MX"/>
              </w:rPr>
              <w:t>38,632</w:t>
            </w:r>
          </w:p>
        </w:tc>
        <w:tc>
          <w:tcPr>
            <w:tcW w:w="1285" w:type="dxa"/>
            <w:shd w:val="clear" w:color="auto" w:fill="FFFFFF"/>
            <w:tcMar>
              <w:top w:w="72" w:type="dxa"/>
              <w:left w:w="144" w:type="dxa"/>
              <w:bottom w:w="72" w:type="dxa"/>
              <w:right w:w="144" w:type="dxa"/>
            </w:tcMar>
            <w:vAlign w:val="center"/>
          </w:tcPr>
          <w:p w14:paraId="4132605A" w14:textId="48297CC2" w:rsidR="002E5E46" w:rsidRPr="00F6238E" w:rsidRDefault="002E5E46" w:rsidP="002660A9">
            <w:pPr>
              <w:jc w:val="center"/>
              <w:rPr>
                <w:rFonts w:cs="Arial"/>
                <w:b/>
                <w:bCs/>
                <w:sz w:val="16"/>
                <w:szCs w:val="16"/>
              </w:rPr>
            </w:pPr>
            <w:r w:rsidRPr="00C32A6D">
              <w:rPr>
                <w:rFonts w:cs="Arial"/>
                <w:b/>
                <w:bCs/>
                <w:sz w:val="16"/>
                <w:szCs w:val="16"/>
                <w:lang w:eastAsia="es-MX"/>
              </w:rPr>
              <w:t xml:space="preserve">13.78 </w:t>
            </w:r>
            <w:r w:rsidRPr="00C32A6D">
              <w:rPr>
                <w:rFonts w:cs="Arial"/>
                <w:sz w:val="16"/>
                <w:szCs w:val="16"/>
                <w:lang w:eastAsia="es-MX"/>
              </w:rPr>
              <w:t>%</w:t>
            </w:r>
          </w:p>
        </w:tc>
      </w:tr>
    </w:tbl>
    <w:p w14:paraId="12593A4F" w14:textId="041E92F6" w:rsidR="002E5E46" w:rsidRDefault="002E5E46" w:rsidP="002660A9">
      <w:pPr>
        <w:jc w:val="both"/>
        <w:rPr>
          <w:lang w:eastAsia="es-MX"/>
        </w:rPr>
      </w:pPr>
    </w:p>
    <w:p w14:paraId="23F8ABEE" w14:textId="15E884A8" w:rsidR="002E5E46" w:rsidRDefault="002E5E46" w:rsidP="002660A9">
      <w:pPr>
        <w:jc w:val="both"/>
        <w:rPr>
          <w:lang w:eastAsia="es-MX"/>
        </w:rPr>
      </w:pPr>
    </w:p>
    <w:p w14:paraId="1435E78B" w14:textId="7300700C" w:rsidR="002E5E46" w:rsidRDefault="002E5E46" w:rsidP="002660A9">
      <w:pPr>
        <w:jc w:val="both"/>
        <w:rPr>
          <w:lang w:eastAsia="es-MX"/>
        </w:rPr>
      </w:pPr>
    </w:p>
    <w:p w14:paraId="72D7712B" w14:textId="4E1D85B7" w:rsidR="002E5E46" w:rsidRDefault="002E5E46" w:rsidP="002660A9">
      <w:pPr>
        <w:jc w:val="both"/>
        <w:rPr>
          <w:lang w:eastAsia="es-MX"/>
        </w:rPr>
      </w:pPr>
    </w:p>
    <w:p w14:paraId="5D9FAA80" w14:textId="515CD55A" w:rsidR="002E5E46" w:rsidRDefault="002E5E46" w:rsidP="002660A9">
      <w:pPr>
        <w:jc w:val="both"/>
        <w:rPr>
          <w:lang w:eastAsia="es-MX"/>
        </w:rPr>
      </w:pPr>
    </w:p>
    <w:p w14:paraId="7171CA44" w14:textId="3569741C" w:rsidR="002E5E46" w:rsidRDefault="002E5E46" w:rsidP="002660A9">
      <w:pPr>
        <w:jc w:val="both"/>
        <w:rPr>
          <w:lang w:eastAsia="es-MX"/>
        </w:rPr>
      </w:pPr>
    </w:p>
    <w:p w14:paraId="2998351C" w14:textId="4F3A2BF8" w:rsidR="002E5E46" w:rsidRDefault="002E5E46" w:rsidP="002660A9">
      <w:pPr>
        <w:jc w:val="both"/>
        <w:rPr>
          <w:lang w:eastAsia="es-MX"/>
        </w:rPr>
      </w:pPr>
    </w:p>
    <w:p w14:paraId="05B596CC" w14:textId="2266D173" w:rsidR="002E5E46" w:rsidRDefault="002E5E46" w:rsidP="002660A9">
      <w:pPr>
        <w:jc w:val="both"/>
        <w:rPr>
          <w:lang w:eastAsia="es-MX"/>
        </w:rPr>
      </w:pPr>
    </w:p>
    <w:p w14:paraId="5D7DEB3D" w14:textId="42B6616C" w:rsidR="002E5E46" w:rsidRDefault="002E5E46" w:rsidP="002660A9">
      <w:pPr>
        <w:jc w:val="both"/>
        <w:rPr>
          <w:lang w:eastAsia="es-MX"/>
        </w:rPr>
      </w:pPr>
    </w:p>
    <w:p w14:paraId="69C4330A" w14:textId="26E6F96D" w:rsidR="002E5E46" w:rsidRDefault="002E5E46" w:rsidP="002660A9">
      <w:pPr>
        <w:jc w:val="both"/>
        <w:rPr>
          <w:lang w:eastAsia="es-MX"/>
        </w:rPr>
      </w:pPr>
    </w:p>
    <w:p w14:paraId="05FB8891" w14:textId="1DB2DE79" w:rsidR="002E5E46" w:rsidRDefault="002E5E46" w:rsidP="002660A9">
      <w:pPr>
        <w:jc w:val="both"/>
        <w:rPr>
          <w:lang w:eastAsia="es-MX"/>
        </w:rPr>
      </w:pPr>
    </w:p>
    <w:p w14:paraId="720D797B" w14:textId="09FA665D" w:rsidR="002E5E46" w:rsidRDefault="002E5E46" w:rsidP="002660A9">
      <w:pPr>
        <w:jc w:val="both"/>
        <w:rPr>
          <w:lang w:eastAsia="es-MX"/>
        </w:rPr>
      </w:pPr>
    </w:p>
    <w:p w14:paraId="6635A8DE" w14:textId="339C377F" w:rsidR="002E5E46" w:rsidRDefault="002E5E46" w:rsidP="002660A9">
      <w:pPr>
        <w:jc w:val="both"/>
        <w:rPr>
          <w:lang w:eastAsia="es-MX"/>
        </w:rPr>
      </w:pPr>
    </w:p>
    <w:p w14:paraId="0B09DDBB" w14:textId="148BF334" w:rsidR="002E5E46" w:rsidRDefault="002E5E46" w:rsidP="002660A9">
      <w:pPr>
        <w:jc w:val="both"/>
        <w:rPr>
          <w:lang w:eastAsia="es-MX"/>
        </w:rPr>
      </w:pPr>
    </w:p>
    <w:p w14:paraId="57FDC212" w14:textId="3D0AFE83" w:rsidR="002E5E46" w:rsidRDefault="002E5E46" w:rsidP="002660A9">
      <w:pPr>
        <w:jc w:val="both"/>
        <w:rPr>
          <w:lang w:eastAsia="es-MX"/>
        </w:rPr>
      </w:pPr>
    </w:p>
    <w:p w14:paraId="69D2B67D" w14:textId="53AFBD83" w:rsidR="002E5E46" w:rsidRDefault="002E5E46" w:rsidP="002660A9">
      <w:pPr>
        <w:jc w:val="both"/>
        <w:rPr>
          <w:lang w:eastAsia="es-MX"/>
        </w:rPr>
      </w:pPr>
    </w:p>
    <w:p w14:paraId="18063E35" w14:textId="428D3525" w:rsidR="002E5E46" w:rsidRDefault="002E5E46" w:rsidP="002660A9">
      <w:pPr>
        <w:jc w:val="both"/>
        <w:rPr>
          <w:lang w:eastAsia="es-MX"/>
        </w:rPr>
      </w:pPr>
    </w:p>
    <w:p w14:paraId="3E3CA7A1" w14:textId="37F7A780" w:rsidR="002E5E46" w:rsidRDefault="002E5E46" w:rsidP="002660A9">
      <w:pPr>
        <w:jc w:val="both"/>
        <w:rPr>
          <w:lang w:eastAsia="es-MX"/>
        </w:rPr>
      </w:pPr>
    </w:p>
    <w:p w14:paraId="32E1B570" w14:textId="17FA5EA9" w:rsidR="002E5E46" w:rsidRDefault="002E5E46" w:rsidP="002660A9">
      <w:pPr>
        <w:jc w:val="both"/>
        <w:rPr>
          <w:lang w:eastAsia="es-MX"/>
        </w:rPr>
      </w:pPr>
    </w:p>
    <w:p w14:paraId="7B0E2C1E" w14:textId="69BF79F9" w:rsidR="002E5E46" w:rsidRDefault="002E5E46" w:rsidP="002660A9">
      <w:pPr>
        <w:jc w:val="both"/>
        <w:rPr>
          <w:lang w:eastAsia="es-MX"/>
        </w:rPr>
      </w:pPr>
    </w:p>
    <w:p w14:paraId="71B7480E" w14:textId="1F5431EE" w:rsidR="002E5E46" w:rsidRDefault="002E5E46" w:rsidP="002660A9">
      <w:pPr>
        <w:jc w:val="both"/>
        <w:rPr>
          <w:lang w:eastAsia="es-MX"/>
        </w:rPr>
      </w:pPr>
    </w:p>
    <w:p w14:paraId="7C0C4037" w14:textId="7D086621" w:rsidR="002E5E46" w:rsidRDefault="002E5E46" w:rsidP="002660A9">
      <w:pPr>
        <w:jc w:val="both"/>
        <w:rPr>
          <w:lang w:eastAsia="es-MX"/>
        </w:rPr>
      </w:pPr>
    </w:p>
    <w:p w14:paraId="4642EC69" w14:textId="10744BB1" w:rsidR="002E5E46" w:rsidRDefault="002E5E46" w:rsidP="002660A9">
      <w:pPr>
        <w:jc w:val="both"/>
        <w:rPr>
          <w:lang w:eastAsia="es-MX"/>
        </w:rPr>
      </w:pPr>
    </w:p>
    <w:p w14:paraId="58888D15" w14:textId="099938EC" w:rsidR="002E5E46" w:rsidRDefault="002E5E46" w:rsidP="002660A9">
      <w:pPr>
        <w:jc w:val="both"/>
        <w:rPr>
          <w:lang w:eastAsia="es-MX"/>
        </w:rPr>
      </w:pPr>
    </w:p>
    <w:p w14:paraId="5629647D" w14:textId="0D00F671" w:rsidR="002E5E46" w:rsidRDefault="002E5E46" w:rsidP="002660A9">
      <w:pPr>
        <w:jc w:val="both"/>
        <w:rPr>
          <w:lang w:eastAsia="es-MX"/>
        </w:rPr>
      </w:pPr>
    </w:p>
    <w:p w14:paraId="78FAF728" w14:textId="4EE8BCE1" w:rsidR="002E5E46" w:rsidRDefault="002E5E46" w:rsidP="002660A9">
      <w:pPr>
        <w:jc w:val="both"/>
        <w:rPr>
          <w:lang w:eastAsia="es-MX"/>
        </w:rPr>
      </w:pPr>
    </w:p>
    <w:p w14:paraId="51A2ED9C" w14:textId="72826CC2" w:rsidR="002E5E46" w:rsidRDefault="002E5E46" w:rsidP="002660A9">
      <w:pPr>
        <w:jc w:val="both"/>
        <w:rPr>
          <w:lang w:eastAsia="es-MX"/>
        </w:rPr>
      </w:pPr>
    </w:p>
    <w:p w14:paraId="10934EAF" w14:textId="7E3E3AF4" w:rsidR="002E5E46" w:rsidRDefault="002E5E46" w:rsidP="002660A9">
      <w:pPr>
        <w:jc w:val="both"/>
        <w:rPr>
          <w:lang w:eastAsia="es-MX"/>
        </w:rPr>
      </w:pPr>
    </w:p>
    <w:p w14:paraId="3468A95D" w14:textId="2E361F0A" w:rsidR="002E5E46" w:rsidRDefault="002E5E46" w:rsidP="002660A9">
      <w:pPr>
        <w:jc w:val="both"/>
        <w:rPr>
          <w:lang w:eastAsia="es-MX"/>
        </w:rPr>
      </w:pPr>
    </w:p>
    <w:p w14:paraId="6D519CB2" w14:textId="72A8093D" w:rsidR="002E5E46" w:rsidRDefault="002E5E46" w:rsidP="002660A9">
      <w:pPr>
        <w:jc w:val="both"/>
        <w:rPr>
          <w:lang w:eastAsia="es-MX"/>
        </w:rPr>
      </w:pPr>
    </w:p>
    <w:p w14:paraId="704E7141" w14:textId="77777777" w:rsidR="006D6D58" w:rsidRPr="00BE6EB9" w:rsidRDefault="006D6D58" w:rsidP="002660A9">
      <w:pPr>
        <w:pStyle w:val="Prrafodelista"/>
        <w:ind w:left="0"/>
        <w:jc w:val="both"/>
        <w:rPr>
          <w:b/>
          <w:bCs/>
          <w:lang w:eastAsia="es-MX"/>
        </w:rPr>
      </w:pPr>
      <w:r>
        <w:rPr>
          <w:b/>
          <w:bCs/>
          <w:lang w:eastAsia="es-MX"/>
        </w:rPr>
        <w:lastRenderedPageBreak/>
        <w:t>Cronograma de actividades para la devolución y destrucción de las LNE.</w:t>
      </w:r>
    </w:p>
    <w:p w14:paraId="0C5BB4DD" w14:textId="208C077A" w:rsidR="006D6D58" w:rsidRDefault="006D6D58" w:rsidP="002660A9">
      <w:pPr>
        <w:jc w:val="both"/>
        <w:rPr>
          <w:i/>
          <w:iCs/>
          <w:lang w:eastAsia="es-MX"/>
        </w:rPr>
      </w:pPr>
    </w:p>
    <w:p w14:paraId="370792C9" w14:textId="77777777" w:rsidR="00FD06D0" w:rsidRDefault="00FD06D0" w:rsidP="002660A9">
      <w:pPr>
        <w:jc w:val="both"/>
        <w:rPr>
          <w:i/>
          <w:iCs/>
          <w:lang w:eastAsia="es-MX"/>
        </w:rPr>
      </w:pPr>
    </w:p>
    <w:tbl>
      <w:tblPr>
        <w:tblW w:w="9488" w:type="dxa"/>
        <w:jc w:val="center"/>
        <w:tblBorders>
          <w:top w:val="single" w:sz="8" w:space="0" w:color="000000" w:themeColor="text1"/>
          <w:left w:val="single" w:sz="8" w:space="0" w:color="000000" w:themeColor="text1"/>
          <w:bottom w:val="single" w:sz="8" w:space="0" w:color="000000" w:themeColor="text1"/>
          <w:right w:val="single" w:sz="8" w:space="0" w:color="000000" w:themeColor="text1"/>
          <w:insideH w:val="single" w:sz="6" w:space="0" w:color="000000" w:themeColor="text1"/>
          <w:insideV w:val="single" w:sz="6" w:space="0" w:color="000000" w:themeColor="text1"/>
        </w:tblBorders>
        <w:tblCellMar>
          <w:left w:w="0" w:type="dxa"/>
          <w:right w:w="0" w:type="dxa"/>
        </w:tblCellMar>
        <w:tblLook w:val="0420" w:firstRow="1" w:lastRow="0" w:firstColumn="0" w:lastColumn="0" w:noHBand="0" w:noVBand="1"/>
      </w:tblPr>
      <w:tblGrid>
        <w:gridCol w:w="838"/>
        <w:gridCol w:w="2920"/>
        <w:gridCol w:w="1700"/>
        <w:gridCol w:w="4030"/>
      </w:tblGrid>
      <w:tr w:rsidR="006D6D58" w:rsidRPr="00EC225B" w14:paraId="52902F83" w14:textId="77777777" w:rsidTr="006D6D58">
        <w:trPr>
          <w:trHeight w:val="214"/>
          <w:jc w:val="center"/>
        </w:trPr>
        <w:tc>
          <w:tcPr>
            <w:tcW w:w="838"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35364BA4" w14:textId="77777777" w:rsidR="006D6D58" w:rsidRPr="00FD06D0" w:rsidRDefault="006D6D58" w:rsidP="002660A9">
            <w:pPr>
              <w:jc w:val="center"/>
              <w:rPr>
                <w:b/>
                <w:sz w:val="18"/>
                <w:szCs w:val="18"/>
              </w:rPr>
            </w:pPr>
            <w:r w:rsidRPr="00FD06D0">
              <w:rPr>
                <w:b/>
                <w:sz w:val="18"/>
                <w:szCs w:val="18"/>
              </w:rPr>
              <w:t>Núm.</w:t>
            </w:r>
          </w:p>
        </w:tc>
        <w:tc>
          <w:tcPr>
            <w:tcW w:w="2920"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7F00A5BF" w14:textId="77777777" w:rsidR="006D6D58" w:rsidRPr="00FD06D0" w:rsidRDefault="006D6D58" w:rsidP="002660A9">
            <w:pPr>
              <w:jc w:val="center"/>
              <w:rPr>
                <w:b/>
                <w:sz w:val="18"/>
                <w:szCs w:val="18"/>
              </w:rPr>
            </w:pPr>
            <w:r w:rsidRPr="00FD06D0">
              <w:rPr>
                <w:b/>
                <w:sz w:val="18"/>
                <w:szCs w:val="18"/>
              </w:rPr>
              <w:t>Actividad</w:t>
            </w:r>
          </w:p>
        </w:tc>
        <w:tc>
          <w:tcPr>
            <w:tcW w:w="1700"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56E3820D" w14:textId="77777777" w:rsidR="006D6D58" w:rsidRPr="00FD06D0" w:rsidRDefault="006D6D58" w:rsidP="002660A9">
            <w:pPr>
              <w:jc w:val="center"/>
              <w:rPr>
                <w:b/>
                <w:sz w:val="18"/>
                <w:szCs w:val="18"/>
              </w:rPr>
            </w:pPr>
            <w:r w:rsidRPr="00FD06D0">
              <w:rPr>
                <w:b/>
                <w:sz w:val="18"/>
                <w:szCs w:val="18"/>
              </w:rPr>
              <w:t>Participantes</w:t>
            </w:r>
          </w:p>
        </w:tc>
        <w:tc>
          <w:tcPr>
            <w:tcW w:w="4030" w:type="dxa"/>
            <w:tcBorders>
              <w:top w:val="single" w:sz="8" w:space="0" w:color="000000" w:themeColor="text1"/>
              <w:bottom w:val="single" w:sz="6" w:space="0" w:color="000000" w:themeColor="text1"/>
            </w:tcBorders>
            <w:shd w:val="clear" w:color="auto" w:fill="660033"/>
            <w:tcMar>
              <w:top w:w="72" w:type="dxa"/>
              <w:left w:w="144" w:type="dxa"/>
              <w:bottom w:w="72" w:type="dxa"/>
              <w:right w:w="144" w:type="dxa"/>
            </w:tcMar>
            <w:vAlign w:val="center"/>
            <w:hideMark/>
          </w:tcPr>
          <w:p w14:paraId="71011BB0" w14:textId="77777777" w:rsidR="006D6D58" w:rsidRPr="00FD06D0" w:rsidRDefault="006D6D58" w:rsidP="002660A9">
            <w:pPr>
              <w:jc w:val="center"/>
              <w:rPr>
                <w:b/>
                <w:sz w:val="18"/>
                <w:szCs w:val="18"/>
              </w:rPr>
            </w:pPr>
            <w:r w:rsidRPr="00FD06D0">
              <w:rPr>
                <w:b/>
                <w:sz w:val="18"/>
                <w:szCs w:val="18"/>
              </w:rPr>
              <w:t>Fecha de realización</w:t>
            </w:r>
          </w:p>
        </w:tc>
      </w:tr>
      <w:tr w:rsidR="006D6D58" w:rsidRPr="0064461E" w14:paraId="49A69403" w14:textId="77777777" w:rsidTr="006D6D58">
        <w:trPr>
          <w:trHeight w:val="374"/>
          <w:jc w:val="center"/>
        </w:trPr>
        <w:tc>
          <w:tcPr>
            <w:tcW w:w="838" w:type="dxa"/>
            <w:tcBorders>
              <w:top w:val="single" w:sz="6" w:space="0" w:color="000000" w:themeColor="text1"/>
            </w:tcBorders>
            <w:shd w:val="clear" w:color="auto" w:fill="FFFFFF"/>
            <w:tcMar>
              <w:top w:w="72" w:type="dxa"/>
              <w:left w:w="144" w:type="dxa"/>
              <w:bottom w:w="72" w:type="dxa"/>
              <w:right w:w="144" w:type="dxa"/>
            </w:tcMar>
            <w:vAlign w:val="center"/>
            <w:hideMark/>
          </w:tcPr>
          <w:p w14:paraId="007BA91C" w14:textId="77777777" w:rsidR="006D6D58" w:rsidRPr="0054092F" w:rsidRDefault="006D6D58" w:rsidP="002660A9">
            <w:pPr>
              <w:jc w:val="center"/>
              <w:rPr>
                <w:rFonts w:cs="Arial"/>
                <w:sz w:val="20"/>
              </w:rPr>
            </w:pPr>
            <w:r w:rsidRPr="0054092F">
              <w:rPr>
                <w:rFonts w:cs="Arial"/>
                <w:sz w:val="20"/>
              </w:rPr>
              <w:t>1</w:t>
            </w:r>
          </w:p>
        </w:tc>
        <w:tc>
          <w:tcPr>
            <w:tcW w:w="2920" w:type="dxa"/>
            <w:tcBorders>
              <w:top w:val="single" w:sz="6" w:space="0" w:color="000000" w:themeColor="text1"/>
            </w:tcBorders>
            <w:shd w:val="clear" w:color="auto" w:fill="FFFFFF"/>
            <w:tcMar>
              <w:top w:w="72" w:type="dxa"/>
              <w:left w:w="144" w:type="dxa"/>
              <w:bottom w:w="72" w:type="dxa"/>
              <w:right w:w="144" w:type="dxa"/>
            </w:tcMar>
            <w:vAlign w:val="center"/>
            <w:hideMark/>
          </w:tcPr>
          <w:p w14:paraId="23133598" w14:textId="77777777" w:rsidR="006D6D58" w:rsidRPr="0054092F" w:rsidRDefault="006D6D58" w:rsidP="002660A9">
            <w:pPr>
              <w:jc w:val="both"/>
              <w:rPr>
                <w:rFonts w:cs="Arial"/>
                <w:sz w:val="20"/>
              </w:rPr>
            </w:pPr>
            <w:r w:rsidRPr="0054092F">
              <w:rPr>
                <w:rFonts w:cs="Arial"/>
                <w:sz w:val="20"/>
              </w:rPr>
              <w:t>Devolución de cuadernillos de las LNE, al concluir el escrutinio y cómputo de la casilla.</w:t>
            </w:r>
          </w:p>
        </w:tc>
        <w:tc>
          <w:tcPr>
            <w:tcW w:w="1700" w:type="dxa"/>
            <w:tcBorders>
              <w:top w:val="single" w:sz="6" w:space="0" w:color="000000" w:themeColor="text1"/>
            </w:tcBorders>
            <w:shd w:val="clear" w:color="auto" w:fill="FFFFFF"/>
            <w:tcMar>
              <w:top w:w="72" w:type="dxa"/>
              <w:left w:w="144" w:type="dxa"/>
              <w:bottom w:w="72" w:type="dxa"/>
              <w:right w:w="144" w:type="dxa"/>
            </w:tcMar>
            <w:vAlign w:val="center"/>
            <w:hideMark/>
          </w:tcPr>
          <w:p w14:paraId="32FBD852" w14:textId="77777777" w:rsidR="006D6D58" w:rsidRPr="0054092F" w:rsidRDefault="006D6D58" w:rsidP="002660A9">
            <w:pPr>
              <w:jc w:val="center"/>
              <w:rPr>
                <w:rFonts w:cs="Arial"/>
                <w:sz w:val="20"/>
              </w:rPr>
            </w:pPr>
            <w:r w:rsidRPr="0054092F">
              <w:rPr>
                <w:rFonts w:cs="Arial"/>
                <w:sz w:val="20"/>
              </w:rPr>
              <w:t>MDC, RPP, RCI</w:t>
            </w:r>
          </w:p>
        </w:tc>
        <w:tc>
          <w:tcPr>
            <w:tcW w:w="4030" w:type="dxa"/>
            <w:tcBorders>
              <w:top w:val="single" w:sz="6" w:space="0" w:color="000000" w:themeColor="text1"/>
            </w:tcBorders>
            <w:shd w:val="clear" w:color="auto" w:fill="FFFFFF"/>
            <w:tcMar>
              <w:top w:w="72" w:type="dxa"/>
              <w:left w:w="144" w:type="dxa"/>
              <w:bottom w:w="72" w:type="dxa"/>
              <w:right w:w="144" w:type="dxa"/>
            </w:tcMar>
            <w:vAlign w:val="center"/>
            <w:hideMark/>
          </w:tcPr>
          <w:p w14:paraId="02A68770" w14:textId="77777777" w:rsidR="006D6D58" w:rsidRPr="0054092F" w:rsidRDefault="006D6D58" w:rsidP="002660A9">
            <w:pPr>
              <w:jc w:val="center"/>
              <w:rPr>
                <w:rFonts w:cs="Arial"/>
                <w:sz w:val="20"/>
              </w:rPr>
            </w:pPr>
            <w:r w:rsidRPr="0054092F">
              <w:rPr>
                <w:rFonts w:cs="Arial"/>
                <w:sz w:val="20"/>
              </w:rPr>
              <w:t>18 de octubre de 2020</w:t>
            </w:r>
          </w:p>
        </w:tc>
      </w:tr>
      <w:tr w:rsidR="006D6D58" w:rsidRPr="0064461E" w14:paraId="13B5C77E" w14:textId="77777777" w:rsidTr="006D6D58">
        <w:trPr>
          <w:trHeight w:val="584"/>
          <w:jc w:val="center"/>
        </w:trPr>
        <w:tc>
          <w:tcPr>
            <w:tcW w:w="838" w:type="dxa"/>
            <w:shd w:val="clear" w:color="auto" w:fill="FFFFFF"/>
            <w:tcMar>
              <w:top w:w="72" w:type="dxa"/>
              <w:left w:w="144" w:type="dxa"/>
              <w:bottom w:w="72" w:type="dxa"/>
              <w:right w:w="144" w:type="dxa"/>
            </w:tcMar>
            <w:vAlign w:val="center"/>
            <w:hideMark/>
          </w:tcPr>
          <w:p w14:paraId="168921C1" w14:textId="77777777" w:rsidR="006D6D58" w:rsidRPr="0054092F" w:rsidRDefault="006D6D58" w:rsidP="002660A9">
            <w:pPr>
              <w:jc w:val="center"/>
              <w:rPr>
                <w:rFonts w:cs="Arial"/>
                <w:sz w:val="20"/>
              </w:rPr>
            </w:pPr>
            <w:r w:rsidRPr="0054092F">
              <w:rPr>
                <w:rFonts w:cs="Arial"/>
                <w:sz w:val="20"/>
              </w:rPr>
              <w:t>2</w:t>
            </w:r>
          </w:p>
        </w:tc>
        <w:tc>
          <w:tcPr>
            <w:tcW w:w="2920" w:type="dxa"/>
            <w:shd w:val="clear" w:color="auto" w:fill="FFFFFF"/>
            <w:tcMar>
              <w:top w:w="72" w:type="dxa"/>
              <w:left w:w="144" w:type="dxa"/>
              <w:bottom w:w="72" w:type="dxa"/>
              <w:right w:w="144" w:type="dxa"/>
            </w:tcMar>
            <w:vAlign w:val="center"/>
            <w:hideMark/>
          </w:tcPr>
          <w:p w14:paraId="25E0B611" w14:textId="77777777" w:rsidR="006D6D58" w:rsidRPr="0054092F" w:rsidRDefault="006D6D58" w:rsidP="002660A9">
            <w:pPr>
              <w:jc w:val="both"/>
              <w:rPr>
                <w:rFonts w:cs="Arial"/>
                <w:sz w:val="20"/>
              </w:rPr>
            </w:pPr>
            <w:r w:rsidRPr="0054092F">
              <w:rPr>
                <w:rFonts w:cs="Arial"/>
                <w:sz w:val="20"/>
              </w:rPr>
              <w:t>Devolución de cuadernillos de las LNE, que no fueron devueltas al concluir el escrutinio y cómputo de la casilla.</w:t>
            </w:r>
          </w:p>
        </w:tc>
        <w:tc>
          <w:tcPr>
            <w:tcW w:w="1700" w:type="dxa"/>
            <w:shd w:val="clear" w:color="auto" w:fill="FFFFFF"/>
            <w:tcMar>
              <w:top w:w="72" w:type="dxa"/>
              <w:left w:w="144" w:type="dxa"/>
              <w:bottom w:w="72" w:type="dxa"/>
              <w:right w:w="144" w:type="dxa"/>
            </w:tcMar>
            <w:vAlign w:val="center"/>
            <w:hideMark/>
          </w:tcPr>
          <w:p w14:paraId="38B5728F" w14:textId="77777777" w:rsidR="006D6D58" w:rsidRPr="0054092F" w:rsidRDefault="006D6D58" w:rsidP="002660A9">
            <w:pPr>
              <w:jc w:val="center"/>
              <w:rPr>
                <w:rFonts w:cs="Arial"/>
                <w:sz w:val="20"/>
              </w:rPr>
            </w:pPr>
            <w:r w:rsidRPr="0054092F">
              <w:rPr>
                <w:rFonts w:cs="Arial"/>
                <w:sz w:val="20"/>
              </w:rPr>
              <w:t>RPP, RCI, JLE, OPL</w:t>
            </w:r>
          </w:p>
        </w:tc>
        <w:tc>
          <w:tcPr>
            <w:tcW w:w="4030" w:type="dxa"/>
            <w:shd w:val="clear" w:color="auto" w:fill="FFFFFF"/>
            <w:tcMar>
              <w:top w:w="72" w:type="dxa"/>
              <w:left w:w="144" w:type="dxa"/>
              <w:bottom w:w="72" w:type="dxa"/>
              <w:right w:w="144" w:type="dxa"/>
            </w:tcMar>
            <w:vAlign w:val="center"/>
            <w:hideMark/>
          </w:tcPr>
          <w:p w14:paraId="23F89D43" w14:textId="77777777" w:rsidR="006D6D58" w:rsidRPr="0054092F" w:rsidRDefault="006D6D58" w:rsidP="002660A9">
            <w:pPr>
              <w:jc w:val="center"/>
              <w:rPr>
                <w:rFonts w:cs="Arial"/>
                <w:sz w:val="20"/>
              </w:rPr>
            </w:pPr>
            <w:r w:rsidRPr="0054092F">
              <w:rPr>
                <w:rFonts w:cs="Arial"/>
                <w:sz w:val="20"/>
              </w:rPr>
              <w:t>19 de octubre – 22 de diciembre de 2020</w:t>
            </w:r>
          </w:p>
        </w:tc>
      </w:tr>
      <w:tr w:rsidR="006D6D58" w:rsidRPr="0064461E" w14:paraId="594CDAA6" w14:textId="77777777" w:rsidTr="006D6D58">
        <w:trPr>
          <w:trHeight w:val="584"/>
          <w:jc w:val="center"/>
        </w:trPr>
        <w:tc>
          <w:tcPr>
            <w:tcW w:w="838" w:type="dxa"/>
            <w:shd w:val="clear" w:color="auto" w:fill="FFFFFF"/>
            <w:tcMar>
              <w:top w:w="72" w:type="dxa"/>
              <w:left w:w="144" w:type="dxa"/>
              <w:bottom w:w="72" w:type="dxa"/>
              <w:right w:w="144" w:type="dxa"/>
            </w:tcMar>
            <w:vAlign w:val="center"/>
            <w:hideMark/>
          </w:tcPr>
          <w:p w14:paraId="3FB2F06F" w14:textId="77777777" w:rsidR="006D6D58" w:rsidRPr="0054092F" w:rsidRDefault="006D6D58" w:rsidP="002660A9">
            <w:pPr>
              <w:jc w:val="center"/>
              <w:rPr>
                <w:rFonts w:cs="Arial"/>
                <w:sz w:val="20"/>
              </w:rPr>
            </w:pPr>
            <w:r w:rsidRPr="0054092F">
              <w:rPr>
                <w:rFonts w:cs="Arial"/>
                <w:sz w:val="20"/>
              </w:rPr>
              <w:t>3</w:t>
            </w:r>
          </w:p>
        </w:tc>
        <w:tc>
          <w:tcPr>
            <w:tcW w:w="2920" w:type="dxa"/>
            <w:shd w:val="clear" w:color="auto" w:fill="FFFFFF"/>
            <w:tcMar>
              <w:top w:w="72" w:type="dxa"/>
              <w:left w:w="144" w:type="dxa"/>
              <w:bottom w:w="72" w:type="dxa"/>
              <w:right w:w="144" w:type="dxa"/>
            </w:tcMar>
            <w:vAlign w:val="center"/>
            <w:hideMark/>
          </w:tcPr>
          <w:p w14:paraId="4EBEACFD" w14:textId="77777777" w:rsidR="006D6D58" w:rsidRPr="0054092F" w:rsidRDefault="006D6D58" w:rsidP="002660A9">
            <w:pPr>
              <w:jc w:val="both"/>
              <w:rPr>
                <w:rFonts w:cs="Arial"/>
                <w:sz w:val="20"/>
              </w:rPr>
            </w:pPr>
            <w:r w:rsidRPr="0054092F">
              <w:rPr>
                <w:rFonts w:cs="Arial"/>
                <w:sz w:val="20"/>
              </w:rPr>
              <w:t xml:space="preserve">Lectura de códigos de barra de los cuadernillos de las listas nominales de electores, a través del SIIRFE. </w:t>
            </w:r>
          </w:p>
        </w:tc>
        <w:tc>
          <w:tcPr>
            <w:tcW w:w="1700" w:type="dxa"/>
            <w:shd w:val="clear" w:color="auto" w:fill="FFFFFF"/>
            <w:tcMar>
              <w:top w:w="72" w:type="dxa"/>
              <w:left w:w="144" w:type="dxa"/>
              <w:bottom w:w="72" w:type="dxa"/>
              <w:right w:w="144" w:type="dxa"/>
            </w:tcMar>
            <w:vAlign w:val="center"/>
            <w:hideMark/>
          </w:tcPr>
          <w:p w14:paraId="03FF3783" w14:textId="77777777" w:rsidR="006D6D58" w:rsidRPr="0054092F" w:rsidRDefault="006D6D58" w:rsidP="002660A9">
            <w:pPr>
              <w:jc w:val="center"/>
              <w:rPr>
                <w:rFonts w:cs="Arial"/>
                <w:sz w:val="20"/>
              </w:rPr>
            </w:pPr>
            <w:r w:rsidRPr="0054092F">
              <w:rPr>
                <w:rFonts w:cs="Arial"/>
                <w:sz w:val="20"/>
              </w:rPr>
              <w:t>JLE</w:t>
            </w:r>
          </w:p>
        </w:tc>
        <w:tc>
          <w:tcPr>
            <w:tcW w:w="4030" w:type="dxa"/>
            <w:shd w:val="clear" w:color="auto" w:fill="FFFFFF"/>
            <w:tcMar>
              <w:top w:w="72" w:type="dxa"/>
              <w:left w:w="144" w:type="dxa"/>
              <w:bottom w:w="72" w:type="dxa"/>
              <w:right w:w="144" w:type="dxa"/>
            </w:tcMar>
            <w:vAlign w:val="center"/>
            <w:hideMark/>
          </w:tcPr>
          <w:p w14:paraId="710148A5" w14:textId="77777777" w:rsidR="006D6D58" w:rsidRPr="0054092F" w:rsidRDefault="006D6D58" w:rsidP="002660A9">
            <w:pPr>
              <w:jc w:val="center"/>
              <w:rPr>
                <w:rFonts w:cs="Arial"/>
                <w:sz w:val="20"/>
              </w:rPr>
            </w:pPr>
            <w:r w:rsidRPr="0054092F">
              <w:rPr>
                <w:rFonts w:cs="Arial"/>
                <w:sz w:val="20"/>
              </w:rPr>
              <w:t>19 de octubre – 24 de diciembre de 2020</w:t>
            </w:r>
          </w:p>
        </w:tc>
      </w:tr>
      <w:tr w:rsidR="006D6D58" w:rsidRPr="0064461E" w14:paraId="34FE05C4" w14:textId="77777777" w:rsidTr="006D6D58">
        <w:trPr>
          <w:trHeight w:val="220"/>
          <w:jc w:val="center"/>
        </w:trPr>
        <w:tc>
          <w:tcPr>
            <w:tcW w:w="838" w:type="dxa"/>
            <w:shd w:val="clear" w:color="auto" w:fill="FFFFFF"/>
            <w:tcMar>
              <w:top w:w="72" w:type="dxa"/>
              <w:left w:w="144" w:type="dxa"/>
              <w:bottom w:w="72" w:type="dxa"/>
              <w:right w:w="144" w:type="dxa"/>
            </w:tcMar>
            <w:vAlign w:val="center"/>
          </w:tcPr>
          <w:p w14:paraId="746D041E" w14:textId="77777777" w:rsidR="006D6D58" w:rsidRPr="0054092F" w:rsidRDefault="006D6D58" w:rsidP="002660A9">
            <w:pPr>
              <w:jc w:val="center"/>
              <w:rPr>
                <w:rFonts w:cs="Arial"/>
                <w:sz w:val="20"/>
              </w:rPr>
            </w:pPr>
            <w:r w:rsidRPr="0054092F">
              <w:rPr>
                <w:rFonts w:cs="Arial"/>
                <w:sz w:val="20"/>
              </w:rPr>
              <w:t>4</w:t>
            </w:r>
          </w:p>
        </w:tc>
        <w:tc>
          <w:tcPr>
            <w:tcW w:w="2920" w:type="dxa"/>
            <w:shd w:val="clear" w:color="auto" w:fill="FFFFFF"/>
            <w:tcMar>
              <w:top w:w="72" w:type="dxa"/>
              <w:left w:w="144" w:type="dxa"/>
              <w:bottom w:w="72" w:type="dxa"/>
              <w:right w:w="144" w:type="dxa"/>
            </w:tcMar>
            <w:vAlign w:val="center"/>
          </w:tcPr>
          <w:p w14:paraId="1543EFBB" w14:textId="77777777" w:rsidR="006D6D58" w:rsidRPr="0054092F" w:rsidRDefault="006D6D58" w:rsidP="002660A9">
            <w:pPr>
              <w:jc w:val="both"/>
              <w:rPr>
                <w:rFonts w:cs="Arial"/>
                <w:sz w:val="20"/>
              </w:rPr>
            </w:pPr>
            <w:r w:rsidRPr="0054092F">
              <w:rPr>
                <w:rFonts w:cs="Arial"/>
                <w:sz w:val="20"/>
              </w:rPr>
              <w:t>Destrucción de cuadernillos devueltos.</w:t>
            </w:r>
          </w:p>
        </w:tc>
        <w:tc>
          <w:tcPr>
            <w:tcW w:w="1700" w:type="dxa"/>
            <w:shd w:val="clear" w:color="auto" w:fill="FFFFFF"/>
            <w:tcMar>
              <w:top w:w="72" w:type="dxa"/>
              <w:left w:w="144" w:type="dxa"/>
              <w:bottom w:w="72" w:type="dxa"/>
              <w:right w:w="144" w:type="dxa"/>
            </w:tcMar>
            <w:vAlign w:val="center"/>
          </w:tcPr>
          <w:p w14:paraId="6A50A416" w14:textId="77777777" w:rsidR="006D6D58" w:rsidRPr="0054092F" w:rsidRDefault="006D6D58" w:rsidP="002660A9">
            <w:pPr>
              <w:jc w:val="center"/>
              <w:rPr>
                <w:rFonts w:cs="Arial"/>
                <w:sz w:val="20"/>
              </w:rPr>
            </w:pPr>
            <w:r w:rsidRPr="0054092F">
              <w:rPr>
                <w:rFonts w:cs="Arial"/>
                <w:sz w:val="20"/>
              </w:rPr>
              <w:t>JLE/JDE</w:t>
            </w:r>
          </w:p>
        </w:tc>
        <w:tc>
          <w:tcPr>
            <w:tcW w:w="4030" w:type="dxa"/>
            <w:shd w:val="clear" w:color="auto" w:fill="FFFFFF"/>
            <w:tcMar>
              <w:top w:w="72" w:type="dxa"/>
              <w:left w:w="144" w:type="dxa"/>
              <w:bottom w:w="72" w:type="dxa"/>
              <w:right w:w="144" w:type="dxa"/>
            </w:tcMar>
            <w:vAlign w:val="center"/>
          </w:tcPr>
          <w:p w14:paraId="32B3C0F3" w14:textId="77777777" w:rsidR="006D6D58" w:rsidRPr="0054092F" w:rsidRDefault="006D6D58" w:rsidP="002660A9">
            <w:pPr>
              <w:jc w:val="center"/>
              <w:rPr>
                <w:rFonts w:cs="Arial"/>
                <w:sz w:val="20"/>
              </w:rPr>
            </w:pPr>
            <w:r w:rsidRPr="0054092F">
              <w:rPr>
                <w:rFonts w:cs="Arial"/>
                <w:sz w:val="20"/>
              </w:rPr>
              <w:t>26 – 31 de diciembre de 2020</w:t>
            </w:r>
          </w:p>
        </w:tc>
      </w:tr>
      <w:tr w:rsidR="006D6D58" w:rsidRPr="0064461E" w14:paraId="1AB98CB9" w14:textId="77777777" w:rsidTr="006D6D58">
        <w:trPr>
          <w:trHeight w:val="220"/>
          <w:jc w:val="center"/>
        </w:trPr>
        <w:tc>
          <w:tcPr>
            <w:tcW w:w="838" w:type="dxa"/>
            <w:shd w:val="clear" w:color="auto" w:fill="FFFFFF"/>
            <w:tcMar>
              <w:top w:w="72" w:type="dxa"/>
              <w:left w:w="144" w:type="dxa"/>
              <w:bottom w:w="72" w:type="dxa"/>
              <w:right w:w="144" w:type="dxa"/>
            </w:tcMar>
            <w:vAlign w:val="center"/>
            <w:hideMark/>
          </w:tcPr>
          <w:p w14:paraId="103001BA" w14:textId="77777777" w:rsidR="006D6D58" w:rsidRPr="0054092F" w:rsidRDefault="006D6D58" w:rsidP="002660A9">
            <w:pPr>
              <w:jc w:val="center"/>
              <w:rPr>
                <w:rFonts w:cs="Arial"/>
                <w:sz w:val="20"/>
              </w:rPr>
            </w:pPr>
            <w:r w:rsidRPr="0054092F">
              <w:rPr>
                <w:rFonts w:cs="Arial"/>
                <w:sz w:val="20"/>
              </w:rPr>
              <w:t>5</w:t>
            </w:r>
          </w:p>
        </w:tc>
        <w:tc>
          <w:tcPr>
            <w:tcW w:w="2920" w:type="dxa"/>
            <w:shd w:val="clear" w:color="auto" w:fill="FFFFFF"/>
            <w:tcMar>
              <w:top w:w="72" w:type="dxa"/>
              <w:left w:w="144" w:type="dxa"/>
              <w:bottom w:w="72" w:type="dxa"/>
              <w:right w:w="144" w:type="dxa"/>
            </w:tcMar>
            <w:vAlign w:val="center"/>
            <w:hideMark/>
          </w:tcPr>
          <w:p w14:paraId="1CBF0807" w14:textId="77777777" w:rsidR="006D6D58" w:rsidRPr="0054092F" w:rsidRDefault="006D6D58" w:rsidP="002660A9">
            <w:pPr>
              <w:jc w:val="both"/>
              <w:rPr>
                <w:rFonts w:cs="Arial"/>
                <w:sz w:val="20"/>
              </w:rPr>
            </w:pPr>
            <w:r w:rsidRPr="0054092F">
              <w:rPr>
                <w:rFonts w:cs="Arial"/>
                <w:sz w:val="20"/>
              </w:rPr>
              <w:t>Elaboración y presentación de informe de aplicación de procedimiento de devolución y destrucción de cuadernillos de las LNE.</w:t>
            </w:r>
          </w:p>
        </w:tc>
        <w:tc>
          <w:tcPr>
            <w:tcW w:w="1700" w:type="dxa"/>
            <w:shd w:val="clear" w:color="auto" w:fill="FFFFFF"/>
            <w:tcMar>
              <w:top w:w="72" w:type="dxa"/>
              <w:left w:w="144" w:type="dxa"/>
              <w:bottom w:w="72" w:type="dxa"/>
              <w:right w:w="144" w:type="dxa"/>
            </w:tcMar>
            <w:vAlign w:val="center"/>
            <w:hideMark/>
          </w:tcPr>
          <w:p w14:paraId="67A3A4A5" w14:textId="77777777" w:rsidR="006D6D58" w:rsidRPr="0054092F" w:rsidRDefault="006D6D58" w:rsidP="002660A9">
            <w:pPr>
              <w:jc w:val="center"/>
              <w:rPr>
                <w:rFonts w:cs="Arial"/>
                <w:sz w:val="20"/>
              </w:rPr>
            </w:pPr>
            <w:r w:rsidRPr="0054092F">
              <w:rPr>
                <w:rFonts w:cs="Arial"/>
                <w:sz w:val="20"/>
              </w:rPr>
              <w:t>DERFE</w:t>
            </w:r>
          </w:p>
        </w:tc>
        <w:tc>
          <w:tcPr>
            <w:tcW w:w="4030" w:type="dxa"/>
            <w:shd w:val="clear" w:color="auto" w:fill="FFFFFF"/>
            <w:tcMar>
              <w:top w:w="72" w:type="dxa"/>
              <w:left w:w="144" w:type="dxa"/>
              <w:bottom w:w="72" w:type="dxa"/>
              <w:right w:w="144" w:type="dxa"/>
            </w:tcMar>
            <w:vAlign w:val="center"/>
            <w:hideMark/>
          </w:tcPr>
          <w:p w14:paraId="0BF03F50" w14:textId="77777777" w:rsidR="006D6D58" w:rsidRPr="0054092F" w:rsidRDefault="006D6D58" w:rsidP="002660A9">
            <w:pPr>
              <w:jc w:val="center"/>
              <w:rPr>
                <w:rFonts w:cs="Arial"/>
                <w:sz w:val="20"/>
              </w:rPr>
            </w:pPr>
            <w:r w:rsidRPr="0054092F">
              <w:rPr>
                <w:rFonts w:cs="Arial"/>
                <w:sz w:val="20"/>
              </w:rPr>
              <w:t>4 al 15 de enero de 2021</w:t>
            </w:r>
          </w:p>
        </w:tc>
      </w:tr>
    </w:tbl>
    <w:p w14:paraId="33776505" w14:textId="066B2E09" w:rsidR="006D6D58" w:rsidRDefault="006D6D58" w:rsidP="002660A9">
      <w:pPr>
        <w:jc w:val="both"/>
        <w:rPr>
          <w:lang w:eastAsia="es-MX"/>
        </w:rPr>
      </w:pPr>
    </w:p>
    <w:p w14:paraId="58D1D21B" w14:textId="0DF47AE7" w:rsidR="006D6D58" w:rsidRDefault="006D6D58" w:rsidP="002660A9">
      <w:pPr>
        <w:jc w:val="both"/>
        <w:rPr>
          <w:lang w:eastAsia="es-MX"/>
        </w:rPr>
      </w:pPr>
    </w:p>
    <w:p w14:paraId="771B9C46" w14:textId="340BDC1D" w:rsidR="006D6D58" w:rsidRDefault="006D6D58" w:rsidP="002660A9">
      <w:pPr>
        <w:jc w:val="both"/>
        <w:rPr>
          <w:lang w:eastAsia="es-MX"/>
        </w:rPr>
      </w:pPr>
    </w:p>
    <w:p w14:paraId="460802E0" w14:textId="3C632A03" w:rsidR="006D6D58" w:rsidRDefault="006D6D58" w:rsidP="002660A9">
      <w:pPr>
        <w:jc w:val="both"/>
        <w:rPr>
          <w:lang w:eastAsia="es-MX"/>
        </w:rPr>
      </w:pPr>
    </w:p>
    <w:p w14:paraId="434F7860" w14:textId="5AC9D90F" w:rsidR="006D6D58" w:rsidRDefault="006D6D58" w:rsidP="002660A9">
      <w:pPr>
        <w:jc w:val="both"/>
        <w:rPr>
          <w:lang w:eastAsia="es-MX"/>
        </w:rPr>
      </w:pPr>
    </w:p>
    <w:p w14:paraId="0C98FAA8" w14:textId="77777777" w:rsidR="006D6D58" w:rsidRDefault="006D6D58" w:rsidP="002660A9">
      <w:pPr>
        <w:jc w:val="both"/>
        <w:rPr>
          <w:lang w:eastAsia="es-MX"/>
        </w:rPr>
      </w:pPr>
    </w:p>
    <w:p w14:paraId="37631CA3" w14:textId="77777777" w:rsidR="006D6D58" w:rsidRDefault="006D6D58" w:rsidP="002660A9">
      <w:pPr>
        <w:jc w:val="both"/>
        <w:rPr>
          <w:lang w:eastAsia="es-MX"/>
        </w:rPr>
      </w:pPr>
    </w:p>
    <w:p w14:paraId="4531436D" w14:textId="77777777" w:rsidR="006D6D58" w:rsidRDefault="006D6D58" w:rsidP="002660A9">
      <w:pPr>
        <w:jc w:val="both"/>
        <w:rPr>
          <w:lang w:eastAsia="es-MX"/>
        </w:rPr>
      </w:pPr>
    </w:p>
    <w:p w14:paraId="2B46EEE9" w14:textId="160DFA8D" w:rsidR="0069491F" w:rsidRPr="0069491F" w:rsidRDefault="0069491F" w:rsidP="002660A9">
      <w:pPr>
        <w:ind w:hanging="2"/>
        <w:jc w:val="both"/>
        <w:rPr>
          <w:b/>
          <w:bCs/>
        </w:rPr>
      </w:pPr>
      <w:r>
        <w:rPr>
          <w:b/>
          <w:bCs/>
        </w:rPr>
        <w:t>A</w:t>
      </w:r>
      <w:r w:rsidRPr="0069491F">
        <w:rPr>
          <w:b/>
          <w:bCs/>
        </w:rPr>
        <w:t xml:space="preserve">cciones y/o propuestas a </w:t>
      </w:r>
      <w:r w:rsidR="00276E82">
        <w:rPr>
          <w:b/>
          <w:bCs/>
        </w:rPr>
        <w:t>instrumentar para la revisión del tema de la devolución de las LNE.</w:t>
      </w:r>
    </w:p>
    <w:p w14:paraId="5B4828F3" w14:textId="277D60A5" w:rsidR="0069491F" w:rsidRDefault="0069491F" w:rsidP="002660A9">
      <w:pPr>
        <w:pStyle w:val="NormalWeb"/>
        <w:shd w:val="clear" w:color="auto" w:fill="FFFFFF"/>
        <w:spacing w:before="0" w:beforeAutospacing="0" w:after="0" w:afterAutospacing="0"/>
        <w:rPr>
          <w:rFonts w:ascii="Calibri" w:hAnsi="Calibri" w:cs="Calibri"/>
          <w:color w:val="1F497D"/>
          <w:sz w:val="22"/>
          <w:szCs w:val="22"/>
          <w:bdr w:val="none" w:sz="0" w:space="0" w:color="auto" w:frame="1"/>
        </w:rPr>
      </w:pPr>
      <w:r>
        <w:rPr>
          <w:rFonts w:ascii="Calibri" w:hAnsi="Calibri" w:cs="Calibri"/>
          <w:color w:val="1F497D"/>
          <w:sz w:val="22"/>
          <w:szCs w:val="22"/>
          <w:bdr w:val="none" w:sz="0" w:space="0" w:color="auto" w:frame="1"/>
        </w:rPr>
        <w:t> </w:t>
      </w:r>
    </w:p>
    <w:p w14:paraId="0FF154D7" w14:textId="77777777" w:rsidR="00FD06D0" w:rsidRDefault="00FD06D0" w:rsidP="002660A9">
      <w:pPr>
        <w:pStyle w:val="NormalWeb"/>
        <w:shd w:val="clear" w:color="auto" w:fill="FFFFFF"/>
        <w:spacing w:before="0" w:beforeAutospacing="0" w:after="0" w:afterAutospacing="0"/>
        <w:rPr>
          <w:rFonts w:ascii="Calibri" w:hAnsi="Calibri" w:cs="Calibri"/>
          <w:color w:val="1F497D"/>
          <w:sz w:val="22"/>
          <w:szCs w:val="22"/>
          <w:bdr w:val="none" w:sz="0" w:space="0" w:color="auto" w:frame="1"/>
        </w:rPr>
      </w:pPr>
    </w:p>
    <w:p w14:paraId="1125A1CF" w14:textId="6F4CA3A9" w:rsidR="005E49D9" w:rsidRDefault="002660A9" w:rsidP="00FD06D0">
      <w:pPr>
        <w:pStyle w:val="NormalWeb"/>
        <w:numPr>
          <w:ilvl w:val="0"/>
          <w:numId w:val="4"/>
        </w:numPr>
        <w:shd w:val="clear" w:color="auto" w:fill="FFFFFF"/>
        <w:spacing w:before="0" w:beforeAutospacing="0" w:after="0" w:afterAutospacing="0"/>
        <w:ind w:left="709"/>
        <w:jc w:val="both"/>
        <w:rPr>
          <w:rFonts w:ascii="Arial" w:hAnsi="Arial"/>
          <w:lang w:val="es-ES_tradnl"/>
        </w:rPr>
      </w:pPr>
      <w:r w:rsidRPr="00465953">
        <w:rPr>
          <w:rFonts w:ascii="Arial" w:hAnsi="Arial"/>
          <w:lang w:val="es-ES_tradnl"/>
        </w:rPr>
        <w:t xml:space="preserve">Solicitar </w:t>
      </w:r>
      <w:r w:rsidR="0069491F" w:rsidRPr="00465953">
        <w:rPr>
          <w:rFonts w:ascii="Arial" w:hAnsi="Arial"/>
          <w:lang w:val="es-ES_tradnl"/>
        </w:rPr>
        <w:t>a los Partidos Políticos y en su caso, a los Candidatos Independientes, la devolución del 100% de los cuadernillos de las listas nominales de electores que les fueron proporcionados por la autoridad electoral, para su uso en la Jornada Electora</w:t>
      </w:r>
      <w:r w:rsidR="00AB031C" w:rsidRPr="00465953">
        <w:rPr>
          <w:rFonts w:ascii="Arial" w:hAnsi="Arial"/>
          <w:lang w:val="es-ES_tradnl"/>
        </w:rPr>
        <w:t>l, para dar cumplimiento al acuerdo INE/CRFE56/06SE/2020.</w:t>
      </w:r>
    </w:p>
    <w:p w14:paraId="57E01B91" w14:textId="3896FD17" w:rsidR="005E49D9" w:rsidRDefault="005E49D9" w:rsidP="00FD06D0">
      <w:pPr>
        <w:pStyle w:val="NormalWeb"/>
        <w:shd w:val="clear" w:color="auto" w:fill="FFFFFF"/>
        <w:spacing w:before="0" w:beforeAutospacing="0" w:after="0" w:afterAutospacing="0"/>
        <w:ind w:left="709"/>
        <w:jc w:val="both"/>
        <w:rPr>
          <w:rFonts w:ascii="Arial" w:hAnsi="Arial"/>
          <w:lang w:val="es-ES_tradnl"/>
        </w:rPr>
      </w:pPr>
    </w:p>
    <w:p w14:paraId="13782D8E" w14:textId="77777777" w:rsidR="00FD06D0" w:rsidRDefault="00FD06D0" w:rsidP="00FD06D0">
      <w:pPr>
        <w:pStyle w:val="NormalWeb"/>
        <w:shd w:val="clear" w:color="auto" w:fill="FFFFFF"/>
        <w:spacing w:before="0" w:beforeAutospacing="0" w:after="0" w:afterAutospacing="0"/>
        <w:ind w:left="709"/>
        <w:jc w:val="both"/>
        <w:rPr>
          <w:rFonts w:ascii="Arial" w:hAnsi="Arial"/>
          <w:lang w:val="es-ES_tradnl"/>
        </w:rPr>
      </w:pPr>
    </w:p>
    <w:p w14:paraId="38D3BDAA" w14:textId="50ADE1DD" w:rsidR="008830D2" w:rsidRPr="005E49D9" w:rsidRDefault="005E49D9" w:rsidP="00FD06D0">
      <w:pPr>
        <w:pStyle w:val="NormalWeb"/>
        <w:numPr>
          <w:ilvl w:val="0"/>
          <w:numId w:val="4"/>
        </w:numPr>
        <w:shd w:val="clear" w:color="auto" w:fill="FFFFFF"/>
        <w:spacing w:before="0" w:beforeAutospacing="0" w:after="0" w:afterAutospacing="0"/>
        <w:ind w:left="709"/>
        <w:jc w:val="both"/>
        <w:rPr>
          <w:rFonts w:ascii="Arial" w:hAnsi="Arial"/>
          <w:lang w:val="es-ES_tradnl"/>
        </w:rPr>
      </w:pPr>
      <w:r w:rsidRPr="005E49D9">
        <w:rPr>
          <w:rFonts w:ascii="Arial" w:hAnsi="Arial"/>
          <w:lang w:val="es-ES_tradnl"/>
        </w:rPr>
        <w:t>Actualmente la</w:t>
      </w:r>
      <w:r w:rsidR="00465953" w:rsidRPr="005E49D9">
        <w:rPr>
          <w:rFonts w:ascii="Arial" w:hAnsi="Arial"/>
          <w:lang w:val="es-ES_tradnl"/>
        </w:rPr>
        <w:t xml:space="preserve"> </w:t>
      </w:r>
      <w:r w:rsidR="00FD06D0">
        <w:rPr>
          <w:rFonts w:ascii="Arial" w:hAnsi="Arial"/>
          <w:lang w:val="es-ES_tradnl"/>
        </w:rPr>
        <w:t>DERFE</w:t>
      </w:r>
      <w:r w:rsidRPr="005E49D9">
        <w:rPr>
          <w:rFonts w:ascii="Arial" w:hAnsi="Arial"/>
          <w:lang w:val="es-ES_tradnl"/>
        </w:rPr>
        <w:t xml:space="preserve"> </w:t>
      </w:r>
      <w:r w:rsidR="00465953" w:rsidRPr="005E49D9">
        <w:rPr>
          <w:rFonts w:ascii="Arial" w:hAnsi="Arial"/>
          <w:lang w:val="es-ES_tradnl"/>
        </w:rPr>
        <w:t>se encuentra analizando alternativa</w:t>
      </w:r>
      <w:r w:rsidR="0052545B">
        <w:rPr>
          <w:rFonts w:ascii="Arial" w:hAnsi="Arial"/>
          <w:lang w:val="es-ES_tradnl"/>
        </w:rPr>
        <w:t>s</w:t>
      </w:r>
      <w:r w:rsidR="00465953" w:rsidRPr="005E49D9">
        <w:rPr>
          <w:rFonts w:ascii="Arial" w:hAnsi="Arial"/>
          <w:lang w:val="es-ES_tradnl"/>
        </w:rPr>
        <w:t xml:space="preserve"> para asegurar la protección de los datos personales contenidos en las </w:t>
      </w:r>
      <w:r w:rsidR="00FD06D0">
        <w:rPr>
          <w:rFonts w:ascii="Arial" w:hAnsi="Arial"/>
          <w:lang w:val="es-ES_tradnl"/>
        </w:rPr>
        <w:t>LNEDF</w:t>
      </w:r>
      <w:r w:rsidR="00465953" w:rsidRPr="005E49D9">
        <w:rPr>
          <w:rFonts w:ascii="Arial" w:hAnsi="Arial"/>
          <w:lang w:val="es-ES_tradnl"/>
        </w:rPr>
        <w:t xml:space="preserve"> que son entregadas a los partidos políticos y candidatos independientes, en términos del artículo 153, párrafo 2 de la Ley General de Instituciones y Procedimientos Electorales (</w:t>
      </w:r>
      <w:r w:rsidRPr="005E49D9">
        <w:rPr>
          <w:rFonts w:ascii="Arial" w:hAnsi="Arial"/>
          <w:lang w:val="es-ES_tradnl"/>
        </w:rPr>
        <w:t xml:space="preserve">LGIPE), por lo que </w:t>
      </w:r>
      <w:r w:rsidR="0052545B">
        <w:rPr>
          <w:rFonts w:ascii="Arial" w:hAnsi="Arial"/>
          <w:lang w:val="es-ES_tradnl"/>
        </w:rPr>
        <w:t xml:space="preserve">se </w:t>
      </w:r>
      <w:r w:rsidRPr="005E49D9">
        <w:rPr>
          <w:rFonts w:ascii="Arial" w:hAnsi="Arial"/>
          <w:lang w:val="es-ES_tradnl"/>
        </w:rPr>
        <w:t xml:space="preserve">realizó una consulta a la Unidad Técnica de Transparencia y Protección de Datos Personales </w:t>
      </w:r>
      <w:r w:rsidR="00FD06D0">
        <w:rPr>
          <w:rFonts w:ascii="Arial" w:hAnsi="Arial"/>
          <w:lang w:val="es-ES_tradnl"/>
        </w:rPr>
        <w:t>(</w:t>
      </w:r>
      <w:proofErr w:type="spellStart"/>
      <w:r w:rsidR="00FD06D0">
        <w:rPr>
          <w:rFonts w:ascii="Arial" w:hAnsi="Arial"/>
          <w:lang w:val="es-ES_tradnl"/>
        </w:rPr>
        <w:t>UTTyPDP</w:t>
      </w:r>
      <w:proofErr w:type="spellEnd"/>
      <w:r w:rsidR="00FD06D0">
        <w:rPr>
          <w:rFonts w:ascii="Arial" w:hAnsi="Arial"/>
          <w:lang w:val="es-ES_tradnl"/>
        </w:rPr>
        <w:t xml:space="preserve">) </w:t>
      </w:r>
      <w:r>
        <w:rPr>
          <w:rFonts w:ascii="Arial" w:hAnsi="Arial"/>
          <w:lang w:val="es-ES_tradnl"/>
        </w:rPr>
        <w:t xml:space="preserve">sobre la generación de </w:t>
      </w:r>
      <w:r w:rsidRPr="005E49D9">
        <w:rPr>
          <w:rFonts w:ascii="Arial" w:hAnsi="Arial"/>
          <w:lang w:val="es-ES_tradnl"/>
        </w:rPr>
        <w:t>un listado nominal con datos sensibles limitados que pueda ser entregado a las representaciones de los partidos políticos, con la finalidad de permitir, por un lado, realizar la identificación de las y los ciudadanos al momento en el que acuden a la casilla electoral correspondiente a emitir su voto y, por otro, evitar el uso inadecuado de los datos personales de la ciudadanía, ante una posible falta en la devolución del total de los cuadernillos</w:t>
      </w:r>
      <w:r w:rsidR="00FD06D0">
        <w:rPr>
          <w:rFonts w:ascii="Arial" w:hAnsi="Arial"/>
          <w:lang w:val="es-ES_tradnl"/>
        </w:rPr>
        <w:t>.</w:t>
      </w:r>
      <w:r w:rsidRPr="005E49D9">
        <w:rPr>
          <w:rFonts w:ascii="Arial" w:hAnsi="Arial"/>
          <w:lang w:val="es-ES_tradnl"/>
        </w:rPr>
        <w:t xml:space="preserve"> </w:t>
      </w:r>
      <w:r w:rsidR="00465953" w:rsidRPr="005E49D9">
        <w:rPr>
          <w:rFonts w:ascii="Arial" w:hAnsi="Arial"/>
          <w:lang w:val="es-ES_tradnl"/>
        </w:rPr>
        <w:t xml:space="preserve">  </w:t>
      </w:r>
    </w:p>
    <w:p w14:paraId="15C472B5" w14:textId="04785E08" w:rsidR="008830D2" w:rsidRDefault="008830D2" w:rsidP="00FD06D0">
      <w:pPr>
        <w:pStyle w:val="Prrafodelista"/>
        <w:ind w:left="709"/>
        <w:rPr>
          <w:lang w:val="es-ES_tradnl"/>
        </w:rPr>
      </w:pPr>
    </w:p>
    <w:p w14:paraId="18BC0A49" w14:textId="77777777" w:rsidR="00FD06D0" w:rsidRDefault="00FD06D0" w:rsidP="00FD06D0">
      <w:pPr>
        <w:pStyle w:val="Prrafodelista"/>
        <w:ind w:left="709"/>
        <w:rPr>
          <w:lang w:val="es-ES_tradnl"/>
        </w:rPr>
      </w:pPr>
    </w:p>
    <w:p w14:paraId="4BF1C94D" w14:textId="72B0950A" w:rsidR="008830D2" w:rsidRPr="008830D2" w:rsidRDefault="008830D2" w:rsidP="00FD06D0">
      <w:pPr>
        <w:pStyle w:val="NormalWeb"/>
        <w:numPr>
          <w:ilvl w:val="0"/>
          <w:numId w:val="4"/>
        </w:numPr>
        <w:shd w:val="clear" w:color="auto" w:fill="FFFFFF"/>
        <w:spacing w:before="0" w:beforeAutospacing="0" w:after="0" w:afterAutospacing="0"/>
        <w:ind w:left="709"/>
        <w:jc w:val="both"/>
        <w:rPr>
          <w:rFonts w:ascii="Arial" w:hAnsi="Arial"/>
          <w:lang w:val="es-ES_tradnl"/>
        </w:rPr>
      </w:pPr>
      <w:r>
        <w:rPr>
          <w:rFonts w:ascii="Arial" w:hAnsi="Arial"/>
          <w:lang w:val="es-ES_tradnl"/>
        </w:rPr>
        <w:t xml:space="preserve">Adicionalmente, </w:t>
      </w:r>
      <w:r w:rsidR="00FD06D0">
        <w:rPr>
          <w:rFonts w:ascii="Arial" w:hAnsi="Arial"/>
          <w:lang w:val="es-ES_tradnl"/>
        </w:rPr>
        <w:t xml:space="preserve">en la siguiente página </w:t>
      </w:r>
      <w:r>
        <w:rPr>
          <w:rFonts w:ascii="Arial" w:hAnsi="Arial"/>
          <w:lang w:val="es-ES_tradnl"/>
        </w:rPr>
        <w:t>se plantea el Plan de Acción con la finalidad para dar continuidad a la revisión del tema en el seno de la Comisión Nacional de Vigilancia</w:t>
      </w:r>
      <w:r w:rsidR="00FD06D0">
        <w:rPr>
          <w:rFonts w:ascii="Arial" w:hAnsi="Arial"/>
          <w:lang w:val="es-ES_tradnl"/>
        </w:rPr>
        <w:t>:</w:t>
      </w:r>
    </w:p>
    <w:p w14:paraId="055F7FB4" w14:textId="00E360E6" w:rsidR="008830D2" w:rsidRDefault="008830D2" w:rsidP="002660A9">
      <w:pPr>
        <w:pStyle w:val="NormalWeb"/>
        <w:shd w:val="clear" w:color="auto" w:fill="FFFFFF"/>
        <w:spacing w:before="0" w:beforeAutospacing="0" w:after="0" w:afterAutospacing="0"/>
        <w:jc w:val="both"/>
        <w:rPr>
          <w:rFonts w:ascii="Arial" w:hAnsi="Arial"/>
          <w:lang w:val="es-ES_tradnl"/>
        </w:rPr>
      </w:pPr>
    </w:p>
    <w:p w14:paraId="2E090AE2" w14:textId="77777777" w:rsidR="00FD06D0" w:rsidRDefault="00FD06D0" w:rsidP="002660A9">
      <w:pPr>
        <w:pStyle w:val="NormalWeb"/>
        <w:shd w:val="clear" w:color="auto" w:fill="FFFFFF"/>
        <w:spacing w:before="0" w:beforeAutospacing="0" w:after="0" w:afterAutospacing="0"/>
        <w:jc w:val="both"/>
        <w:rPr>
          <w:rFonts w:ascii="Arial" w:hAnsi="Arial"/>
          <w:lang w:val="es-ES_tradnl"/>
        </w:rPr>
      </w:pPr>
    </w:p>
    <w:p w14:paraId="2E7E55E0" w14:textId="77777777" w:rsidR="00FD06D0" w:rsidRDefault="00FD06D0">
      <w:r>
        <w:br w:type="page"/>
      </w:r>
    </w:p>
    <w:tbl>
      <w:tblPr>
        <w:tblW w:w="123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941"/>
        <w:gridCol w:w="2102"/>
        <w:gridCol w:w="1470"/>
        <w:gridCol w:w="3940"/>
      </w:tblGrid>
      <w:tr w:rsidR="008830D2" w:rsidRPr="00F53940" w14:paraId="21C46157" w14:textId="77777777" w:rsidTr="002660A9">
        <w:trPr>
          <w:tblHeader/>
          <w:jc w:val="center"/>
        </w:trPr>
        <w:tc>
          <w:tcPr>
            <w:tcW w:w="850" w:type="dxa"/>
            <w:shd w:val="clear" w:color="auto" w:fill="660033"/>
            <w:vAlign w:val="center"/>
          </w:tcPr>
          <w:p w14:paraId="3BB2DBEE" w14:textId="2BF343D7" w:rsidR="008830D2" w:rsidRPr="00FD06D0" w:rsidRDefault="008830D2" w:rsidP="002660A9">
            <w:pPr>
              <w:jc w:val="center"/>
              <w:rPr>
                <w:b/>
                <w:sz w:val="18"/>
                <w:szCs w:val="18"/>
              </w:rPr>
            </w:pPr>
            <w:r w:rsidRPr="00FD06D0">
              <w:rPr>
                <w:b/>
                <w:sz w:val="18"/>
                <w:szCs w:val="18"/>
              </w:rPr>
              <w:lastRenderedPageBreak/>
              <w:t>No.</w:t>
            </w:r>
          </w:p>
        </w:tc>
        <w:tc>
          <w:tcPr>
            <w:tcW w:w="3941" w:type="dxa"/>
            <w:shd w:val="clear" w:color="auto" w:fill="660033"/>
            <w:vAlign w:val="center"/>
          </w:tcPr>
          <w:p w14:paraId="57AC147F" w14:textId="77777777" w:rsidR="008830D2" w:rsidRPr="00FD06D0" w:rsidRDefault="008830D2" w:rsidP="002660A9">
            <w:pPr>
              <w:jc w:val="center"/>
              <w:rPr>
                <w:b/>
                <w:sz w:val="18"/>
                <w:szCs w:val="18"/>
              </w:rPr>
            </w:pPr>
            <w:r w:rsidRPr="00FD06D0">
              <w:rPr>
                <w:b/>
                <w:sz w:val="18"/>
                <w:szCs w:val="18"/>
              </w:rPr>
              <w:t>Actividad</w:t>
            </w:r>
          </w:p>
        </w:tc>
        <w:tc>
          <w:tcPr>
            <w:tcW w:w="2102" w:type="dxa"/>
            <w:shd w:val="clear" w:color="auto" w:fill="660033"/>
            <w:vAlign w:val="center"/>
          </w:tcPr>
          <w:p w14:paraId="7F9B4092" w14:textId="77777777" w:rsidR="008830D2" w:rsidRPr="00FD06D0" w:rsidRDefault="008830D2" w:rsidP="002660A9">
            <w:pPr>
              <w:jc w:val="center"/>
              <w:rPr>
                <w:b/>
                <w:sz w:val="18"/>
                <w:szCs w:val="18"/>
              </w:rPr>
            </w:pPr>
            <w:r w:rsidRPr="00FD06D0">
              <w:rPr>
                <w:b/>
                <w:sz w:val="18"/>
                <w:szCs w:val="18"/>
              </w:rPr>
              <w:t>Participantes</w:t>
            </w:r>
          </w:p>
        </w:tc>
        <w:tc>
          <w:tcPr>
            <w:tcW w:w="1470" w:type="dxa"/>
            <w:shd w:val="clear" w:color="auto" w:fill="660033"/>
            <w:vAlign w:val="center"/>
          </w:tcPr>
          <w:p w14:paraId="02092B96" w14:textId="77777777" w:rsidR="008830D2" w:rsidRPr="00FD06D0" w:rsidRDefault="008830D2" w:rsidP="002660A9">
            <w:pPr>
              <w:jc w:val="center"/>
              <w:rPr>
                <w:b/>
                <w:sz w:val="18"/>
                <w:szCs w:val="18"/>
              </w:rPr>
            </w:pPr>
            <w:r w:rsidRPr="00FD06D0">
              <w:rPr>
                <w:b/>
                <w:sz w:val="18"/>
                <w:szCs w:val="18"/>
              </w:rPr>
              <w:t>Periodo de ejecución</w:t>
            </w:r>
          </w:p>
        </w:tc>
        <w:tc>
          <w:tcPr>
            <w:tcW w:w="3940" w:type="dxa"/>
            <w:shd w:val="clear" w:color="auto" w:fill="660033"/>
            <w:vAlign w:val="center"/>
          </w:tcPr>
          <w:p w14:paraId="34D9C76D" w14:textId="77777777" w:rsidR="008830D2" w:rsidRPr="00FD06D0" w:rsidRDefault="008830D2" w:rsidP="002660A9">
            <w:pPr>
              <w:jc w:val="center"/>
              <w:rPr>
                <w:b/>
                <w:sz w:val="18"/>
                <w:szCs w:val="18"/>
              </w:rPr>
            </w:pPr>
            <w:r w:rsidRPr="00FD06D0">
              <w:rPr>
                <w:b/>
                <w:sz w:val="18"/>
                <w:szCs w:val="18"/>
              </w:rPr>
              <w:t>Observaciones</w:t>
            </w:r>
          </w:p>
        </w:tc>
      </w:tr>
      <w:tr w:rsidR="008830D2" w:rsidRPr="00F53940" w14:paraId="3A28C5B8" w14:textId="77777777" w:rsidTr="002660A9">
        <w:trPr>
          <w:jc w:val="center"/>
        </w:trPr>
        <w:tc>
          <w:tcPr>
            <w:tcW w:w="850" w:type="dxa"/>
            <w:shd w:val="clear" w:color="auto" w:fill="auto"/>
            <w:vAlign w:val="center"/>
          </w:tcPr>
          <w:p w14:paraId="05D70EB1" w14:textId="77777777" w:rsidR="008830D2" w:rsidRDefault="008830D2" w:rsidP="002660A9">
            <w:pPr>
              <w:jc w:val="center"/>
              <w:rPr>
                <w:sz w:val="20"/>
              </w:rPr>
            </w:pPr>
            <w:r>
              <w:rPr>
                <w:sz w:val="20"/>
              </w:rPr>
              <w:t>1</w:t>
            </w:r>
          </w:p>
        </w:tc>
        <w:tc>
          <w:tcPr>
            <w:tcW w:w="3941" w:type="dxa"/>
            <w:shd w:val="clear" w:color="auto" w:fill="auto"/>
            <w:vAlign w:val="center"/>
          </w:tcPr>
          <w:p w14:paraId="265B45BD" w14:textId="7E88A88B" w:rsidR="008830D2" w:rsidRDefault="008830D2" w:rsidP="002660A9">
            <w:pPr>
              <w:jc w:val="both"/>
              <w:rPr>
                <w:sz w:val="20"/>
              </w:rPr>
            </w:pPr>
            <w:r>
              <w:rPr>
                <w:sz w:val="20"/>
              </w:rPr>
              <w:t xml:space="preserve">Reunión de Trabajo con Partidos Políticos, la </w:t>
            </w:r>
            <w:proofErr w:type="spellStart"/>
            <w:r w:rsidR="00FD06D0">
              <w:rPr>
                <w:sz w:val="20"/>
              </w:rPr>
              <w:t>UTTyPDP</w:t>
            </w:r>
            <w:proofErr w:type="spellEnd"/>
            <w:r w:rsidR="00FD06D0">
              <w:rPr>
                <w:sz w:val="20"/>
              </w:rPr>
              <w:t xml:space="preserve"> </w:t>
            </w:r>
            <w:r>
              <w:rPr>
                <w:sz w:val="20"/>
              </w:rPr>
              <w:t>para revisión y análisis de las posibles alternativas de entrega de información con datos mínimos a los Partidos Políticos, y en su caso, a Candidatos Independientes.</w:t>
            </w:r>
          </w:p>
        </w:tc>
        <w:tc>
          <w:tcPr>
            <w:tcW w:w="2102" w:type="dxa"/>
            <w:shd w:val="clear" w:color="auto" w:fill="auto"/>
            <w:vAlign w:val="center"/>
          </w:tcPr>
          <w:p w14:paraId="168F284C" w14:textId="77777777" w:rsidR="008830D2" w:rsidRDefault="008830D2" w:rsidP="002660A9">
            <w:pPr>
              <w:jc w:val="center"/>
              <w:rPr>
                <w:sz w:val="20"/>
              </w:rPr>
            </w:pPr>
            <w:r>
              <w:rPr>
                <w:sz w:val="20"/>
              </w:rPr>
              <w:t xml:space="preserve">PP, DERFE, </w:t>
            </w:r>
            <w:proofErr w:type="spellStart"/>
            <w:r>
              <w:rPr>
                <w:sz w:val="20"/>
              </w:rPr>
              <w:t>UTyPDP</w:t>
            </w:r>
            <w:proofErr w:type="spellEnd"/>
            <w:r>
              <w:rPr>
                <w:sz w:val="20"/>
              </w:rPr>
              <w:t xml:space="preserve"> y Áreas de Competencia</w:t>
            </w:r>
          </w:p>
        </w:tc>
        <w:tc>
          <w:tcPr>
            <w:tcW w:w="1470" w:type="dxa"/>
            <w:shd w:val="clear" w:color="auto" w:fill="auto"/>
            <w:vAlign w:val="center"/>
          </w:tcPr>
          <w:p w14:paraId="0D09ADC6" w14:textId="4F42053E" w:rsidR="008830D2" w:rsidRDefault="008830D2" w:rsidP="002660A9">
            <w:pPr>
              <w:jc w:val="center"/>
              <w:rPr>
                <w:sz w:val="20"/>
              </w:rPr>
            </w:pPr>
            <w:r>
              <w:rPr>
                <w:sz w:val="20"/>
              </w:rPr>
              <w:t>Diciembre</w:t>
            </w:r>
            <w:r w:rsidR="00FD06D0">
              <w:rPr>
                <w:sz w:val="20"/>
              </w:rPr>
              <w:t xml:space="preserve"> - Enero</w:t>
            </w:r>
          </w:p>
        </w:tc>
        <w:tc>
          <w:tcPr>
            <w:tcW w:w="3940" w:type="dxa"/>
            <w:shd w:val="clear" w:color="auto" w:fill="auto"/>
            <w:vAlign w:val="center"/>
          </w:tcPr>
          <w:p w14:paraId="475C4751" w14:textId="77777777" w:rsidR="008830D2" w:rsidRDefault="008830D2" w:rsidP="002660A9">
            <w:pPr>
              <w:jc w:val="both"/>
              <w:rPr>
                <w:sz w:val="20"/>
              </w:rPr>
            </w:pPr>
            <w:r>
              <w:rPr>
                <w:sz w:val="20"/>
              </w:rPr>
              <w:t xml:space="preserve">Revisar los aspectos a considerar relativos con la información que integran las propuestas identificadas por la DERFE. </w:t>
            </w:r>
          </w:p>
        </w:tc>
      </w:tr>
      <w:tr w:rsidR="008830D2" w:rsidRPr="00F53940" w14:paraId="5F1851A2" w14:textId="77777777" w:rsidTr="00050589">
        <w:trPr>
          <w:cantSplit/>
          <w:jc w:val="center"/>
        </w:trPr>
        <w:tc>
          <w:tcPr>
            <w:tcW w:w="850" w:type="dxa"/>
            <w:shd w:val="clear" w:color="auto" w:fill="auto"/>
            <w:vAlign w:val="center"/>
          </w:tcPr>
          <w:p w14:paraId="4935EEC6" w14:textId="77777777" w:rsidR="008830D2" w:rsidRDefault="008830D2" w:rsidP="002660A9">
            <w:pPr>
              <w:jc w:val="center"/>
              <w:rPr>
                <w:sz w:val="20"/>
              </w:rPr>
            </w:pPr>
            <w:r>
              <w:rPr>
                <w:sz w:val="20"/>
              </w:rPr>
              <w:t>2</w:t>
            </w:r>
          </w:p>
        </w:tc>
        <w:tc>
          <w:tcPr>
            <w:tcW w:w="3941" w:type="dxa"/>
            <w:shd w:val="clear" w:color="auto" w:fill="auto"/>
            <w:vAlign w:val="center"/>
          </w:tcPr>
          <w:p w14:paraId="3515EDFC" w14:textId="114C3AFA" w:rsidR="008830D2" w:rsidRDefault="008830D2" w:rsidP="002660A9">
            <w:pPr>
              <w:jc w:val="both"/>
              <w:rPr>
                <w:sz w:val="20"/>
              </w:rPr>
            </w:pPr>
            <w:r>
              <w:rPr>
                <w:sz w:val="20"/>
              </w:rPr>
              <w:t xml:space="preserve">Revisión del tema en el ámbito del Grupo de Trabajo de Procesos Tecnológicos </w:t>
            </w:r>
            <w:r w:rsidR="00FD06D0">
              <w:rPr>
                <w:sz w:val="20"/>
              </w:rPr>
              <w:t xml:space="preserve">(GTPT) </w:t>
            </w:r>
            <w:r>
              <w:rPr>
                <w:sz w:val="20"/>
              </w:rPr>
              <w:t xml:space="preserve">de la </w:t>
            </w:r>
            <w:r w:rsidR="00FD06D0">
              <w:rPr>
                <w:sz w:val="20"/>
              </w:rPr>
              <w:t>CNV</w:t>
            </w:r>
            <w:r>
              <w:rPr>
                <w:sz w:val="20"/>
              </w:rPr>
              <w:t xml:space="preserve"> para revisar las propuestas identificadas.</w:t>
            </w:r>
          </w:p>
        </w:tc>
        <w:tc>
          <w:tcPr>
            <w:tcW w:w="2102" w:type="dxa"/>
            <w:shd w:val="clear" w:color="auto" w:fill="auto"/>
            <w:vAlign w:val="center"/>
          </w:tcPr>
          <w:p w14:paraId="25579E09" w14:textId="77777777" w:rsidR="008830D2" w:rsidRDefault="008830D2" w:rsidP="002660A9">
            <w:pPr>
              <w:jc w:val="center"/>
              <w:rPr>
                <w:sz w:val="20"/>
              </w:rPr>
            </w:pPr>
            <w:r>
              <w:rPr>
                <w:sz w:val="20"/>
              </w:rPr>
              <w:t>DERFE, GTPT y CNV</w:t>
            </w:r>
          </w:p>
        </w:tc>
        <w:tc>
          <w:tcPr>
            <w:tcW w:w="1470" w:type="dxa"/>
            <w:shd w:val="clear" w:color="auto" w:fill="auto"/>
            <w:vAlign w:val="center"/>
          </w:tcPr>
          <w:p w14:paraId="2D568FAB" w14:textId="15C8FD63" w:rsidR="008830D2" w:rsidRDefault="008830D2" w:rsidP="002660A9">
            <w:pPr>
              <w:jc w:val="center"/>
              <w:rPr>
                <w:sz w:val="20"/>
              </w:rPr>
            </w:pPr>
            <w:r>
              <w:rPr>
                <w:sz w:val="20"/>
              </w:rPr>
              <w:t>Enero</w:t>
            </w:r>
            <w:r w:rsidR="0052545B">
              <w:rPr>
                <w:sz w:val="20"/>
              </w:rPr>
              <w:t xml:space="preserve"> </w:t>
            </w:r>
            <w:r>
              <w:rPr>
                <w:sz w:val="20"/>
              </w:rPr>
              <w:t>-Febrero</w:t>
            </w:r>
          </w:p>
        </w:tc>
        <w:tc>
          <w:tcPr>
            <w:tcW w:w="3940" w:type="dxa"/>
            <w:shd w:val="clear" w:color="auto" w:fill="auto"/>
            <w:vAlign w:val="center"/>
          </w:tcPr>
          <w:p w14:paraId="6CD26923" w14:textId="77777777" w:rsidR="008830D2" w:rsidRDefault="008830D2" w:rsidP="002660A9">
            <w:pPr>
              <w:jc w:val="both"/>
              <w:rPr>
                <w:sz w:val="20"/>
              </w:rPr>
            </w:pPr>
            <w:r>
              <w:rPr>
                <w:sz w:val="20"/>
              </w:rPr>
              <w:t xml:space="preserve">Revisar las propuestas identificadas para la disposición de información </w:t>
            </w:r>
            <w:r w:rsidRPr="00A239AB">
              <w:rPr>
                <w:sz w:val="20"/>
              </w:rPr>
              <w:t xml:space="preserve">sobre las alternativas de entrega </w:t>
            </w:r>
            <w:r>
              <w:rPr>
                <w:sz w:val="20"/>
              </w:rPr>
              <w:t>información de</w:t>
            </w:r>
            <w:r w:rsidRPr="00A239AB">
              <w:rPr>
                <w:sz w:val="20"/>
              </w:rPr>
              <w:t xml:space="preserve"> datos mínimos de las y los ciudadanos, con el objetivo de alcanzar un acuerdo que satisfaga de la mejor manera posible las propuestas de los Partidos Políticos y, al mismo tiempo, garantizar la total confidencialidad de la información sensible.</w:t>
            </w:r>
          </w:p>
        </w:tc>
      </w:tr>
      <w:tr w:rsidR="008830D2" w:rsidRPr="00F53940" w14:paraId="6C19D769" w14:textId="77777777" w:rsidTr="002660A9">
        <w:trPr>
          <w:jc w:val="center"/>
        </w:trPr>
        <w:tc>
          <w:tcPr>
            <w:tcW w:w="850" w:type="dxa"/>
            <w:shd w:val="clear" w:color="auto" w:fill="auto"/>
            <w:vAlign w:val="center"/>
          </w:tcPr>
          <w:p w14:paraId="43009FAC" w14:textId="77777777" w:rsidR="008830D2" w:rsidRDefault="008830D2" w:rsidP="002660A9">
            <w:pPr>
              <w:jc w:val="center"/>
              <w:rPr>
                <w:sz w:val="20"/>
              </w:rPr>
            </w:pPr>
            <w:r>
              <w:rPr>
                <w:sz w:val="20"/>
              </w:rPr>
              <w:t>3</w:t>
            </w:r>
          </w:p>
        </w:tc>
        <w:tc>
          <w:tcPr>
            <w:tcW w:w="3941" w:type="dxa"/>
            <w:shd w:val="clear" w:color="auto" w:fill="auto"/>
            <w:vAlign w:val="center"/>
          </w:tcPr>
          <w:p w14:paraId="09FA71F0" w14:textId="77777777" w:rsidR="008830D2" w:rsidRDefault="008830D2" w:rsidP="002660A9">
            <w:pPr>
              <w:jc w:val="both"/>
              <w:rPr>
                <w:sz w:val="20"/>
              </w:rPr>
            </w:pPr>
            <w:r w:rsidRPr="005F3E49">
              <w:rPr>
                <w:sz w:val="20"/>
              </w:rPr>
              <w:t>Realizar adecuaciones a la forma y contenido de las Listas Nominales de Electores</w:t>
            </w:r>
            <w:r>
              <w:rPr>
                <w:sz w:val="20"/>
              </w:rPr>
              <w:t>.</w:t>
            </w:r>
          </w:p>
        </w:tc>
        <w:tc>
          <w:tcPr>
            <w:tcW w:w="2102" w:type="dxa"/>
            <w:shd w:val="clear" w:color="auto" w:fill="auto"/>
            <w:vAlign w:val="center"/>
          </w:tcPr>
          <w:p w14:paraId="67F1BF9B" w14:textId="77777777" w:rsidR="008830D2" w:rsidRDefault="008830D2" w:rsidP="002660A9">
            <w:pPr>
              <w:jc w:val="center"/>
              <w:rPr>
                <w:sz w:val="20"/>
              </w:rPr>
            </w:pPr>
            <w:r>
              <w:rPr>
                <w:sz w:val="20"/>
              </w:rPr>
              <w:t>DERFE</w:t>
            </w:r>
          </w:p>
        </w:tc>
        <w:tc>
          <w:tcPr>
            <w:tcW w:w="1470" w:type="dxa"/>
            <w:shd w:val="clear" w:color="auto" w:fill="auto"/>
            <w:vAlign w:val="center"/>
          </w:tcPr>
          <w:p w14:paraId="405078B9" w14:textId="77777777" w:rsidR="008830D2" w:rsidRDefault="008830D2" w:rsidP="002660A9">
            <w:pPr>
              <w:jc w:val="center"/>
              <w:rPr>
                <w:sz w:val="20"/>
              </w:rPr>
            </w:pPr>
            <w:r>
              <w:rPr>
                <w:sz w:val="20"/>
              </w:rPr>
              <w:t>Enero-Febrero</w:t>
            </w:r>
          </w:p>
        </w:tc>
        <w:tc>
          <w:tcPr>
            <w:tcW w:w="3940" w:type="dxa"/>
            <w:shd w:val="clear" w:color="auto" w:fill="auto"/>
            <w:vAlign w:val="center"/>
          </w:tcPr>
          <w:p w14:paraId="6A341BC2" w14:textId="171A50B4" w:rsidR="008830D2" w:rsidRDefault="008830D2" w:rsidP="002660A9">
            <w:pPr>
              <w:jc w:val="both"/>
              <w:rPr>
                <w:sz w:val="20"/>
              </w:rPr>
            </w:pPr>
            <w:r>
              <w:rPr>
                <w:sz w:val="20"/>
              </w:rPr>
              <w:t xml:space="preserve">Presentar las adecuaciones en </w:t>
            </w:r>
            <w:r w:rsidR="00FD06D0">
              <w:rPr>
                <w:sz w:val="20"/>
              </w:rPr>
              <w:t>el GTPT de la CNV</w:t>
            </w:r>
            <w:r>
              <w:rPr>
                <w:sz w:val="20"/>
              </w:rPr>
              <w:t xml:space="preserve">, así como en la </w:t>
            </w:r>
            <w:r w:rsidR="00FD06D0">
              <w:rPr>
                <w:sz w:val="20"/>
              </w:rPr>
              <w:t>CRFE</w:t>
            </w:r>
            <w:r>
              <w:rPr>
                <w:sz w:val="20"/>
              </w:rPr>
              <w:t>.</w:t>
            </w:r>
          </w:p>
        </w:tc>
      </w:tr>
      <w:tr w:rsidR="008830D2" w:rsidRPr="00F53940" w14:paraId="51A37472" w14:textId="77777777" w:rsidTr="002660A9">
        <w:trPr>
          <w:jc w:val="center"/>
        </w:trPr>
        <w:tc>
          <w:tcPr>
            <w:tcW w:w="850" w:type="dxa"/>
            <w:shd w:val="clear" w:color="auto" w:fill="auto"/>
            <w:vAlign w:val="center"/>
          </w:tcPr>
          <w:p w14:paraId="3669D39A" w14:textId="77777777" w:rsidR="008830D2" w:rsidRDefault="008830D2" w:rsidP="002660A9">
            <w:pPr>
              <w:jc w:val="center"/>
              <w:rPr>
                <w:sz w:val="20"/>
              </w:rPr>
            </w:pPr>
            <w:r>
              <w:rPr>
                <w:sz w:val="20"/>
              </w:rPr>
              <w:t>4</w:t>
            </w:r>
          </w:p>
        </w:tc>
        <w:tc>
          <w:tcPr>
            <w:tcW w:w="3941" w:type="dxa"/>
            <w:shd w:val="clear" w:color="auto" w:fill="auto"/>
            <w:vAlign w:val="center"/>
          </w:tcPr>
          <w:p w14:paraId="14E7898C" w14:textId="77777777" w:rsidR="008830D2" w:rsidRDefault="008830D2" w:rsidP="002660A9">
            <w:pPr>
              <w:jc w:val="both"/>
              <w:rPr>
                <w:sz w:val="20"/>
              </w:rPr>
            </w:pPr>
            <w:r>
              <w:rPr>
                <w:sz w:val="20"/>
              </w:rPr>
              <w:t>A</w:t>
            </w:r>
            <w:r w:rsidRPr="00CE0E7A">
              <w:rPr>
                <w:sz w:val="20"/>
              </w:rPr>
              <w:t>ctualización del Anexo 19.3 del Reglamento de Elecciones del Instituto Nacional Electoral</w:t>
            </w:r>
            <w:r>
              <w:rPr>
                <w:sz w:val="20"/>
              </w:rPr>
              <w:t>.</w:t>
            </w:r>
          </w:p>
        </w:tc>
        <w:tc>
          <w:tcPr>
            <w:tcW w:w="2102" w:type="dxa"/>
            <w:shd w:val="clear" w:color="auto" w:fill="auto"/>
            <w:vAlign w:val="center"/>
          </w:tcPr>
          <w:p w14:paraId="11948818" w14:textId="77777777" w:rsidR="008830D2" w:rsidRPr="00291195" w:rsidRDefault="008830D2" w:rsidP="002660A9">
            <w:pPr>
              <w:jc w:val="center"/>
              <w:rPr>
                <w:sz w:val="20"/>
              </w:rPr>
            </w:pPr>
            <w:r>
              <w:rPr>
                <w:sz w:val="20"/>
              </w:rPr>
              <w:t>DERFE, GTPT, CNV y CRFE</w:t>
            </w:r>
          </w:p>
        </w:tc>
        <w:tc>
          <w:tcPr>
            <w:tcW w:w="1470" w:type="dxa"/>
            <w:shd w:val="clear" w:color="auto" w:fill="auto"/>
            <w:vAlign w:val="center"/>
          </w:tcPr>
          <w:p w14:paraId="0A35B818" w14:textId="77777777" w:rsidR="008830D2" w:rsidRPr="00291195" w:rsidRDefault="008830D2" w:rsidP="002660A9">
            <w:pPr>
              <w:jc w:val="center"/>
              <w:rPr>
                <w:sz w:val="20"/>
              </w:rPr>
            </w:pPr>
            <w:r>
              <w:rPr>
                <w:sz w:val="20"/>
              </w:rPr>
              <w:t>Enero-Febrero</w:t>
            </w:r>
          </w:p>
        </w:tc>
        <w:tc>
          <w:tcPr>
            <w:tcW w:w="3940" w:type="dxa"/>
            <w:shd w:val="clear" w:color="auto" w:fill="auto"/>
            <w:vAlign w:val="center"/>
          </w:tcPr>
          <w:p w14:paraId="49E42D1C" w14:textId="175026B7" w:rsidR="008830D2" w:rsidRPr="00291195" w:rsidRDefault="008830D2" w:rsidP="002660A9">
            <w:pPr>
              <w:tabs>
                <w:tab w:val="left" w:pos="56"/>
              </w:tabs>
              <w:jc w:val="both"/>
              <w:rPr>
                <w:sz w:val="20"/>
              </w:rPr>
            </w:pPr>
            <w:r>
              <w:rPr>
                <w:sz w:val="20"/>
              </w:rPr>
              <w:t xml:space="preserve">Presentar la actualización en </w:t>
            </w:r>
            <w:r w:rsidR="00FD06D0">
              <w:rPr>
                <w:sz w:val="20"/>
              </w:rPr>
              <w:t>el GTPT de la CNV</w:t>
            </w:r>
            <w:r>
              <w:rPr>
                <w:sz w:val="20"/>
              </w:rPr>
              <w:t xml:space="preserve">, así como en la </w:t>
            </w:r>
            <w:r w:rsidR="00FD06D0">
              <w:rPr>
                <w:sz w:val="20"/>
              </w:rPr>
              <w:t>CRFE</w:t>
            </w:r>
            <w:r>
              <w:rPr>
                <w:sz w:val="20"/>
              </w:rPr>
              <w:t>.</w:t>
            </w:r>
          </w:p>
        </w:tc>
      </w:tr>
      <w:tr w:rsidR="008830D2" w:rsidRPr="00F53940" w14:paraId="501BF55B" w14:textId="77777777" w:rsidTr="002660A9">
        <w:trPr>
          <w:jc w:val="center"/>
        </w:trPr>
        <w:tc>
          <w:tcPr>
            <w:tcW w:w="850" w:type="dxa"/>
            <w:shd w:val="clear" w:color="auto" w:fill="auto"/>
            <w:vAlign w:val="center"/>
          </w:tcPr>
          <w:p w14:paraId="06B71B20" w14:textId="77777777" w:rsidR="008830D2" w:rsidRDefault="008830D2" w:rsidP="002660A9">
            <w:pPr>
              <w:jc w:val="center"/>
              <w:rPr>
                <w:sz w:val="20"/>
              </w:rPr>
            </w:pPr>
            <w:r>
              <w:rPr>
                <w:sz w:val="20"/>
              </w:rPr>
              <w:t>5</w:t>
            </w:r>
          </w:p>
        </w:tc>
        <w:tc>
          <w:tcPr>
            <w:tcW w:w="3941" w:type="dxa"/>
            <w:shd w:val="clear" w:color="auto" w:fill="auto"/>
            <w:vAlign w:val="center"/>
          </w:tcPr>
          <w:p w14:paraId="399848B5" w14:textId="77777777" w:rsidR="008830D2" w:rsidRDefault="008830D2" w:rsidP="002660A9">
            <w:pPr>
              <w:jc w:val="both"/>
              <w:rPr>
                <w:sz w:val="20"/>
              </w:rPr>
            </w:pPr>
            <w:r>
              <w:rPr>
                <w:sz w:val="20"/>
              </w:rPr>
              <w:t>Presentación del</w:t>
            </w:r>
            <w:r w:rsidRPr="00CE0E7A">
              <w:rPr>
                <w:sz w:val="20"/>
              </w:rPr>
              <w:t xml:space="preserve"> Anexo 19.3 del Reglamento de Elecciones del Instituto Nacional Electoral</w:t>
            </w:r>
            <w:r>
              <w:rPr>
                <w:sz w:val="20"/>
              </w:rPr>
              <w:t>.</w:t>
            </w:r>
          </w:p>
        </w:tc>
        <w:tc>
          <w:tcPr>
            <w:tcW w:w="2102" w:type="dxa"/>
            <w:shd w:val="clear" w:color="auto" w:fill="auto"/>
            <w:vAlign w:val="center"/>
          </w:tcPr>
          <w:p w14:paraId="222A166E" w14:textId="77777777" w:rsidR="008830D2" w:rsidRDefault="008830D2" w:rsidP="002660A9">
            <w:pPr>
              <w:jc w:val="center"/>
              <w:rPr>
                <w:sz w:val="20"/>
              </w:rPr>
            </w:pPr>
            <w:r>
              <w:rPr>
                <w:sz w:val="20"/>
              </w:rPr>
              <w:t>DERFE, GTPT, CNV y CRFE</w:t>
            </w:r>
          </w:p>
        </w:tc>
        <w:tc>
          <w:tcPr>
            <w:tcW w:w="1470" w:type="dxa"/>
            <w:shd w:val="clear" w:color="auto" w:fill="auto"/>
            <w:vAlign w:val="center"/>
          </w:tcPr>
          <w:p w14:paraId="43AB4929" w14:textId="77777777" w:rsidR="008830D2" w:rsidRDefault="008830D2" w:rsidP="002660A9">
            <w:pPr>
              <w:jc w:val="center"/>
              <w:rPr>
                <w:sz w:val="20"/>
              </w:rPr>
            </w:pPr>
            <w:r>
              <w:rPr>
                <w:sz w:val="20"/>
              </w:rPr>
              <w:t>Marzo</w:t>
            </w:r>
          </w:p>
        </w:tc>
        <w:tc>
          <w:tcPr>
            <w:tcW w:w="3940" w:type="dxa"/>
            <w:shd w:val="clear" w:color="auto" w:fill="auto"/>
            <w:vAlign w:val="center"/>
          </w:tcPr>
          <w:p w14:paraId="1D228383" w14:textId="342C8804" w:rsidR="008830D2" w:rsidRDefault="008830D2" w:rsidP="002660A9">
            <w:pPr>
              <w:tabs>
                <w:tab w:val="left" w:pos="56"/>
              </w:tabs>
              <w:jc w:val="both"/>
              <w:rPr>
                <w:sz w:val="20"/>
              </w:rPr>
            </w:pPr>
            <w:r>
              <w:rPr>
                <w:sz w:val="20"/>
              </w:rPr>
              <w:t xml:space="preserve">Para su aprobación en la </w:t>
            </w:r>
            <w:r w:rsidR="00FD06D0">
              <w:rPr>
                <w:sz w:val="20"/>
              </w:rPr>
              <w:t>CNV</w:t>
            </w:r>
            <w:r>
              <w:rPr>
                <w:sz w:val="20"/>
              </w:rPr>
              <w:t xml:space="preserve">, así como en la </w:t>
            </w:r>
            <w:r w:rsidR="00FD06D0">
              <w:rPr>
                <w:sz w:val="20"/>
              </w:rPr>
              <w:t>CRF</w:t>
            </w:r>
            <w:bookmarkStart w:id="0" w:name="_GoBack"/>
            <w:bookmarkEnd w:id="0"/>
            <w:r w:rsidR="00FD06D0">
              <w:rPr>
                <w:sz w:val="20"/>
              </w:rPr>
              <w:t>E</w:t>
            </w:r>
            <w:r>
              <w:rPr>
                <w:sz w:val="20"/>
              </w:rPr>
              <w:t>.</w:t>
            </w:r>
          </w:p>
        </w:tc>
      </w:tr>
    </w:tbl>
    <w:p w14:paraId="7F78C471" w14:textId="04BD6EEA" w:rsidR="00AF684D" w:rsidRDefault="008830D2" w:rsidP="002660A9">
      <w:pPr>
        <w:pStyle w:val="NormalWeb"/>
        <w:shd w:val="clear" w:color="auto" w:fill="FFFFFF"/>
        <w:spacing w:before="0" w:beforeAutospacing="0" w:after="0" w:afterAutospacing="0"/>
        <w:jc w:val="both"/>
        <w:rPr>
          <w:rFonts w:ascii="Arial" w:hAnsi="Arial"/>
          <w:lang w:val="es-ES_tradnl"/>
        </w:rPr>
      </w:pPr>
      <w:r>
        <w:rPr>
          <w:rFonts w:ascii="Arial" w:hAnsi="Arial"/>
          <w:lang w:val="es-ES_tradnl"/>
        </w:rPr>
        <w:t xml:space="preserve"> </w:t>
      </w:r>
    </w:p>
    <w:p w14:paraId="7254C738" w14:textId="77777777" w:rsidR="00BF4436" w:rsidRDefault="00BF4436" w:rsidP="002660A9">
      <w:pPr>
        <w:pStyle w:val="NormalWeb"/>
        <w:shd w:val="clear" w:color="auto" w:fill="FFFFFF"/>
        <w:spacing w:before="0" w:beforeAutospacing="0" w:after="0" w:afterAutospacing="0"/>
        <w:jc w:val="both"/>
        <w:rPr>
          <w:rFonts w:ascii="Arial" w:hAnsi="Arial"/>
          <w:lang w:val="es-ES_tradnl"/>
        </w:rPr>
      </w:pPr>
    </w:p>
    <w:p w14:paraId="7C7E6D7C" w14:textId="7E04EAF0" w:rsidR="00AF684D" w:rsidRDefault="00AF684D" w:rsidP="007D276B">
      <w:pPr>
        <w:jc w:val="both"/>
        <w:rPr>
          <w:lang w:eastAsia="es-MX"/>
        </w:rPr>
      </w:pPr>
      <w:r>
        <w:rPr>
          <w:lang w:eastAsia="es-MX"/>
        </w:rPr>
        <w:t xml:space="preserve">Cabe señalar que el plan de acción está sujeto a que se </w:t>
      </w:r>
      <w:r w:rsidR="007D276B">
        <w:rPr>
          <w:lang w:eastAsia="es-MX"/>
        </w:rPr>
        <w:t xml:space="preserve">pueda identificar una alternativa viable para la generación de un listado con datos personales acotados o </w:t>
      </w:r>
      <w:r w:rsidR="00FD06D0">
        <w:rPr>
          <w:lang w:eastAsia="es-MX"/>
        </w:rPr>
        <w:t xml:space="preserve">bien, </w:t>
      </w:r>
      <w:r w:rsidR="007D276B">
        <w:rPr>
          <w:lang w:eastAsia="es-MX"/>
        </w:rPr>
        <w:t xml:space="preserve">un mecanismo que permita la consulta de los datos por parte de </w:t>
      </w:r>
      <w:r w:rsidR="00FD06D0">
        <w:rPr>
          <w:lang w:eastAsia="es-MX"/>
        </w:rPr>
        <w:t xml:space="preserve">las y </w:t>
      </w:r>
      <w:r w:rsidR="007D276B">
        <w:rPr>
          <w:lang w:eastAsia="es-MX"/>
        </w:rPr>
        <w:t xml:space="preserve">los representantes de los </w:t>
      </w:r>
      <w:r w:rsidR="00FD06D0">
        <w:rPr>
          <w:lang w:eastAsia="es-MX"/>
        </w:rPr>
        <w:t>P</w:t>
      </w:r>
      <w:r w:rsidR="007D276B">
        <w:rPr>
          <w:lang w:eastAsia="es-MX"/>
        </w:rPr>
        <w:t xml:space="preserve">artidos </w:t>
      </w:r>
      <w:r w:rsidR="00FD06D0">
        <w:rPr>
          <w:lang w:eastAsia="es-MX"/>
        </w:rPr>
        <w:t>P</w:t>
      </w:r>
      <w:r w:rsidR="007D276B">
        <w:rPr>
          <w:lang w:eastAsia="es-MX"/>
        </w:rPr>
        <w:t>olíticos, así como la devolución y destrucción de la información al 100%.</w:t>
      </w:r>
    </w:p>
    <w:p w14:paraId="1DB5ED54" w14:textId="77777777" w:rsidR="00FD06D0" w:rsidRPr="00AF684D" w:rsidRDefault="00FD06D0" w:rsidP="007D276B">
      <w:pPr>
        <w:jc w:val="both"/>
        <w:rPr>
          <w:lang w:eastAsia="es-MX"/>
        </w:rPr>
      </w:pPr>
    </w:p>
    <w:sectPr w:rsidR="00FD06D0" w:rsidRPr="00AF684D" w:rsidSect="002660A9">
      <w:headerReference w:type="default" r:id="rId9"/>
      <w:footerReference w:type="default" r:id="rId10"/>
      <w:pgSz w:w="15842" w:h="12242" w:orient="landscape" w:code="1"/>
      <w:pgMar w:top="1417" w:right="1667" w:bottom="1417" w:left="1701" w:header="624" w:footer="73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C42569" w14:textId="77777777" w:rsidR="00F57860" w:rsidRDefault="00F57860">
      <w:r>
        <w:separator/>
      </w:r>
    </w:p>
  </w:endnote>
  <w:endnote w:type="continuationSeparator" w:id="0">
    <w:p w14:paraId="7626EAA5" w14:textId="77777777" w:rsidR="00F57860" w:rsidRDefault="00F578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7"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623628" w14:textId="77777777" w:rsidR="00714EF6" w:rsidRPr="004E5066" w:rsidRDefault="00714EF6" w:rsidP="006F56B6">
    <w:pPr>
      <w:pStyle w:val="Sangradetextonormal"/>
      <w:tabs>
        <w:tab w:val="clear" w:pos="2410"/>
        <w:tab w:val="left" w:pos="567"/>
      </w:tabs>
      <w:suppressAutoHyphens/>
      <w:ind w:firstLine="0"/>
      <w:rPr>
        <w:sz w:val="17"/>
        <w:szCs w:val="17"/>
        <w:lang w:val="es-ES"/>
      </w:rPr>
    </w:pPr>
  </w:p>
  <w:p w14:paraId="5EC48E45" w14:textId="77777777" w:rsidR="00714EF6" w:rsidRDefault="00714EF6" w:rsidP="00B93F02">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B79CCD" w14:textId="77777777" w:rsidR="00F57860" w:rsidRDefault="00F57860">
      <w:r>
        <w:separator/>
      </w:r>
    </w:p>
  </w:footnote>
  <w:footnote w:type="continuationSeparator" w:id="0">
    <w:p w14:paraId="33F10919" w14:textId="77777777" w:rsidR="00F57860" w:rsidRDefault="00F578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2895"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left w:w="70" w:type="dxa"/>
        <w:right w:w="70" w:type="dxa"/>
      </w:tblCellMar>
      <w:tblLook w:val="0000" w:firstRow="0" w:lastRow="0" w:firstColumn="0" w:lastColumn="0" w:noHBand="0" w:noVBand="0"/>
    </w:tblPr>
    <w:tblGrid>
      <w:gridCol w:w="3226"/>
      <w:gridCol w:w="9669"/>
    </w:tblGrid>
    <w:tr w:rsidR="00714EF6" w14:paraId="4F55756E" w14:textId="77777777" w:rsidTr="0052545B">
      <w:trPr>
        <w:trHeight w:val="1125"/>
      </w:trPr>
      <w:tc>
        <w:tcPr>
          <w:tcW w:w="3226" w:type="dxa"/>
        </w:tcPr>
        <w:p w14:paraId="3C29570F" w14:textId="77777777" w:rsidR="00714EF6" w:rsidRPr="00015F96" w:rsidRDefault="00E518B8" w:rsidP="00FC679D">
          <w:pPr>
            <w:tabs>
              <w:tab w:val="left" w:pos="480"/>
              <w:tab w:val="left" w:pos="510"/>
              <w:tab w:val="left" w:pos="2400"/>
            </w:tabs>
          </w:pPr>
          <w:r>
            <w:rPr>
              <w:noProof/>
              <w:lang w:val="es-MX" w:eastAsia="es-MX"/>
            </w:rPr>
            <w:drawing>
              <wp:anchor distT="0" distB="0" distL="114300" distR="114300" simplePos="0" relativeHeight="251657728" behindDoc="1" locked="0" layoutInCell="1" allowOverlap="1" wp14:anchorId="296F87EC" wp14:editId="36BE2A5F">
                <wp:simplePos x="0" y="0"/>
                <wp:positionH relativeFrom="column">
                  <wp:posOffset>-27305</wp:posOffset>
                </wp:positionH>
                <wp:positionV relativeFrom="paragraph">
                  <wp:posOffset>-1905</wp:posOffset>
                </wp:positionV>
                <wp:extent cx="1882140" cy="712470"/>
                <wp:effectExtent l="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2140" cy="7124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669" w:type="dxa"/>
          <w:tcBorders>
            <w:bottom w:val="single" w:sz="4" w:space="0" w:color="000000"/>
          </w:tcBorders>
        </w:tcPr>
        <w:p w14:paraId="18FD9E43" w14:textId="77777777" w:rsidR="00714EF6" w:rsidRDefault="00714EF6" w:rsidP="0052545B">
          <w:pPr>
            <w:pStyle w:val="Encabezado"/>
            <w:tabs>
              <w:tab w:val="right" w:pos="8931"/>
            </w:tabs>
            <w:jc w:val="right"/>
            <w:rPr>
              <w:sz w:val="10"/>
              <w:szCs w:val="10"/>
            </w:rPr>
          </w:pPr>
        </w:p>
        <w:p w14:paraId="54AD3293" w14:textId="77777777" w:rsidR="005A2309" w:rsidRDefault="00714EF6" w:rsidP="0052545B">
          <w:pPr>
            <w:pStyle w:val="Encabezado"/>
            <w:tabs>
              <w:tab w:val="right" w:pos="8931"/>
            </w:tabs>
            <w:ind w:right="72"/>
            <w:jc w:val="right"/>
            <w:rPr>
              <w:szCs w:val="24"/>
            </w:rPr>
          </w:pPr>
          <w:r w:rsidRPr="002E55B1">
            <w:rPr>
              <w:szCs w:val="24"/>
            </w:rPr>
            <w:t>Dirección Ejecutiva del Registro Federal de Electores</w:t>
          </w:r>
        </w:p>
        <w:p w14:paraId="137A2120" w14:textId="77777777" w:rsidR="00714EF6" w:rsidRPr="005A27ED" w:rsidRDefault="005A2309" w:rsidP="0052545B">
          <w:pPr>
            <w:pStyle w:val="Encabezado"/>
            <w:tabs>
              <w:tab w:val="right" w:pos="8931"/>
            </w:tabs>
            <w:ind w:right="72"/>
            <w:jc w:val="right"/>
            <w:rPr>
              <w:szCs w:val="24"/>
            </w:rPr>
          </w:pPr>
          <w:r>
            <w:rPr>
              <w:szCs w:val="24"/>
            </w:rPr>
            <w:t>Coordinación de Procesos Tecnológicos</w:t>
          </w:r>
        </w:p>
      </w:tc>
    </w:tr>
  </w:tbl>
  <w:p w14:paraId="1C86EEA1" w14:textId="77777777" w:rsidR="00714EF6" w:rsidRPr="000F6EBC" w:rsidRDefault="00714EF6" w:rsidP="00083736">
    <w:pPr>
      <w:pStyle w:val="Encabezado"/>
      <w:tabs>
        <w:tab w:val="left" w:pos="1500"/>
      </w:tabs>
      <w:rPr>
        <w:sz w:val="16"/>
        <w:szCs w:val="16"/>
      </w:rPr>
    </w:pPr>
    <w:r>
      <w:rPr>
        <w:sz w:val="23"/>
        <w:szCs w:val="23"/>
      </w:rPr>
      <w:tab/>
    </w:r>
    <w:r>
      <w:rPr>
        <w:sz w:val="23"/>
        <w:szCs w:val="23"/>
      </w:rPr>
      <w:tab/>
    </w:r>
    <w:r>
      <w:rPr>
        <w:sz w:val="23"/>
        <w:szCs w:val="23"/>
      </w:rPr>
      <w:tab/>
    </w:r>
  </w:p>
  <w:p w14:paraId="7F7D5F04" w14:textId="77777777" w:rsidR="00714EF6" w:rsidRPr="000F6EBC" w:rsidRDefault="00714EF6" w:rsidP="00895147">
    <w:pPr>
      <w:pStyle w:val="Encabezado"/>
      <w:jc w:val="right"/>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1A881A32"/>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21085EB6"/>
    <w:multiLevelType w:val="hybridMultilevel"/>
    <w:tmpl w:val="3D068288"/>
    <w:lvl w:ilvl="0" w:tplc="0864202E">
      <w:start w:val="1"/>
      <w:numFmt w:val="decimal"/>
      <w:lvlText w:val="%1."/>
      <w:lvlJc w:val="left"/>
      <w:pPr>
        <w:ind w:left="2138" w:hanging="360"/>
      </w:pPr>
      <w:rPr>
        <w:b/>
        <w:bCs/>
      </w:rPr>
    </w:lvl>
    <w:lvl w:ilvl="1" w:tplc="080A0019" w:tentative="1">
      <w:start w:val="1"/>
      <w:numFmt w:val="lowerLetter"/>
      <w:lvlText w:val="%2."/>
      <w:lvlJc w:val="left"/>
      <w:pPr>
        <w:ind w:left="2858" w:hanging="360"/>
      </w:pPr>
    </w:lvl>
    <w:lvl w:ilvl="2" w:tplc="080A001B" w:tentative="1">
      <w:start w:val="1"/>
      <w:numFmt w:val="lowerRoman"/>
      <w:lvlText w:val="%3."/>
      <w:lvlJc w:val="right"/>
      <w:pPr>
        <w:ind w:left="3578" w:hanging="180"/>
      </w:pPr>
    </w:lvl>
    <w:lvl w:ilvl="3" w:tplc="080A000F" w:tentative="1">
      <w:start w:val="1"/>
      <w:numFmt w:val="decimal"/>
      <w:lvlText w:val="%4."/>
      <w:lvlJc w:val="left"/>
      <w:pPr>
        <w:ind w:left="4298" w:hanging="360"/>
      </w:pPr>
    </w:lvl>
    <w:lvl w:ilvl="4" w:tplc="080A0019" w:tentative="1">
      <w:start w:val="1"/>
      <w:numFmt w:val="lowerLetter"/>
      <w:lvlText w:val="%5."/>
      <w:lvlJc w:val="left"/>
      <w:pPr>
        <w:ind w:left="5018" w:hanging="360"/>
      </w:pPr>
    </w:lvl>
    <w:lvl w:ilvl="5" w:tplc="080A001B" w:tentative="1">
      <w:start w:val="1"/>
      <w:numFmt w:val="lowerRoman"/>
      <w:lvlText w:val="%6."/>
      <w:lvlJc w:val="right"/>
      <w:pPr>
        <w:ind w:left="5738" w:hanging="180"/>
      </w:pPr>
    </w:lvl>
    <w:lvl w:ilvl="6" w:tplc="080A000F" w:tentative="1">
      <w:start w:val="1"/>
      <w:numFmt w:val="decimal"/>
      <w:lvlText w:val="%7."/>
      <w:lvlJc w:val="left"/>
      <w:pPr>
        <w:ind w:left="6458" w:hanging="360"/>
      </w:pPr>
    </w:lvl>
    <w:lvl w:ilvl="7" w:tplc="080A0019" w:tentative="1">
      <w:start w:val="1"/>
      <w:numFmt w:val="lowerLetter"/>
      <w:lvlText w:val="%8."/>
      <w:lvlJc w:val="left"/>
      <w:pPr>
        <w:ind w:left="7178" w:hanging="360"/>
      </w:pPr>
    </w:lvl>
    <w:lvl w:ilvl="8" w:tplc="080A001B" w:tentative="1">
      <w:start w:val="1"/>
      <w:numFmt w:val="lowerRoman"/>
      <w:lvlText w:val="%9."/>
      <w:lvlJc w:val="right"/>
      <w:pPr>
        <w:ind w:left="7898" w:hanging="180"/>
      </w:pPr>
    </w:lvl>
  </w:abstractNum>
  <w:abstractNum w:abstractNumId="2" w15:restartNumberingAfterBreak="0">
    <w:nsid w:val="2DA25E7B"/>
    <w:multiLevelType w:val="hybridMultilevel"/>
    <w:tmpl w:val="DE1693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413C6F32"/>
    <w:multiLevelType w:val="hybridMultilevel"/>
    <w:tmpl w:val="3DE85C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768F224F"/>
    <w:multiLevelType w:val="hybridMultilevel"/>
    <w:tmpl w:val="84A2E53C"/>
    <w:lvl w:ilvl="0" w:tplc="E3805C24">
      <w:start w:val="1"/>
      <w:numFmt w:val="bullet"/>
      <w:lvlText w:val=""/>
      <w:lvlJc w:val="left"/>
      <w:pPr>
        <w:ind w:left="2421" w:hanging="360"/>
      </w:pPr>
      <w:rPr>
        <w:rFonts w:ascii="Symbol" w:hAnsi="Symbol" w:hint="default"/>
        <w:sz w:val="20"/>
        <w:szCs w:val="16"/>
      </w:rPr>
    </w:lvl>
    <w:lvl w:ilvl="1" w:tplc="080A0003" w:tentative="1">
      <w:start w:val="1"/>
      <w:numFmt w:val="bullet"/>
      <w:lvlText w:val="o"/>
      <w:lvlJc w:val="left"/>
      <w:pPr>
        <w:ind w:left="3141" w:hanging="360"/>
      </w:pPr>
      <w:rPr>
        <w:rFonts w:ascii="Courier New" w:hAnsi="Courier New" w:cs="Courier New" w:hint="default"/>
      </w:rPr>
    </w:lvl>
    <w:lvl w:ilvl="2" w:tplc="080A0005" w:tentative="1">
      <w:start w:val="1"/>
      <w:numFmt w:val="bullet"/>
      <w:lvlText w:val=""/>
      <w:lvlJc w:val="left"/>
      <w:pPr>
        <w:ind w:left="3861" w:hanging="360"/>
      </w:pPr>
      <w:rPr>
        <w:rFonts w:ascii="Wingdings" w:hAnsi="Wingdings" w:hint="default"/>
      </w:rPr>
    </w:lvl>
    <w:lvl w:ilvl="3" w:tplc="080A0001" w:tentative="1">
      <w:start w:val="1"/>
      <w:numFmt w:val="bullet"/>
      <w:lvlText w:val=""/>
      <w:lvlJc w:val="left"/>
      <w:pPr>
        <w:ind w:left="4581" w:hanging="360"/>
      </w:pPr>
      <w:rPr>
        <w:rFonts w:ascii="Symbol" w:hAnsi="Symbol" w:hint="default"/>
      </w:rPr>
    </w:lvl>
    <w:lvl w:ilvl="4" w:tplc="080A0003" w:tentative="1">
      <w:start w:val="1"/>
      <w:numFmt w:val="bullet"/>
      <w:lvlText w:val="o"/>
      <w:lvlJc w:val="left"/>
      <w:pPr>
        <w:ind w:left="5301" w:hanging="360"/>
      </w:pPr>
      <w:rPr>
        <w:rFonts w:ascii="Courier New" w:hAnsi="Courier New" w:cs="Courier New" w:hint="default"/>
      </w:rPr>
    </w:lvl>
    <w:lvl w:ilvl="5" w:tplc="080A0005" w:tentative="1">
      <w:start w:val="1"/>
      <w:numFmt w:val="bullet"/>
      <w:lvlText w:val=""/>
      <w:lvlJc w:val="left"/>
      <w:pPr>
        <w:ind w:left="6021" w:hanging="360"/>
      </w:pPr>
      <w:rPr>
        <w:rFonts w:ascii="Wingdings" w:hAnsi="Wingdings" w:hint="default"/>
      </w:rPr>
    </w:lvl>
    <w:lvl w:ilvl="6" w:tplc="080A0001" w:tentative="1">
      <w:start w:val="1"/>
      <w:numFmt w:val="bullet"/>
      <w:lvlText w:val=""/>
      <w:lvlJc w:val="left"/>
      <w:pPr>
        <w:ind w:left="6741" w:hanging="360"/>
      </w:pPr>
      <w:rPr>
        <w:rFonts w:ascii="Symbol" w:hAnsi="Symbol" w:hint="default"/>
      </w:rPr>
    </w:lvl>
    <w:lvl w:ilvl="7" w:tplc="080A0003" w:tentative="1">
      <w:start w:val="1"/>
      <w:numFmt w:val="bullet"/>
      <w:lvlText w:val="o"/>
      <w:lvlJc w:val="left"/>
      <w:pPr>
        <w:ind w:left="7461" w:hanging="360"/>
      </w:pPr>
      <w:rPr>
        <w:rFonts w:ascii="Courier New" w:hAnsi="Courier New" w:cs="Courier New" w:hint="default"/>
      </w:rPr>
    </w:lvl>
    <w:lvl w:ilvl="8" w:tplc="080A0005" w:tentative="1">
      <w:start w:val="1"/>
      <w:numFmt w:val="bullet"/>
      <w:lvlText w:val=""/>
      <w:lvlJc w:val="left"/>
      <w:pPr>
        <w:ind w:left="8181" w:hanging="360"/>
      </w:pPr>
      <w:rPr>
        <w:rFonts w:ascii="Wingdings" w:hAnsi="Wingdings" w:hint="default"/>
      </w:rPr>
    </w:lvl>
  </w:abstractNum>
  <w:num w:numId="1">
    <w:abstractNumId w:val="0"/>
  </w:num>
  <w:num w:numId="2">
    <w:abstractNumId w:val="3"/>
  </w:num>
  <w:num w:numId="3">
    <w:abstractNumId w:val="2"/>
  </w:num>
  <w:num w:numId="4">
    <w:abstractNumId w:val="1"/>
  </w:num>
  <w:num w:numId="5">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s-ES_tradnl" w:vendorID="9" w:dllVersion="512" w:checkStyle="1"/>
  <w:activeWritingStyle w:appName="MSWord" w:lang="es-MX" w:vendorID="9" w:dllVersion="512" w:checkStyle="1"/>
  <w:activeWritingStyle w:appName="MSWord" w:lang="pt-BR" w:vendorID="1"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2EBF"/>
    <w:rsid w:val="0000011E"/>
    <w:rsid w:val="0000046C"/>
    <w:rsid w:val="0000054E"/>
    <w:rsid w:val="0000090F"/>
    <w:rsid w:val="000015B1"/>
    <w:rsid w:val="00002034"/>
    <w:rsid w:val="00002958"/>
    <w:rsid w:val="0000399E"/>
    <w:rsid w:val="00003C60"/>
    <w:rsid w:val="00005A8C"/>
    <w:rsid w:val="0000688A"/>
    <w:rsid w:val="00007277"/>
    <w:rsid w:val="000105B7"/>
    <w:rsid w:val="00011B28"/>
    <w:rsid w:val="00015F96"/>
    <w:rsid w:val="0002184D"/>
    <w:rsid w:val="00023BFF"/>
    <w:rsid w:val="00024151"/>
    <w:rsid w:val="0002425A"/>
    <w:rsid w:val="0002434B"/>
    <w:rsid w:val="000254D6"/>
    <w:rsid w:val="00026420"/>
    <w:rsid w:val="000270B6"/>
    <w:rsid w:val="00031D1E"/>
    <w:rsid w:val="00032731"/>
    <w:rsid w:val="00032AA8"/>
    <w:rsid w:val="000358BA"/>
    <w:rsid w:val="00036B2F"/>
    <w:rsid w:val="00037836"/>
    <w:rsid w:val="00042705"/>
    <w:rsid w:val="000466BC"/>
    <w:rsid w:val="00050589"/>
    <w:rsid w:val="0005092A"/>
    <w:rsid w:val="00050DED"/>
    <w:rsid w:val="00050F26"/>
    <w:rsid w:val="00052305"/>
    <w:rsid w:val="000544A7"/>
    <w:rsid w:val="00054859"/>
    <w:rsid w:val="000560DF"/>
    <w:rsid w:val="00057181"/>
    <w:rsid w:val="00060263"/>
    <w:rsid w:val="00060F50"/>
    <w:rsid w:val="0006155A"/>
    <w:rsid w:val="000640F6"/>
    <w:rsid w:val="000643E9"/>
    <w:rsid w:val="00064439"/>
    <w:rsid w:val="00064673"/>
    <w:rsid w:val="00067ACD"/>
    <w:rsid w:val="00070469"/>
    <w:rsid w:val="00070973"/>
    <w:rsid w:val="00071940"/>
    <w:rsid w:val="00072687"/>
    <w:rsid w:val="00074124"/>
    <w:rsid w:val="00074293"/>
    <w:rsid w:val="000751B6"/>
    <w:rsid w:val="000753E6"/>
    <w:rsid w:val="000767C1"/>
    <w:rsid w:val="00077B53"/>
    <w:rsid w:val="00080F50"/>
    <w:rsid w:val="000817BE"/>
    <w:rsid w:val="000823FE"/>
    <w:rsid w:val="00083736"/>
    <w:rsid w:val="0008453B"/>
    <w:rsid w:val="000850CE"/>
    <w:rsid w:val="00085479"/>
    <w:rsid w:val="00090740"/>
    <w:rsid w:val="00090D47"/>
    <w:rsid w:val="00091265"/>
    <w:rsid w:val="0009200B"/>
    <w:rsid w:val="00092B91"/>
    <w:rsid w:val="00092D64"/>
    <w:rsid w:val="000953E3"/>
    <w:rsid w:val="0009590A"/>
    <w:rsid w:val="00095AD1"/>
    <w:rsid w:val="000962A5"/>
    <w:rsid w:val="00096C98"/>
    <w:rsid w:val="000A1866"/>
    <w:rsid w:val="000A3265"/>
    <w:rsid w:val="000A3585"/>
    <w:rsid w:val="000A4237"/>
    <w:rsid w:val="000A439D"/>
    <w:rsid w:val="000A5241"/>
    <w:rsid w:val="000A66C2"/>
    <w:rsid w:val="000A6F42"/>
    <w:rsid w:val="000A70C1"/>
    <w:rsid w:val="000B006B"/>
    <w:rsid w:val="000B2118"/>
    <w:rsid w:val="000B297A"/>
    <w:rsid w:val="000B385B"/>
    <w:rsid w:val="000B7318"/>
    <w:rsid w:val="000C0457"/>
    <w:rsid w:val="000C3139"/>
    <w:rsid w:val="000C31A9"/>
    <w:rsid w:val="000C43A1"/>
    <w:rsid w:val="000C47D9"/>
    <w:rsid w:val="000C48AC"/>
    <w:rsid w:val="000C6885"/>
    <w:rsid w:val="000C78EB"/>
    <w:rsid w:val="000D619B"/>
    <w:rsid w:val="000D67A5"/>
    <w:rsid w:val="000D6BC3"/>
    <w:rsid w:val="000D6E4B"/>
    <w:rsid w:val="000D6F52"/>
    <w:rsid w:val="000D716F"/>
    <w:rsid w:val="000D7CA6"/>
    <w:rsid w:val="000E0BB7"/>
    <w:rsid w:val="000E2277"/>
    <w:rsid w:val="000E2384"/>
    <w:rsid w:val="000E2F12"/>
    <w:rsid w:val="000E52C3"/>
    <w:rsid w:val="000E5359"/>
    <w:rsid w:val="000E628A"/>
    <w:rsid w:val="000E6867"/>
    <w:rsid w:val="000E7C69"/>
    <w:rsid w:val="000F08C2"/>
    <w:rsid w:val="000F0955"/>
    <w:rsid w:val="000F1430"/>
    <w:rsid w:val="000F1F55"/>
    <w:rsid w:val="000F2DF1"/>
    <w:rsid w:val="000F3051"/>
    <w:rsid w:val="000F379A"/>
    <w:rsid w:val="000F45DB"/>
    <w:rsid w:val="000F4A19"/>
    <w:rsid w:val="000F6EBC"/>
    <w:rsid w:val="000F74DA"/>
    <w:rsid w:val="000F7723"/>
    <w:rsid w:val="000F79A9"/>
    <w:rsid w:val="001008E6"/>
    <w:rsid w:val="00100935"/>
    <w:rsid w:val="00101A4E"/>
    <w:rsid w:val="00101FB5"/>
    <w:rsid w:val="00102000"/>
    <w:rsid w:val="001022AB"/>
    <w:rsid w:val="00103644"/>
    <w:rsid w:val="00105726"/>
    <w:rsid w:val="00107167"/>
    <w:rsid w:val="00107422"/>
    <w:rsid w:val="00107BC1"/>
    <w:rsid w:val="0011018A"/>
    <w:rsid w:val="001122CA"/>
    <w:rsid w:val="00113CD3"/>
    <w:rsid w:val="0011404E"/>
    <w:rsid w:val="001143F5"/>
    <w:rsid w:val="00114B2B"/>
    <w:rsid w:val="0011578A"/>
    <w:rsid w:val="0011692E"/>
    <w:rsid w:val="001169FD"/>
    <w:rsid w:val="00117E39"/>
    <w:rsid w:val="001217C1"/>
    <w:rsid w:val="001236E0"/>
    <w:rsid w:val="00124C08"/>
    <w:rsid w:val="0012592B"/>
    <w:rsid w:val="00125A20"/>
    <w:rsid w:val="00126532"/>
    <w:rsid w:val="00127A3B"/>
    <w:rsid w:val="00130557"/>
    <w:rsid w:val="00132E12"/>
    <w:rsid w:val="001331F2"/>
    <w:rsid w:val="0013451B"/>
    <w:rsid w:val="00135D4A"/>
    <w:rsid w:val="001363D5"/>
    <w:rsid w:val="00136A00"/>
    <w:rsid w:val="00136C84"/>
    <w:rsid w:val="00140AC0"/>
    <w:rsid w:val="00140B97"/>
    <w:rsid w:val="00141E7D"/>
    <w:rsid w:val="0014202E"/>
    <w:rsid w:val="0014478C"/>
    <w:rsid w:val="00144EF5"/>
    <w:rsid w:val="0014644F"/>
    <w:rsid w:val="00146F37"/>
    <w:rsid w:val="0015044B"/>
    <w:rsid w:val="001516CC"/>
    <w:rsid w:val="001531CC"/>
    <w:rsid w:val="00154A7D"/>
    <w:rsid w:val="0015561B"/>
    <w:rsid w:val="00156081"/>
    <w:rsid w:val="001567A9"/>
    <w:rsid w:val="0016328E"/>
    <w:rsid w:val="00163887"/>
    <w:rsid w:val="0016488F"/>
    <w:rsid w:val="00165A52"/>
    <w:rsid w:val="0016679F"/>
    <w:rsid w:val="00167695"/>
    <w:rsid w:val="00171F2B"/>
    <w:rsid w:val="001746FE"/>
    <w:rsid w:val="00175F35"/>
    <w:rsid w:val="00177021"/>
    <w:rsid w:val="00180728"/>
    <w:rsid w:val="00181019"/>
    <w:rsid w:val="00181CAA"/>
    <w:rsid w:val="001824DC"/>
    <w:rsid w:val="00184611"/>
    <w:rsid w:val="00185806"/>
    <w:rsid w:val="001862B0"/>
    <w:rsid w:val="001875C1"/>
    <w:rsid w:val="0018765A"/>
    <w:rsid w:val="0019183A"/>
    <w:rsid w:val="00192479"/>
    <w:rsid w:val="00193F49"/>
    <w:rsid w:val="00193FFA"/>
    <w:rsid w:val="00195C60"/>
    <w:rsid w:val="001A0144"/>
    <w:rsid w:val="001A20C3"/>
    <w:rsid w:val="001A3B11"/>
    <w:rsid w:val="001A4042"/>
    <w:rsid w:val="001A47B6"/>
    <w:rsid w:val="001A5859"/>
    <w:rsid w:val="001A71B5"/>
    <w:rsid w:val="001B00A7"/>
    <w:rsid w:val="001B1373"/>
    <w:rsid w:val="001B197B"/>
    <w:rsid w:val="001B5A2E"/>
    <w:rsid w:val="001B7E7A"/>
    <w:rsid w:val="001C0837"/>
    <w:rsid w:val="001C2A1F"/>
    <w:rsid w:val="001C2CCE"/>
    <w:rsid w:val="001C32CB"/>
    <w:rsid w:val="001C4B04"/>
    <w:rsid w:val="001C7871"/>
    <w:rsid w:val="001D0577"/>
    <w:rsid w:val="001D0C59"/>
    <w:rsid w:val="001D1B36"/>
    <w:rsid w:val="001D2AF7"/>
    <w:rsid w:val="001D6D0B"/>
    <w:rsid w:val="001D6DAE"/>
    <w:rsid w:val="001E143A"/>
    <w:rsid w:val="001E34F8"/>
    <w:rsid w:val="001E77FF"/>
    <w:rsid w:val="001F0998"/>
    <w:rsid w:val="001F19C4"/>
    <w:rsid w:val="001F26F9"/>
    <w:rsid w:val="001F2F30"/>
    <w:rsid w:val="001F2F95"/>
    <w:rsid w:val="001F47C6"/>
    <w:rsid w:val="001F5D01"/>
    <w:rsid w:val="00201321"/>
    <w:rsid w:val="00201EC6"/>
    <w:rsid w:val="00202058"/>
    <w:rsid w:val="00203D61"/>
    <w:rsid w:val="00204E7A"/>
    <w:rsid w:val="002063F5"/>
    <w:rsid w:val="002064F6"/>
    <w:rsid w:val="00210136"/>
    <w:rsid w:val="0021157F"/>
    <w:rsid w:val="00211A70"/>
    <w:rsid w:val="00211A93"/>
    <w:rsid w:val="00212DF7"/>
    <w:rsid w:val="00215BA2"/>
    <w:rsid w:val="00221FDA"/>
    <w:rsid w:val="00222D0D"/>
    <w:rsid w:val="00224CC7"/>
    <w:rsid w:val="0022726F"/>
    <w:rsid w:val="00227710"/>
    <w:rsid w:val="00227CF3"/>
    <w:rsid w:val="002307C6"/>
    <w:rsid w:val="00230F0C"/>
    <w:rsid w:val="00231FDE"/>
    <w:rsid w:val="00234C2B"/>
    <w:rsid w:val="00236762"/>
    <w:rsid w:val="00236BD8"/>
    <w:rsid w:val="002373DC"/>
    <w:rsid w:val="00237977"/>
    <w:rsid w:val="0024008F"/>
    <w:rsid w:val="0024190F"/>
    <w:rsid w:val="0024231A"/>
    <w:rsid w:val="00242AB1"/>
    <w:rsid w:val="002436AC"/>
    <w:rsid w:val="00243A54"/>
    <w:rsid w:val="00244063"/>
    <w:rsid w:val="00245435"/>
    <w:rsid w:val="00245817"/>
    <w:rsid w:val="00247C7E"/>
    <w:rsid w:val="00250AAC"/>
    <w:rsid w:val="0025141C"/>
    <w:rsid w:val="00251CEF"/>
    <w:rsid w:val="00252591"/>
    <w:rsid w:val="00253042"/>
    <w:rsid w:val="002538BE"/>
    <w:rsid w:val="002542BD"/>
    <w:rsid w:val="0025465C"/>
    <w:rsid w:val="00254664"/>
    <w:rsid w:val="00256930"/>
    <w:rsid w:val="0025774C"/>
    <w:rsid w:val="00257912"/>
    <w:rsid w:val="00257B1C"/>
    <w:rsid w:val="00261BA6"/>
    <w:rsid w:val="00262DE0"/>
    <w:rsid w:val="00262F76"/>
    <w:rsid w:val="00263196"/>
    <w:rsid w:val="0026359A"/>
    <w:rsid w:val="00264329"/>
    <w:rsid w:val="00265503"/>
    <w:rsid w:val="0026559E"/>
    <w:rsid w:val="002660A9"/>
    <w:rsid w:val="00266F6D"/>
    <w:rsid w:val="0027040C"/>
    <w:rsid w:val="00271624"/>
    <w:rsid w:val="0027280B"/>
    <w:rsid w:val="00272F88"/>
    <w:rsid w:val="00274DEB"/>
    <w:rsid w:val="0027527C"/>
    <w:rsid w:val="00275FE8"/>
    <w:rsid w:val="00276E82"/>
    <w:rsid w:val="00277BE3"/>
    <w:rsid w:val="002803C6"/>
    <w:rsid w:val="002813D3"/>
    <w:rsid w:val="002823A8"/>
    <w:rsid w:val="00283A73"/>
    <w:rsid w:val="002845C1"/>
    <w:rsid w:val="00284EDD"/>
    <w:rsid w:val="002902DC"/>
    <w:rsid w:val="00290CBB"/>
    <w:rsid w:val="00291195"/>
    <w:rsid w:val="002911C1"/>
    <w:rsid w:val="00293415"/>
    <w:rsid w:val="00294B51"/>
    <w:rsid w:val="00294D27"/>
    <w:rsid w:val="00296A3F"/>
    <w:rsid w:val="00297813"/>
    <w:rsid w:val="002A07EA"/>
    <w:rsid w:val="002A0BB3"/>
    <w:rsid w:val="002A0C9E"/>
    <w:rsid w:val="002A1C4C"/>
    <w:rsid w:val="002A1FF5"/>
    <w:rsid w:val="002A3A84"/>
    <w:rsid w:val="002A4138"/>
    <w:rsid w:val="002A436E"/>
    <w:rsid w:val="002A78E2"/>
    <w:rsid w:val="002A7A33"/>
    <w:rsid w:val="002A7D41"/>
    <w:rsid w:val="002B096D"/>
    <w:rsid w:val="002B3EAE"/>
    <w:rsid w:val="002B4431"/>
    <w:rsid w:val="002B6EDA"/>
    <w:rsid w:val="002B7121"/>
    <w:rsid w:val="002B7596"/>
    <w:rsid w:val="002B7BA3"/>
    <w:rsid w:val="002C0312"/>
    <w:rsid w:val="002C04F7"/>
    <w:rsid w:val="002C2FB9"/>
    <w:rsid w:val="002C39DA"/>
    <w:rsid w:val="002C565F"/>
    <w:rsid w:val="002C71F0"/>
    <w:rsid w:val="002D0CC5"/>
    <w:rsid w:val="002D21E5"/>
    <w:rsid w:val="002D224F"/>
    <w:rsid w:val="002D33B8"/>
    <w:rsid w:val="002D39EE"/>
    <w:rsid w:val="002D4245"/>
    <w:rsid w:val="002D571C"/>
    <w:rsid w:val="002D5AE0"/>
    <w:rsid w:val="002E0586"/>
    <w:rsid w:val="002E351C"/>
    <w:rsid w:val="002E388B"/>
    <w:rsid w:val="002E55B1"/>
    <w:rsid w:val="002E58D3"/>
    <w:rsid w:val="002E5E46"/>
    <w:rsid w:val="002E6133"/>
    <w:rsid w:val="002F0922"/>
    <w:rsid w:val="002F109D"/>
    <w:rsid w:val="002F2058"/>
    <w:rsid w:val="002F31B1"/>
    <w:rsid w:val="002F4115"/>
    <w:rsid w:val="002F4804"/>
    <w:rsid w:val="002F7379"/>
    <w:rsid w:val="00300BED"/>
    <w:rsid w:val="003017F9"/>
    <w:rsid w:val="00302840"/>
    <w:rsid w:val="00304719"/>
    <w:rsid w:val="003053ED"/>
    <w:rsid w:val="003057EC"/>
    <w:rsid w:val="00310F3E"/>
    <w:rsid w:val="00312D2A"/>
    <w:rsid w:val="003135D6"/>
    <w:rsid w:val="00315079"/>
    <w:rsid w:val="00315475"/>
    <w:rsid w:val="003164DC"/>
    <w:rsid w:val="00316A1E"/>
    <w:rsid w:val="00317039"/>
    <w:rsid w:val="00317DA7"/>
    <w:rsid w:val="00317EBA"/>
    <w:rsid w:val="00322359"/>
    <w:rsid w:val="003237AD"/>
    <w:rsid w:val="00323E9C"/>
    <w:rsid w:val="00326134"/>
    <w:rsid w:val="00327BF1"/>
    <w:rsid w:val="0033542B"/>
    <w:rsid w:val="00336625"/>
    <w:rsid w:val="00336694"/>
    <w:rsid w:val="00337DAD"/>
    <w:rsid w:val="00340BB6"/>
    <w:rsid w:val="00340FFD"/>
    <w:rsid w:val="0034117C"/>
    <w:rsid w:val="00342C51"/>
    <w:rsid w:val="003436BB"/>
    <w:rsid w:val="00344628"/>
    <w:rsid w:val="003474CC"/>
    <w:rsid w:val="00347BBD"/>
    <w:rsid w:val="00347D19"/>
    <w:rsid w:val="00350118"/>
    <w:rsid w:val="0035014D"/>
    <w:rsid w:val="003505A0"/>
    <w:rsid w:val="003520DC"/>
    <w:rsid w:val="003559A1"/>
    <w:rsid w:val="00356A92"/>
    <w:rsid w:val="003603D0"/>
    <w:rsid w:val="00361EFF"/>
    <w:rsid w:val="00363E69"/>
    <w:rsid w:val="00366C0F"/>
    <w:rsid w:val="00366DB6"/>
    <w:rsid w:val="00366E4B"/>
    <w:rsid w:val="0037279B"/>
    <w:rsid w:val="00375113"/>
    <w:rsid w:val="003757B8"/>
    <w:rsid w:val="00380506"/>
    <w:rsid w:val="00381121"/>
    <w:rsid w:val="00381359"/>
    <w:rsid w:val="00381768"/>
    <w:rsid w:val="0038199F"/>
    <w:rsid w:val="00382339"/>
    <w:rsid w:val="00382539"/>
    <w:rsid w:val="00383546"/>
    <w:rsid w:val="0038490C"/>
    <w:rsid w:val="00385A10"/>
    <w:rsid w:val="00386342"/>
    <w:rsid w:val="00387217"/>
    <w:rsid w:val="003875BC"/>
    <w:rsid w:val="00390023"/>
    <w:rsid w:val="00390294"/>
    <w:rsid w:val="00391CC6"/>
    <w:rsid w:val="00391EFA"/>
    <w:rsid w:val="00393E84"/>
    <w:rsid w:val="003950C0"/>
    <w:rsid w:val="003960F6"/>
    <w:rsid w:val="00397CBD"/>
    <w:rsid w:val="003A1101"/>
    <w:rsid w:val="003A1347"/>
    <w:rsid w:val="003A1E96"/>
    <w:rsid w:val="003A21B8"/>
    <w:rsid w:val="003A267E"/>
    <w:rsid w:val="003A26F3"/>
    <w:rsid w:val="003A3341"/>
    <w:rsid w:val="003A3CED"/>
    <w:rsid w:val="003A3DD3"/>
    <w:rsid w:val="003A3E21"/>
    <w:rsid w:val="003A52D2"/>
    <w:rsid w:val="003A77B1"/>
    <w:rsid w:val="003B11DB"/>
    <w:rsid w:val="003B1B77"/>
    <w:rsid w:val="003B20FC"/>
    <w:rsid w:val="003B4BD1"/>
    <w:rsid w:val="003B4E54"/>
    <w:rsid w:val="003B511E"/>
    <w:rsid w:val="003B7A2A"/>
    <w:rsid w:val="003C0C1F"/>
    <w:rsid w:val="003C145A"/>
    <w:rsid w:val="003C1661"/>
    <w:rsid w:val="003C3A25"/>
    <w:rsid w:val="003D29DB"/>
    <w:rsid w:val="003D305A"/>
    <w:rsid w:val="003D3813"/>
    <w:rsid w:val="003D408C"/>
    <w:rsid w:val="003D77E1"/>
    <w:rsid w:val="003E054D"/>
    <w:rsid w:val="003E3091"/>
    <w:rsid w:val="003E4973"/>
    <w:rsid w:val="003E50D5"/>
    <w:rsid w:val="003E556C"/>
    <w:rsid w:val="003E78DC"/>
    <w:rsid w:val="003F01B0"/>
    <w:rsid w:val="003F3FA9"/>
    <w:rsid w:val="003F40F7"/>
    <w:rsid w:val="003F647F"/>
    <w:rsid w:val="00400341"/>
    <w:rsid w:val="004028B8"/>
    <w:rsid w:val="0040296A"/>
    <w:rsid w:val="004067EE"/>
    <w:rsid w:val="00410633"/>
    <w:rsid w:val="004107CA"/>
    <w:rsid w:val="00415478"/>
    <w:rsid w:val="004157F3"/>
    <w:rsid w:val="00416799"/>
    <w:rsid w:val="004167DF"/>
    <w:rsid w:val="00416EF7"/>
    <w:rsid w:val="00417788"/>
    <w:rsid w:val="00417D7F"/>
    <w:rsid w:val="0042093C"/>
    <w:rsid w:val="00420E36"/>
    <w:rsid w:val="00420F45"/>
    <w:rsid w:val="0042172E"/>
    <w:rsid w:val="00424AB9"/>
    <w:rsid w:val="0042533F"/>
    <w:rsid w:val="0043014A"/>
    <w:rsid w:val="004349AE"/>
    <w:rsid w:val="004360E9"/>
    <w:rsid w:val="00436725"/>
    <w:rsid w:val="00437755"/>
    <w:rsid w:val="004418FE"/>
    <w:rsid w:val="00441D63"/>
    <w:rsid w:val="00442E42"/>
    <w:rsid w:val="004439BD"/>
    <w:rsid w:val="00443D20"/>
    <w:rsid w:val="00444668"/>
    <w:rsid w:val="00445B15"/>
    <w:rsid w:val="00446B72"/>
    <w:rsid w:val="004475E3"/>
    <w:rsid w:val="00447ADB"/>
    <w:rsid w:val="00450EFB"/>
    <w:rsid w:val="00450F1B"/>
    <w:rsid w:val="0045124F"/>
    <w:rsid w:val="0045183E"/>
    <w:rsid w:val="00454818"/>
    <w:rsid w:val="00455CC3"/>
    <w:rsid w:val="0045722F"/>
    <w:rsid w:val="00457FDD"/>
    <w:rsid w:val="00460252"/>
    <w:rsid w:val="00461801"/>
    <w:rsid w:val="00461822"/>
    <w:rsid w:val="00465953"/>
    <w:rsid w:val="00466187"/>
    <w:rsid w:val="004665F3"/>
    <w:rsid w:val="0046681E"/>
    <w:rsid w:val="00466FD0"/>
    <w:rsid w:val="00472524"/>
    <w:rsid w:val="00472A9F"/>
    <w:rsid w:val="0047483B"/>
    <w:rsid w:val="004754B0"/>
    <w:rsid w:val="00476365"/>
    <w:rsid w:val="00476BDA"/>
    <w:rsid w:val="004773E3"/>
    <w:rsid w:val="00481666"/>
    <w:rsid w:val="00482A17"/>
    <w:rsid w:val="00486296"/>
    <w:rsid w:val="00487A89"/>
    <w:rsid w:val="004910E5"/>
    <w:rsid w:val="00491647"/>
    <w:rsid w:val="00491853"/>
    <w:rsid w:val="0049237F"/>
    <w:rsid w:val="00492EA6"/>
    <w:rsid w:val="004956B0"/>
    <w:rsid w:val="004959AB"/>
    <w:rsid w:val="00496D26"/>
    <w:rsid w:val="0049778A"/>
    <w:rsid w:val="004A15BD"/>
    <w:rsid w:val="004A3158"/>
    <w:rsid w:val="004A3275"/>
    <w:rsid w:val="004A5335"/>
    <w:rsid w:val="004A5974"/>
    <w:rsid w:val="004A6126"/>
    <w:rsid w:val="004B01F9"/>
    <w:rsid w:val="004B06BB"/>
    <w:rsid w:val="004B0A17"/>
    <w:rsid w:val="004B148C"/>
    <w:rsid w:val="004B207D"/>
    <w:rsid w:val="004B6098"/>
    <w:rsid w:val="004B6A5D"/>
    <w:rsid w:val="004B7F24"/>
    <w:rsid w:val="004C1D6A"/>
    <w:rsid w:val="004C1EE9"/>
    <w:rsid w:val="004C1F21"/>
    <w:rsid w:val="004C2F2A"/>
    <w:rsid w:val="004D09A7"/>
    <w:rsid w:val="004D14A2"/>
    <w:rsid w:val="004D312B"/>
    <w:rsid w:val="004D3CA4"/>
    <w:rsid w:val="004D4DB4"/>
    <w:rsid w:val="004E0CE7"/>
    <w:rsid w:val="004E151A"/>
    <w:rsid w:val="004E192C"/>
    <w:rsid w:val="004E351B"/>
    <w:rsid w:val="004E5066"/>
    <w:rsid w:val="004E6637"/>
    <w:rsid w:val="004E6B15"/>
    <w:rsid w:val="004E7256"/>
    <w:rsid w:val="004F2631"/>
    <w:rsid w:val="004F714A"/>
    <w:rsid w:val="00503270"/>
    <w:rsid w:val="00504466"/>
    <w:rsid w:val="00504664"/>
    <w:rsid w:val="00507CDA"/>
    <w:rsid w:val="00510A9E"/>
    <w:rsid w:val="00511BD5"/>
    <w:rsid w:val="00511D00"/>
    <w:rsid w:val="00512EE2"/>
    <w:rsid w:val="00515A65"/>
    <w:rsid w:val="0052066C"/>
    <w:rsid w:val="005227AC"/>
    <w:rsid w:val="0052545B"/>
    <w:rsid w:val="005269AB"/>
    <w:rsid w:val="00526A73"/>
    <w:rsid w:val="005273E8"/>
    <w:rsid w:val="00531017"/>
    <w:rsid w:val="005319FB"/>
    <w:rsid w:val="005323D8"/>
    <w:rsid w:val="005337E0"/>
    <w:rsid w:val="00533F07"/>
    <w:rsid w:val="0053423F"/>
    <w:rsid w:val="00536A0D"/>
    <w:rsid w:val="00536F43"/>
    <w:rsid w:val="005402E8"/>
    <w:rsid w:val="00540610"/>
    <w:rsid w:val="00540969"/>
    <w:rsid w:val="00541058"/>
    <w:rsid w:val="00541313"/>
    <w:rsid w:val="0054220D"/>
    <w:rsid w:val="00544C6B"/>
    <w:rsid w:val="005458D8"/>
    <w:rsid w:val="005475B9"/>
    <w:rsid w:val="005508FB"/>
    <w:rsid w:val="00555754"/>
    <w:rsid w:val="00555E7E"/>
    <w:rsid w:val="005619FC"/>
    <w:rsid w:val="0056413B"/>
    <w:rsid w:val="005643A2"/>
    <w:rsid w:val="005667E2"/>
    <w:rsid w:val="005673FE"/>
    <w:rsid w:val="0056782B"/>
    <w:rsid w:val="00571C61"/>
    <w:rsid w:val="00572CD7"/>
    <w:rsid w:val="00573521"/>
    <w:rsid w:val="00575DB0"/>
    <w:rsid w:val="005814E1"/>
    <w:rsid w:val="00583BB3"/>
    <w:rsid w:val="00586209"/>
    <w:rsid w:val="005864B0"/>
    <w:rsid w:val="0058688C"/>
    <w:rsid w:val="00587007"/>
    <w:rsid w:val="00591715"/>
    <w:rsid w:val="005919CB"/>
    <w:rsid w:val="005919FB"/>
    <w:rsid w:val="0059504E"/>
    <w:rsid w:val="00595FFF"/>
    <w:rsid w:val="005A2309"/>
    <w:rsid w:val="005A27ED"/>
    <w:rsid w:val="005A37EE"/>
    <w:rsid w:val="005A4788"/>
    <w:rsid w:val="005A478B"/>
    <w:rsid w:val="005A7148"/>
    <w:rsid w:val="005B1589"/>
    <w:rsid w:val="005B3107"/>
    <w:rsid w:val="005B40D3"/>
    <w:rsid w:val="005B5237"/>
    <w:rsid w:val="005B5415"/>
    <w:rsid w:val="005B5570"/>
    <w:rsid w:val="005B5C7A"/>
    <w:rsid w:val="005B7458"/>
    <w:rsid w:val="005C06ED"/>
    <w:rsid w:val="005C1A9D"/>
    <w:rsid w:val="005C1F65"/>
    <w:rsid w:val="005C25A5"/>
    <w:rsid w:val="005D3DEE"/>
    <w:rsid w:val="005D3EAC"/>
    <w:rsid w:val="005D45A5"/>
    <w:rsid w:val="005E1D80"/>
    <w:rsid w:val="005E2BA4"/>
    <w:rsid w:val="005E482C"/>
    <w:rsid w:val="005E49D9"/>
    <w:rsid w:val="005E6CF9"/>
    <w:rsid w:val="005E76DE"/>
    <w:rsid w:val="005F187D"/>
    <w:rsid w:val="005F1F50"/>
    <w:rsid w:val="005F20AA"/>
    <w:rsid w:val="005F6899"/>
    <w:rsid w:val="005F6C6F"/>
    <w:rsid w:val="005F714F"/>
    <w:rsid w:val="0060259E"/>
    <w:rsid w:val="006026A8"/>
    <w:rsid w:val="00603380"/>
    <w:rsid w:val="00603ACE"/>
    <w:rsid w:val="006061A5"/>
    <w:rsid w:val="0060710D"/>
    <w:rsid w:val="00607C5E"/>
    <w:rsid w:val="00610158"/>
    <w:rsid w:val="00611B71"/>
    <w:rsid w:val="00611FC7"/>
    <w:rsid w:val="00613723"/>
    <w:rsid w:val="00615012"/>
    <w:rsid w:val="0061587D"/>
    <w:rsid w:val="00615A37"/>
    <w:rsid w:val="00616D1E"/>
    <w:rsid w:val="00620233"/>
    <w:rsid w:val="00620A51"/>
    <w:rsid w:val="0062319C"/>
    <w:rsid w:val="00624D34"/>
    <w:rsid w:val="00625034"/>
    <w:rsid w:val="00630D71"/>
    <w:rsid w:val="00634F12"/>
    <w:rsid w:val="0063543D"/>
    <w:rsid w:val="00635E93"/>
    <w:rsid w:val="006365D5"/>
    <w:rsid w:val="00640E66"/>
    <w:rsid w:val="0064111E"/>
    <w:rsid w:val="006428D6"/>
    <w:rsid w:val="006434E5"/>
    <w:rsid w:val="006436A4"/>
    <w:rsid w:val="00647350"/>
    <w:rsid w:val="00650D0C"/>
    <w:rsid w:val="0065129A"/>
    <w:rsid w:val="00651EA4"/>
    <w:rsid w:val="00652C6D"/>
    <w:rsid w:val="006538ED"/>
    <w:rsid w:val="00653A86"/>
    <w:rsid w:val="00653CD2"/>
    <w:rsid w:val="00653CD5"/>
    <w:rsid w:val="00653FA5"/>
    <w:rsid w:val="0065550C"/>
    <w:rsid w:val="00656189"/>
    <w:rsid w:val="00656EF6"/>
    <w:rsid w:val="00660AC6"/>
    <w:rsid w:val="006640C9"/>
    <w:rsid w:val="00664859"/>
    <w:rsid w:val="006654AC"/>
    <w:rsid w:val="0066604F"/>
    <w:rsid w:val="006679E2"/>
    <w:rsid w:val="00670460"/>
    <w:rsid w:val="00671D35"/>
    <w:rsid w:val="00671ED5"/>
    <w:rsid w:val="00675BAD"/>
    <w:rsid w:val="0067669F"/>
    <w:rsid w:val="0067770F"/>
    <w:rsid w:val="0068260A"/>
    <w:rsid w:val="006827F4"/>
    <w:rsid w:val="006835D6"/>
    <w:rsid w:val="00686466"/>
    <w:rsid w:val="00686607"/>
    <w:rsid w:val="00686F65"/>
    <w:rsid w:val="00690552"/>
    <w:rsid w:val="00692F52"/>
    <w:rsid w:val="0069451C"/>
    <w:rsid w:val="0069491F"/>
    <w:rsid w:val="00695D77"/>
    <w:rsid w:val="00696314"/>
    <w:rsid w:val="006964D7"/>
    <w:rsid w:val="00696E91"/>
    <w:rsid w:val="00697755"/>
    <w:rsid w:val="00697B07"/>
    <w:rsid w:val="006A1048"/>
    <w:rsid w:val="006A20DB"/>
    <w:rsid w:val="006A6CBF"/>
    <w:rsid w:val="006A7168"/>
    <w:rsid w:val="006A719E"/>
    <w:rsid w:val="006A7F6D"/>
    <w:rsid w:val="006B04EF"/>
    <w:rsid w:val="006B18E6"/>
    <w:rsid w:val="006B2937"/>
    <w:rsid w:val="006B33C2"/>
    <w:rsid w:val="006B39AF"/>
    <w:rsid w:val="006B41B2"/>
    <w:rsid w:val="006B6021"/>
    <w:rsid w:val="006B66FC"/>
    <w:rsid w:val="006C0573"/>
    <w:rsid w:val="006C1711"/>
    <w:rsid w:val="006C1C51"/>
    <w:rsid w:val="006C2984"/>
    <w:rsid w:val="006C379B"/>
    <w:rsid w:val="006C562E"/>
    <w:rsid w:val="006C6786"/>
    <w:rsid w:val="006C6AFB"/>
    <w:rsid w:val="006C7F0B"/>
    <w:rsid w:val="006D0239"/>
    <w:rsid w:val="006D1F6F"/>
    <w:rsid w:val="006D1FB5"/>
    <w:rsid w:val="006D2156"/>
    <w:rsid w:val="006D481F"/>
    <w:rsid w:val="006D4879"/>
    <w:rsid w:val="006D6D58"/>
    <w:rsid w:val="006E27D5"/>
    <w:rsid w:val="006E3742"/>
    <w:rsid w:val="006E3BDC"/>
    <w:rsid w:val="006E4D70"/>
    <w:rsid w:val="006E5620"/>
    <w:rsid w:val="006F06C0"/>
    <w:rsid w:val="006F0753"/>
    <w:rsid w:val="006F2918"/>
    <w:rsid w:val="006F2B27"/>
    <w:rsid w:val="006F4D7A"/>
    <w:rsid w:val="006F56B6"/>
    <w:rsid w:val="006F59C4"/>
    <w:rsid w:val="006F669B"/>
    <w:rsid w:val="00700BD9"/>
    <w:rsid w:val="00702413"/>
    <w:rsid w:val="007034F5"/>
    <w:rsid w:val="0070373B"/>
    <w:rsid w:val="00704340"/>
    <w:rsid w:val="00705AD7"/>
    <w:rsid w:val="00706D0C"/>
    <w:rsid w:val="00706E63"/>
    <w:rsid w:val="007071B8"/>
    <w:rsid w:val="00707500"/>
    <w:rsid w:val="00707936"/>
    <w:rsid w:val="00710CE9"/>
    <w:rsid w:val="00711C6F"/>
    <w:rsid w:val="007124FA"/>
    <w:rsid w:val="00712B88"/>
    <w:rsid w:val="00713CB4"/>
    <w:rsid w:val="00714753"/>
    <w:rsid w:val="00714EF6"/>
    <w:rsid w:val="0071556C"/>
    <w:rsid w:val="00716B08"/>
    <w:rsid w:val="00717370"/>
    <w:rsid w:val="0072050D"/>
    <w:rsid w:val="0072097F"/>
    <w:rsid w:val="007213C5"/>
    <w:rsid w:val="00721557"/>
    <w:rsid w:val="00721E3B"/>
    <w:rsid w:val="00723D88"/>
    <w:rsid w:val="0072420F"/>
    <w:rsid w:val="007309E9"/>
    <w:rsid w:val="00730DF0"/>
    <w:rsid w:val="00731AF4"/>
    <w:rsid w:val="00731F06"/>
    <w:rsid w:val="00731F4B"/>
    <w:rsid w:val="00732678"/>
    <w:rsid w:val="0073439A"/>
    <w:rsid w:val="007346C2"/>
    <w:rsid w:val="00734DEB"/>
    <w:rsid w:val="00735061"/>
    <w:rsid w:val="007354EF"/>
    <w:rsid w:val="0074230F"/>
    <w:rsid w:val="00745268"/>
    <w:rsid w:val="00746476"/>
    <w:rsid w:val="0074678F"/>
    <w:rsid w:val="00746C9D"/>
    <w:rsid w:val="007475FE"/>
    <w:rsid w:val="007478D4"/>
    <w:rsid w:val="00750168"/>
    <w:rsid w:val="0075167A"/>
    <w:rsid w:val="00751BE1"/>
    <w:rsid w:val="00752D1E"/>
    <w:rsid w:val="00753633"/>
    <w:rsid w:val="007550B2"/>
    <w:rsid w:val="0075692A"/>
    <w:rsid w:val="007576B6"/>
    <w:rsid w:val="00761522"/>
    <w:rsid w:val="00762124"/>
    <w:rsid w:val="0076348B"/>
    <w:rsid w:val="00764D1E"/>
    <w:rsid w:val="00771368"/>
    <w:rsid w:val="0077175E"/>
    <w:rsid w:val="00771FCE"/>
    <w:rsid w:val="007739DE"/>
    <w:rsid w:val="0077666B"/>
    <w:rsid w:val="007766C8"/>
    <w:rsid w:val="007769F2"/>
    <w:rsid w:val="0077748B"/>
    <w:rsid w:val="00780E3F"/>
    <w:rsid w:val="00781A61"/>
    <w:rsid w:val="00781DFB"/>
    <w:rsid w:val="00782C94"/>
    <w:rsid w:val="00783C34"/>
    <w:rsid w:val="00783F26"/>
    <w:rsid w:val="00785491"/>
    <w:rsid w:val="00786272"/>
    <w:rsid w:val="00791AAE"/>
    <w:rsid w:val="00791EC9"/>
    <w:rsid w:val="00792A8C"/>
    <w:rsid w:val="00795007"/>
    <w:rsid w:val="0079679C"/>
    <w:rsid w:val="00797F1F"/>
    <w:rsid w:val="007A1B58"/>
    <w:rsid w:val="007A487F"/>
    <w:rsid w:val="007B2487"/>
    <w:rsid w:val="007B3060"/>
    <w:rsid w:val="007B31E7"/>
    <w:rsid w:val="007B4735"/>
    <w:rsid w:val="007B4F82"/>
    <w:rsid w:val="007B4FA4"/>
    <w:rsid w:val="007C0013"/>
    <w:rsid w:val="007C0DC4"/>
    <w:rsid w:val="007C1B97"/>
    <w:rsid w:val="007C1C11"/>
    <w:rsid w:val="007C2AD5"/>
    <w:rsid w:val="007C3503"/>
    <w:rsid w:val="007C49B9"/>
    <w:rsid w:val="007C49FF"/>
    <w:rsid w:val="007C56DE"/>
    <w:rsid w:val="007D143D"/>
    <w:rsid w:val="007D276B"/>
    <w:rsid w:val="007D2EEB"/>
    <w:rsid w:val="007D5E34"/>
    <w:rsid w:val="007D6719"/>
    <w:rsid w:val="007D6F31"/>
    <w:rsid w:val="007D75CC"/>
    <w:rsid w:val="007D7F52"/>
    <w:rsid w:val="007E0CED"/>
    <w:rsid w:val="007E29A4"/>
    <w:rsid w:val="007E2E3D"/>
    <w:rsid w:val="007E446A"/>
    <w:rsid w:val="007E46BA"/>
    <w:rsid w:val="007E5BD0"/>
    <w:rsid w:val="007E5FC9"/>
    <w:rsid w:val="007E7AB0"/>
    <w:rsid w:val="007F2464"/>
    <w:rsid w:val="007F2B4D"/>
    <w:rsid w:val="007F344B"/>
    <w:rsid w:val="007F75F2"/>
    <w:rsid w:val="00800791"/>
    <w:rsid w:val="00810F4D"/>
    <w:rsid w:val="008112A1"/>
    <w:rsid w:val="00812AFF"/>
    <w:rsid w:val="00814EFF"/>
    <w:rsid w:val="008156FC"/>
    <w:rsid w:val="00815E49"/>
    <w:rsid w:val="00816323"/>
    <w:rsid w:val="008170A1"/>
    <w:rsid w:val="008215A0"/>
    <w:rsid w:val="008234B4"/>
    <w:rsid w:val="008236AF"/>
    <w:rsid w:val="0082719C"/>
    <w:rsid w:val="00827678"/>
    <w:rsid w:val="00830139"/>
    <w:rsid w:val="00830C75"/>
    <w:rsid w:val="00830FB6"/>
    <w:rsid w:val="00831185"/>
    <w:rsid w:val="008319FF"/>
    <w:rsid w:val="0083364C"/>
    <w:rsid w:val="0083384D"/>
    <w:rsid w:val="00835621"/>
    <w:rsid w:val="008366D3"/>
    <w:rsid w:val="00836E56"/>
    <w:rsid w:val="00836FE5"/>
    <w:rsid w:val="0083745A"/>
    <w:rsid w:val="008375AA"/>
    <w:rsid w:val="00842BBF"/>
    <w:rsid w:val="008437C9"/>
    <w:rsid w:val="00846115"/>
    <w:rsid w:val="008477BC"/>
    <w:rsid w:val="00850133"/>
    <w:rsid w:val="00850684"/>
    <w:rsid w:val="0085243E"/>
    <w:rsid w:val="00852AF5"/>
    <w:rsid w:val="008541BD"/>
    <w:rsid w:val="00854DF3"/>
    <w:rsid w:val="008558FC"/>
    <w:rsid w:val="00855D1A"/>
    <w:rsid w:val="00862074"/>
    <w:rsid w:val="008627B6"/>
    <w:rsid w:val="00863223"/>
    <w:rsid w:val="0086322F"/>
    <w:rsid w:val="00863AB2"/>
    <w:rsid w:val="008651A9"/>
    <w:rsid w:val="0086532B"/>
    <w:rsid w:val="008656A4"/>
    <w:rsid w:val="00867877"/>
    <w:rsid w:val="00870D70"/>
    <w:rsid w:val="00872152"/>
    <w:rsid w:val="00874E80"/>
    <w:rsid w:val="00875925"/>
    <w:rsid w:val="00877AA9"/>
    <w:rsid w:val="008802FB"/>
    <w:rsid w:val="00880C6C"/>
    <w:rsid w:val="008830D2"/>
    <w:rsid w:val="00883513"/>
    <w:rsid w:val="00883B12"/>
    <w:rsid w:val="0088713C"/>
    <w:rsid w:val="00887AC0"/>
    <w:rsid w:val="00890421"/>
    <w:rsid w:val="0089042B"/>
    <w:rsid w:val="008906A1"/>
    <w:rsid w:val="00895147"/>
    <w:rsid w:val="008956EF"/>
    <w:rsid w:val="008958C2"/>
    <w:rsid w:val="00897280"/>
    <w:rsid w:val="008A05AE"/>
    <w:rsid w:val="008A0757"/>
    <w:rsid w:val="008A077F"/>
    <w:rsid w:val="008A3359"/>
    <w:rsid w:val="008A3C2A"/>
    <w:rsid w:val="008A6CB4"/>
    <w:rsid w:val="008A7B1A"/>
    <w:rsid w:val="008B0300"/>
    <w:rsid w:val="008B0F70"/>
    <w:rsid w:val="008B0F7D"/>
    <w:rsid w:val="008B1A92"/>
    <w:rsid w:val="008B22F8"/>
    <w:rsid w:val="008B7DEA"/>
    <w:rsid w:val="008C0799"/>
    <w:rsid w:val="008C42A7"/>
    <w:rsid w:val="008C60F9"/>
    <w:rsid w:val="008C61E0"/>
    <w:rsid w:val="008C6509"/>
    <w:rsid w:val="008C6667"/>
    <w:rsid w:val="008C6B88"/>
    <w:rsid w:val="008D1195"/>
    <w:rsid w:val="008D25FD"/>
    <w:rsid w:val="008D398E"/>
    <w:rsid w:val="008D49D7"/>
    <w:rsid w:val="008D4E6E"/>
    <w:rsid w:val="008D6EDC"/>
    <w:rsid w:val="008D6F90"/>
    <w:rsid w:val="008E0E76"/>
    <w:rsid w:val="008E1BE2"/>
    <w:rsid w:val="008E2534"/>
    <w:rsid w:val="008E3B19"/>
    <w:rsid w:val="008E568B"/>
    <w:rsid w:val="008E5BB4"/>
    <w:rsid w:val="008E68CD"/>
    <w:rsid w:val="008E7915"/>
    <w:rsid w:val="008E7B68"/>
    <w:rsid w:val="008F68C5"/>
    <w:rsid w:val="008F6BEB"/>
    <w:rsid w:val="0090024C"/>
    <w:rsid w:val="0090034B"/>
    <w:rsid w:val="00901F4C"/>
    <w:rsid w:val="00902384"/>
    <w:rsid w:val="00902829"/>
    <w:rsid w:val="00904A79"/>
    <w:rsid w:val="00906029"/>
    <w:rsid w:val="009125F4"/>
    <w:rsid w:val="00912645"/>
    <w:rsid w:val="00915305"/>
    <w:rsid w:val="00916626"/>
    <w:rsid w:val="00916DB8"/>
    <w:rsid w:val="0091762E"/>
    <w:rsid w:val="009176E0"/>
    <w:rsid w:val="009202FC"/>
    <w:rsid w:val="009236EB"/>
    <w:rsid w:val="009252BE"/>
    <w:rsid w:val="0092568F"/>
    <w:rsid w:val="0092589C"/>
    <w:rsid w:val="0093060F"/>
    <w:rsid w:val="0093081E"/>
    <w:rsid w:val="00931A5C"/>
    <w:rsid w:val="0093266B"/>
    <w:rsid w:val="00932EA2"/>
    <w:rsid w:val="00933BC9"/>
    <w:rsid w:val="00933DAB"/>
    <w:rsid w:val="0093516F"/>
    <w:rsid w:val="0093545B"/>
    <w:rsid w:val="0093624B"/>
    <w:rsid w:val="0093720C"/>
    <w:rsid w:val="00940CC7"/>
    <w:rsid w:val="0094147D"/>
    <w:rsid w:val="009420E2"/>
    <w:rsid w:val="00942171"/>
    <w:rsid w:val="00942C96"/>
    <w:rsid w:val="00946622"/>
    <w:rsid w:val="009504AB"/>
    <w:rsid w:val="00950DB7"/>
    <w:rsid w:val="0095389F"/>
    <w:rsid w:val="00956726"/>
    <w:rsid w:val="0095783B"/>
    <w:rsid w:val="0096182F"/>
    <w:rsid w:val="009639CB"/>
    <w:rsid w:val="00964A3C"/>
    <w:rsid w:val="00965188"/>
    <w:rsid w:val="00966AE0"/>
    <w:rsid w:val="009674EB"/>
    <w:rsid w:val="00970354"/>
    <w:rsid w:val="00971850"/>
    <w:rsid w:val="00972F62"/>
    <w:rsid w:val="009741B1"/>
    <w:rsid w:val="0097500F"/>
    <w:rsid w:val="0097708D"/>
    <w:rsid w:val="00977F02"/>
    <w:rsid w:val="009803C4"/>
    <w:rsid w:val="00980555"/>
    <w:rsid w:val="00981881"/>
    <w:rsid w:val="00982AA0"/>
    <w:rsid w:val="009836E6"/>
    <w:rsid w:val="00983E41"/>
    <w:rsid w:val="00984037"/>
    <w:rsid w:val="00984C9A"/>
    <w:rsid w:val="009859C9"/>
    <w:rsid w:val="00986718"/>
    <w:rsid w:val="00986739"/>
    <w:rsid w:val="009867BF"/>
    <w:rsid w:val="009908F0"/>
    <w:rsid w:val="00990D23"/>
    <w:rsid w:val="00992AD9"/>
    <w:rsid w:val="00992C16"/>
    <w:rsid w:val="0099377D"/>
    <w:rsid w:val="00994267"/>
    <w:rsid w:val="00996971"/>
    <w:rsid w:val="00996B02"/>
    <w:rsid w:val="009971B9"/>
    <w:rsid w:val="00997B74"/>
    <w:rsid w:val="009A1313"/>
    <w:rsid w:val="009A2ACE"/>
    <w:rsid w:val="009A32AD"/>
    <w:rsid w:val="009A3E34"/>
    <w:rsid w:val="009A603A"/>
    <w:rsid w:val="009A7839"/>
    <w:rsid w:val="009B07B5"/>
    <w:rsid w:val="009B33F4"/>
    <w:rsid w:val="009B524F"/>
    <w:rsid w:val="009B5345"/>
    <w:rsid w:val="009B62F2"/>
    <w:rsid w:val="009B748A"/>
    <w:rsid w:val="009C04BB"/>
    <w:rsid w:val="009C0F29"/>
    <w:rsid w:val="009C1841"/>
    <w:rsid w:val="009C1DA0"/>
    <w:rsid w:val="009C200D"/>
    <w:rsid w:val="009C20AF"/>
    <w:rsid w:val="009C42BD"/>
    <w:rsid w:val="009D08D9"/>
    <w:rsid w:val="009D17BA"/>
    <w:rsid w:val="009D27EB"/>
    <w:rsid w:val="009D29CA"/>
    <w:rsid w:val="009D6DED"/>
    <w:rsid w:val="009E066B"/>
    <w:rsid w:val="009E265A"/>
    <w:rsid w:val="009E29AE"/>
    <w:rsid w:val="009E4560"/>
    <w:rsid w:val="009E6DBC"/>
    <w:rsid w:val="009E6F80"/>
    <w:rsid w:val="009F026A"/>
    <w:rsid w:val="009F0E2B"/>
    <w:rsid w:val="009F3DEC"/>
    <w:rsid w:val="009F3E7D"/>
    <w:rsid w:val="009F408F"/>
    <w:rsid w:val="009F47A8"/>
    <w:rsid w:val="009F499A"/>
    <w:rsid w:val="009F5926"/>
    <w:rsid w:val="00A000AA"/>
    <w:rsid w:val="00A0114C"/>
    <w:rsid w:val="00A01DDA"/>
    <w:rsid w:val="00A046C0"/>
    <w:rsid w:val="00A07624"/>
    <w:rsid w:val="00A07A9B"/>
    <w:rsid w:val="00A104AF"/>
    <w:rsid w:val="00A12497"/>
    <w:rsid w:val="00A127C0"/>
    <w:rsid w:val="00A1456F"/>
    <w:rsid w:val="00A14592"/>
    <w:rsid w:val="00A1507B"/>
    <w:rsid w:val="00A16052"/>
    <w:rsid w:val="00A16C03"/>
    <w:rsid w:val="00A239AB"/>
    <w:rsid w:val="00A23A77"/>
    <w:rsid w:val="00A243CC"/>
    <w:rsid w:val="00A24C6B"/>
    <w:rsid w:val="00A25D4C"/>
    <w:rsid w:val="00A26480"/>
    <w:rsid w:val="00A269E9"/>
    <w:rsid w:val="00A317DF"/>
    <w:rsid w:val="00A33A0B"/>
    <w:rsid w:val="00A34D82"/>
    <w:rsid w:val="00A35108"/>
    <w:rsid w:val="00A36CE8"/>
    <w:rsid w:val="00A36F21"/>
    <w:rsid w:val="00A37435"/>
    <w:rsid w:val="00A404BE"/>
    <w:rsid w:val="00A40AB4"/>
    <w:rsid w:val="00A41058"/>
    <w:rsid w:val="00A42101"/>
    <w:rsid w:val="00A42C33"/>
    <w:rsid w:val="00A43305"/>
    <w:rsid w:val="00A435F6"/>
    <w:rsid w:val="00A450E9"/>
    <w:rsid w:val="00A45C9A"/>
    <w:rsid w:val="00A509EF"/>
    <w:rsid w:val="00A530E1"/>
    <w:rsid w:val="00A5522C"/>
    <w:rsid w:val="00A5550B"/>
    <w:rsid w:val="00A559F9"/>
    <w:rsid w:val="00A566A9"/>
    <w:rsid w:val="00A64A03"/>
    <w:rsid w:val="00A65BD5"/>
    <w:rsid w:val="00A661C4"/>
    <w:rsid w:val="00A66F4A"/>
    <w:rsid w:val="00A66FBD"/>
    <w:rsid w:val="00A704C8"/>
    <w:rsid w:val="00A72ACA"/>
    <w:rsid w:val="00A733C9"/>
    <w:rsid w:val="00A740D0"/>
    <w:rsid w:val="00A74FEF"/>
    <w:rsid w:val="00A770D0"/>
    <w:rsid w:val="00A8029A"/>
    <w:rsid w:val="00A8067B"/>
    <w:rsid w:val="00A809BE"/>
    <w:rsid w:val="00A81243"/>
    <w:rsid w:val="00A827F8"/>
    <w:rsid w:val="00A83ABB"/>
    <w:rsid w:val="00A85693"/>
    <w:rsid w:val="00A8762C"/>
    <w:rsid w:val="00A901CF"/>
    <w:rsid w:val="00A92599"/>
    <w:rsid w:val="00A93721"/>
    <w:rsid w:val="00A939D8"/>
    <w:rsid w:val="00A93BD4"/>
    <w:rsid w:val="00AA0CD9"/>
    <w:rsid w:val="00AA2F3F"/>
    <w:rsid w:val="00AA43FD"/>
    <w:rsid w:val="00AA6D05"/>
    <w:rsid w:val="00AA7F1D"/>
    <w:rsid w:val="00AB031C"/>
    <w:rsid w:val="00AB1C09"/>
    <w:rsid w:val="00AB2E2C"/>
    <w:rsid w:val="00AB3D20"/>
    <w:rsid w:val="00AB4AEE"/>
    <w:rsid w:val="00AB5840"/>
    <w:rsid w:val="00AB6B8A"/>
    <w:rsid w:val="00AB6CA1"/>
    <w:rsid w:val="00AC0271"/>
    <w:rsid w:val="00AC608F"/>
    <w:rsid w:val="00AC7507"/>
    <w:rsid w:val="00AC7D11"/>
    <w:rsid w:val="00AD0080"/>
    <w:rsid w:val="00AD1DD7"/>
    <w:rsid w:val="00AD6B60"/>
    <w:rsid w:val="00AE05DB"/>
    <w:rsid w:val="00AE567C"/>
    <w:rsid w:val="00AE602B"/>
    <w:rsid w:val="00AE6616"/>
    <w:rsid w:val="00AE70EA"/>
    <w:rsid w:val="00AE7BCC"/>
    <w:rsid w:val="00AF00E0"/>
    <w:rsid w:val="00AF208D"/>
    <w:rsid w:val="00AF3210"/>
    <w:rsid w:val="00AF3D55"/>
    <w:rsid w:val="00AF684D"/>
    <w:rsid w:val="00B00B3C"/>
    <w:rsid w:val="00B01D41"/>
    <w:rsid w:val="00B0206C"/>
    <w:rsid w:val="00B02B30"/>
    <w:rsid w:val="00B03295"/>
    <w:rsid w:val="00B04893"/>
    <w:rsid w:val="00B05F19"/>
    <w:rsid w:val="00B102A5"/>
    <w:rsid w:val="00B10342"/>
    <w:rsid w:val="00B13591"/>
    <w:rsid w:val="00B136A5"/>
    <w:rsid w:val="00B136DB"/>
    <w:rsid w:val="00B1589D"/>
    <w:rsid w:val="00B20662"/>
    <w:rsid w:val="00B22ACA"/>
    <w:rsid w:val="00B250C0"/>
    <w:rsid w:val="00B25758"/>
    <w:rsid w:val="00B30E59"/>
    <w:rsid w:val="00B33F66"/>
    <w:rsid w:val="00B3546E"/>
    <w:rsid w:val="00B36020"/>
    <w:rsid w:val="00B3782B"/>
    <w:rsid w:val="00B40225"/>
    <w:rsid w:val="00B4272C"/>
    <w:rsid w:val="00B43A74"/>
    <w:rsid w:val="00B43E6E"/>
    <w:rsid w:val="00B43EFF"/>
    <w:rsid w:val="00B51911"/>
    <w:rsid w:val="00B555BB"/>
    <w:rsid w:val="00B55B80"/>
    <w:rsid w:val="00B56566"/>
    <w:rsid w:val="00B579A6"/>
    <w:rsid w:val="00B61654"/>
    <w:rsid w:val="00B63D2E"/>
    <w:rsid w:val="00B64FA1"/>
    <w:rsid w:val="00B6626A"/>
    <w:rsid w:val="00B66487"/>
    <w:rsid w:val="00B66B8A"/>
    <w:rsid w:val="00B709D1"/>
    <w:rsid w:val="00B7135A"/>
    <w:rsid w:val="00B72B97"/>
    <w:rsid w:val="00B72C88"/>
    <w:rsid w:val="00B73A62"/>
    <w:rsid w:val="00B73A69"/>
    <w:rsid w:val="00B74E16"/>
    <w:rsid w:val="00B77ED5"/>
    <w:rsid w:val="00B815CC"/>
    <w:rsid w:val="00B823CF"/>
    <w:rsid w:val="00B82590"/>
    <w:rsid w:val="00B82743"/>
    <w:rsid w:val="00B83ED9"/>
    <w:rsid w:val="00B846B0"/>
    <w:rsid w:val="00B865F0"/>
    <w:rsid w:val="00B87607"/>
    <w:rsid w:val="00B93878"/>
    <w:rsid w:val="00B93F02"/>
    <w:rsid w:val="00B95F06"/>
    <w:rsid w:val="00B96C09"/>
    <w:rsid w:val="00B978AA"/>
    <w:rsid w:val="00BA1CD1"/>
    <w:rsid w:val="00BA220F"/>
    <w:rsid w:val="00BA2B10"/>
    <w:rsid w:val="00BA3596"/>
    <w:rsid w:val="00BA598B"/>
    <w:rsid w:val="00BA5AF7"/>
    <w:rsid w:val="00BA5B85"/>
    <w:rsid w:val="00BA7267"/>
    <w:rsid w:val="00BA78AB"/>
    <w:rsid w:val="00BB0E6D"/>
    <w:rsid w:val="00BB25AF"/>
    <w:rsid w:val="00BB36AC"/>
    <w:rsid w:val="00BB5146"/>
    <w:rsid w:val="00BB5BD4"/>
    <w:rsid w:val="00BB5FE5"/>
    <w:rsid w:val="00BB64A3"/>
    <w:rsid w:val="00BB6E3D"/>
    <w:rsid w:val="00BC066C"/>
    <w:rsid w:val="00BC1832"/>
    <w:rsid w:val="00BC4232"/>
    <w:rsid w:val="00BC5D47"/>
    <w:rsid w:val="00BD0539"/>
    <w:rsid w:val="00BD0923"/>
    <w:rsid w:val="00BD112C"/>
    <w:rsid w:val="00BD3107"/>
    <w:rsid w:val="00BD71DB"/>
    <w:rsid w:val="00BD7AF3"/>
    <w:rsid w:val="00BE12F6"/>
    <w:rsid w:val="00BE2981"/>
    <w:rsid w:val="00BE3D55"/>
    <w:rsid w:val="00BE5488"/>
    <w:rsid w:val="00BE5829"/>
    <w:rsid w:val="00BE6B66"/>
    <w:rsid w:val="00BE6D59"/>
    <w:rsid w:val="00BE7B0B"/>
    <w:rsid w:val="00BF1572"/>
    <w:rsid w:val="00BF26F2"/>
    <w:rsid w:val="00BF2959"/>
    <w:rsid w:val="00BF2F8E"/>
    <w:rsid w:val="00BF3A42"/>
    <w:rsid w:val="00BF429F"/>
    <w:rsid w:val="00BF4436"/>
    <w:rsid w:val="00BF664C"/>
    <w:rsid w:val="00BF6906"/>
    <w:rsid w:val="00BF7A72"/>
    <w:rsid w:val="00C004A6"/>
    <w:rsid w:val="00C01FCB"/>
    <w:rsid w:val="00C02496"/>
    <w:rsid w:val="00C03B63"/>
    <w:rsid w:val="00C04CF0"/>
    <w:rsid w:val="00C051D7"/>
    <w:rsid w:val="00C0576F"/>
    <w:rsid w:val="00C07D70"/>
    <w:rsid w:val="00C12B29"/>
    <w:rsid w:val="00C1472C"/>
    <w:rsid w:val="00C14762"/>
    <w:rsid w:val="00C16702"/>
    <w:rsid w:val="00C16F26"/>
    <w:rsid w:val="00C216FC"/>
    <w:rsid w:val="00C22243"/>
    <w:rsid w:val="00C233E9"/>
    <w:rsid w:val="00C23957"/>
    <w:rsid w:val="00C24511"/>
    <w:rsid w:val="00C25BB2"/>
    <w:rsid w:val="00C26322"/>
    <w:rsid w:val="00C2647A"/>
    <w:rsid w:val="00C27122"/>
    <w:rsid w:val="00C306B9"/>
    <w:rsid w:val="00C32C62"/>
    <w:rsid w:val="00C33B73"/>
    <w:rsid w:val="00C35248"/>
    <w:rsid w:val="00C37080"/>
    <w:rsid w:val="00C371E9"/>
    <w:rsid w:val="00C40AEB"/>
    <w:rsid w:val="00C41DF5"/>
    <w:rsid w:val="00C439D2"/>
    <w:rsid w:val="00C45174"/>
    <w:rsid w:val="00C45628"/>
    <w:rsid w:val="00C45875"/>
    <w:rsid w:val="00C4706C"/>
    <w:rsid w:val="00C515B3"/>
    <w:rsid w:val="00C529EC"/>
    <w:rsid w:val="00C54C28"/>
    <w:rsid w:val="00C57EA5"/>
    <w:rsid w:val="00C60D28"/>
    <w:rsid w:val="00C6239A"/>
    <w:rsid w:val="00C62A47"/>
    <w:rsid w:val="00C63C66"/>
    <w:rsid w:val="00C64EE7"/>
    <w:rsid w:val="00C66486"/>
    <w:rsid w:val="00C70BFB"/>
    <w:rsid w:val="00C73DC2"/>
    <w:rsid w:val="00C77239"/>
    <w:rsid w:val="00C81FBD"/>
    <w:rsid w:val="00C854E2"/>
    <w:rsid w:val="00C867B8"/>
    <w:rsid w:val="00C87172"/>
    <w:rsid w:val="00C874DB"/>
    <w:rsid w:val="00C87B92"/>
    <w:rsid w:val="00C90CE9"/>
    <w:rsid w:val="00CA1349"/>
    <w:rsid w:val="00CA18E3"/>
    <w:rsid w:val="00CA42FD"/>
    <w:rsid w:val="00CA7104"/>
    <w:rsid w:val="00CA78D5"/>
    <w:rsid w:val="00CA7FC8"/>
    <w:rsid w:val="00CB001C"/>
    <w:rsid w:val="00CB0EB6"/>
    <w:rsid w:val="00CB0FA5"/>
    <w:rsid w:val="00CB1268"/>
    <w:rsid w:val="00CB1FD1"/>
    <w:rsid w:val="00CB2A5C"/>
    <w:rsid w:val="00CB2EB3"/>
    <w:rsid w:val="00CB3435"/>
    <w:rsid w:val="00CB3565"/>
    <w:rsid w:val="00CB50AC"/>
    <w:rsid w:val="00CB539E"/>
    <w:rsid w:val="00CB7AE6"/>
    <w:rsid w:val="00CC0212"/>
    <w:rsid w:val="00CC0FF2"/>
    <w:rsid w:val="00CC1233"/>
    <w:rsid w:val="00CC39F7"/>
    <w:rsid w:val="00CC530C"/>
    <w:rsid w:val="00CC6835"/>
    <w:rsid w:val="00CD0C1F"/>
    <w:rsid w:val="00CD2438"/>
    <w:rsid w:val="00CD26DD"/>
    <w:rsid w:val="00CD2A84"/>
    <w:rsid w:val="00CD3B06"/>
    <w:rsid w:val="00CD441E"/>
    <w:rsid w:val="00CD7181"/>
    <w:rsid w:val="00CE110E"/>
    <w:rsid w:val="00CE1745"/>
    <w:rsid w:val="00CE3095"/>
    <w:rsid w:val="00CE4817"/>
    <w:rsid w:val="00CF16AD"/>
    <w:rsid w:val="00CF25BE"/>
    <w:rsid w:val="00CF368F"/>
    <w:rsid w:val="00CF6676"/>
    <w:rsid w:val="00D012D6"/>
    <w:rsid w:val="00D01585"/>
    <w:rsid w:val="00D03227"/>
    <w:rsid w:val="00D037FF"/>
    <w:rsid w:val="00D05AA9"/>
    <w:rsid w:val="00D076D6"/>
    <w:rsid w:val="00D07E24"/>
    <w:rsid w:val="00D11869"/>
    <w:rsid w:val="00D129AB"/>
    <w:rsid w:val="00D134B4"/>
    <w:rsid w:val="00D13F76"/>
    <w:rsid w:val="00D16026"/>
    <w:rsid w:val="00D1704A"/>
    <w:rsid w:val="00D23A44"/>
    <w:rsid w:val="00D25659"/>
    <w:rsid w:val="00D270AE"/>
    <w:rsid w:val="00D27563"/>
    <w:rsid w:val="00D27AEC"/>
    <w:rsid w:val="00D33585"/>
    <w:rsid w:val="00D345D7"/>
    <w:rsid w:val="00D37777"/>
    <w:rsid w:val="00D37F73"/>
    <w:rsid w:val="00D4091E"/>
    <w:rsid w:val="00D414A3"/>
    <w:rsid w:val="00D41C79"/>
    <w:rsid w:val="00D41D47"/>
    <w:rsid w:val="00D41F4F"/>
    <w:rsid w:val="00D462EC"/>
    <w:rsid w:val="00D46C88"/>
    <w:rsid w:val="00D46CAB"/>
    <w:rsid w:val="00D46E13"/>
    <w:rsid w:val="00D46FF9"/>
    <w:rsid w:val="00D47DB4"/>
    <w:rsid w:val="00D50C9F"/>
    <w:rsid w:val="00D517D5"/>
    <w:rsid w:val="00D53F7C"/>
    <w:rsid w:val="00D56605"/>
    <w:rsid w:val="00D63AC3"/>
    <w:rsid w:val="00D63B33"/>
    <w:rsid w:val="00D649A2"/>
    <w:rsid w:val="00D70557"/>
    <w:rsid w:val="00D712E4"/>
    <w:rsid w:val="00D71CC1"/>
    <w:rsid w:val="00D71D53"/>
    <w:rsid w:val="00D72FB9"/>
    <w:rsid w:val="00D74396"/>
    <w:rsid w:val="00D746D7"/>
    <w:rsid w:val="00D748A0"/>
    <w:rsid w:val="00D74A56"/>
    <w:rsid w:val="00D77705"/>
    <w:rsid w:val="00D777C2"/>
    <w:rsid w:val="00D77F22"/>
    <w:rsid w:val="00D810FD"/>
    <w:rsid w:val="00D828E7"/>
    <w:rsid w:val="00D82FF6"/>
    <w:rsid w:val="00D84604"/>
    <w:rsid w:val="00D85B01"/>
    <w:rsid w:val="00D861F5"/>
    <w:rsid w:val="00D86686"/>
    <w:rsid w:val="00D86797"/>
    <w:rsid w:val="00D86D05"/>
    <w:rsid w:val="00D876DB"/>
    <w:rsid w:val="00D90E33"/>
    <w:rsid w:val="00D9211D"/>
    <w:rsid w:val="00D9244F"/>
    <w:rsid w:val="00D9349E"/>
    <w:rsid w:val="00D94FD2"/>
    <w:rsid w:val="00D9716C"/>
    <w:rsid w:val="00D97484"/>
    <w:rsid w:val="00DA01D2"/>
    <w:rsid w:val="00DA2E0E"/>
    <w:rsid w:val="00DA3A13"/>
    <w:rsid w:val="00DA62CD"/>
    <w:rsid w:val="00DA7F28"/>
    <w:rsid w:val="00DB08E5"/>
    <w:rsid w:val="00DB41B8"/>
    <w:rsid w:val="00DB4F4E"/>
    <w:rsid w:val="00DB63C1"/>
    <w:rsid w:val="00DB66D4"/>
    <w:rsid w:val="00DB77F8"/>
    <w:rsid w:val="00DC00CC"/>
    <w:rsid w:val="00DC0649"/>
    <w:rsid w:val="00DC2D63"/>
    <w:rsid w:val="00DC3238"/>
    <w:rsid w:val="00DC447B"/>
    <w:rsid w:val="00DC6C17"/>
    <w:rsid w:val="00DC7065"/>
    <w:rsid w:val="00DC7414"/>
    <w:rsid w:val="00DC77F1"/>
    <w:rsid w:val="00DD2A94"/>
    <w:rsid w:val="00DE0F42"/>
    <w:rsid w:val="00DE1076"/>
    <w:rsid w:val="00DE1694"/>
    <w:rsid w:val="00DE34A2"/>
    <w:rsid w:val="00DE3F2C"/>
    <w:rsid w:val="00DE7835"/>
    <w:rsid w:val="00DE7CB5"/>
    <w:rsid w:val="00DF4EF9"/>
    <w:rsid w:val="00DF549B"/>
    <w:rsid w:val="00E030D9"/>
    <w:rsid w:val="00E067D7"/>
    <w:rsid w:val="00E10628"/>
    <w:rsid w:val="00E13114"/>
    <w:rsid w:val="00E14730"/>
    <w:rsid w:val="00E14A85"/>
    <w:rsid w:val="00E158F2"/>
    <w:rsid w:val="00E178C7"/>
    <w:rsid w:val="00E2040F"/>
    <w:rsid w:val="00E20877"/>
    <w:rsid w:val="00E20A14"/>
    <w:rsid w:val="00E22315"/>
    <w:rsid w:val="00E23B55"/>
    <w:rsid w:val="00E241A9"/>
    <w:rsid w:val="00E26007"/>
    <w:rsid w:val="00E27288"/>
    <w:rsid w:val="00E27311"/>
    <w:rsid w:val="00E30970"/>
    <w:rsid w:val="00E30974"/>
    <w:rsid w:val="00E31425"/>
    <w:rsid w:val="00E34B4B"/>
    <w:rsid w:val="00E34CC8"/>
    <w:rsid w:val="00E35F36"/>
    <w:rsid w:val="00E363CC"/>
    <w:rsid w:val="00E4004B"/>
    <w:rsid w:val="00E42C14"/>
    <w:rsid w:val="00E42E6C"/>
    <w:rsid w:val="00E436EE"/>
    <w:rsid w:val="00E43D0F"/>
    <w:rsid w:val="00E43F8E"/>
    <w:rsid w:val="00E44B6A"/>
    <w:rsid w:val="00E452A2"/>
    <w:rsid w:val="00E458CA"/>
    <w:rsid w:val="00E46DE9"/>
    <w:rsid w:val="00E5102A"/>
    <w:rsid w:val="00E518B8"/>
    <w:rsid w:val="00E51C11"/>
    <w:rsid w:val="00E52281"/>
    <w:rsid w:val="00E52E1E"/>
    <w:rsid w:val="00E53336"/>
    <w:rsid w:val="00E548DE"/>
    <w:rsid w:val="00E54B6E"/>
    <w:rsid w:val="00E54C5B"/>
    <w:rsid w:val="00E601D2"/>
    <w:rsid w:val="00E620E2"/>
    <w:rsid w:val="00E62336"/>
    <w:rsid w:val="00E6409E"/>
    <w:rsid w:val="00E64A84"/>
    <w:rsid w:val="00E64B98"/>
    <w:rsid w:val="00E6760A"/>
    <w:rsid w:val="00E679C3"/>
    <w:rsid w:val="00E67B84"/>
    <w:rsid w:val="00E71346"/>
    <w:rsid w:val="00E717A3"/>
    <w:rsid w:val="00E753C9"/>
    <w:rsid w:val="00E754DA"/>
    <w:rsid w:val="00E75A6E"/>
    <w:rsid w:val="00E83867"/>
    <w:rsid w:val="00E841F8"/>
    <w:rsid w:val="00E86942"/>
    <w:rsid w:val="00E918CD"/>
    <w:rsid w:val="00E92F7D"/>
    <w:rsid w:val="00E93EF7"/>
    <w:rsid w:val="00E966E4"/>
    <w:rsid w:val="00E97424"/>
    <w:rsid w:val="00EA03A9"/>
    <w:rsid w:val="00EA070A"/>
    <w:rsid w:val="00EA2AF5"/>
    <w:rsid w:val="00EA35F2"/>
    <w:rsid w:val="00EA4589"/>
    <w:rsid w:val="00EA7E3F"/>
    <w:rsid w:val="00EB449B"/>
    <w:rsid w:val="00EB4A52"/>
    <w:rsid w:val="00EB4ED8"/>
    <w:rsid w:val="00EB574B"/>
    <w:rsid w:val="00EB783C"/>
    <w:rsid w:val="00EB7845"/>
    <w:rsid w:val="00EC193A"/>
    <w:rsid w:val="00EC2AF6"/>
    <w:rsid w:val="00EC48B9"/>
    <w:rsid w:val="00EC5111"/>
    <w:rsid w:val="00EC7573"/>
    <w:rsid w:val="00ED0640"/>
    <w:rsid w:val="00ED25FB"/>
    <w:rsid w:val="00ED2824"/>
    <w:rsid w:val="00ED3009"/>
    <w:rsid w:val="00ED3F07"/>
    <w:rsid w:val="00ED409C"/>
    <w:rsid w:val="00ED43F6"/>
    <w:rsid w:val="00ED44C1"/>
    <w:rsid w:val="00ED4A66"/>
    <w:rsid w:val="00ED5161"/>
    <w:rsid w:val="00ED5DA9"/>
    <w:rsid w:val="00ED638C"/>
    <w:rsid w:val="00ED727F"/>
    <w:rsid w:val="00EE7FE7"/>
    <w:rsid w:val="00EF00EA"/>
    <w:rsid w:val="00EF1BC9"/>
    <w:rsid w:val="00EF2419"/>
    <w:rsid w:val="00EF255A"/>
    <w:rsid w:val="00EF40D1"/>
    <w:rsid w:val="00EF48BE"/>
    <w:rsid w:val="00EF4B29"/>
    <w:rsid w:val="00EF50EF"/>
    <w:rsid w:val="00EF5443"/>
    <w:rsid w:val="00F004D1"/>
    <w:rsid w:val="00F00DCC"/>
    <w:rsid w:val="00F01136"/>
    <w:rsid w:val="00F05194"/>
    <w:rsid w:val="00F07E95"/>
    <w:rsid w:val="00F106F7"/>
    <w:rsid w:val="00F10B0F"/>
    <w:rsid w:val="00F11F64"/>
    <w:rsid w:val="00F1356A"/>
    <w:rsid w:val="00F14867"/>
    <w:rsid w:val="00F14ED2"/>
    <w:rsid w:val="00F15B4A"/>
    <w:rsid w:val="00F21F81"/>
    <w:rsid w:val="00F22FDB"/>
    <w:rsid w:val="00F2449D"/>
    <w:rsid w:val="00F24C86"/>
    <w:rsid w:val="00F27AF7"/>
    <w:rsid w:val="00F31B9B"/>
    <w:rsid w:val="00F3723B"/>
    <w:rsid w:val="00F43F11"/>
    <w:rsid w:val="00F45219"/>
    <w:rsid w:val="00F478F5"/>
    <w:rsid w:val="00F51B5D"/>
    <w:rsid w:val="00F533CA"/>
    <w:rsid w:val="00F53940"/>
    <w:rsid w:val="00F54167"/>
    <w:rsid w:val="00F57860"/>
    <w:rsid w:val="00F60D7B"/>
    <w:rsid w:val="00F61A12"/>
    <w:rsid w:val="00F61AA6"/>
    <w:rsid w:val="00F648FA"/>
    <w:rsid w:val="00F657E8"/>
    <w:rsid w:val="00F65E13"/>
    <w:rsid w:val="00F70610"/>
    <w:rsid w:val="00F70CA2"/>
    <w:rsid w:val="00F7188B"/>
    <w:rsid w:val="00F72922"/>
    <w:rsid w:val="00F741E0"/>
    <w:rsid w:val="00F74C7E"/>
    <w:rsid w:val="00F75075"/>
    <w:rsid w:val="00F77A18"/>
    <w:rsid w:val="00F82893"/>
    <w:rsid w:val="00F82A36"/>
    <w:rsid w:val="00F82D53"/>
    <w:rsid w:val="00F831D9"/>
    <w:rsid w:val="00F83A2B"/>
    <w:rsid w:val="00F84D5A"/>
    <w:rsid w:val="00F86BA6"/>
    <w:rsid w:val="00F871AC"/>
    <w:rsid w:val="00F9019F"/>
    <w:rsid w:val="00F92EBF"/>
    <w:rsid w:val="00F940EF"/>
    <w:rsid w:val="00F94A0B"/>
    <w:rsid w:val="00F972BC"/>
    <w:rsid w:val="00FA2F37"/>
    <w:rsid w:val="00FA39F2"/>
    <w:rsid w:val="00FA42D8"/>
    <w:rsid w:val="00FA5D3A"/>
    <w:rsid w:val="00FA682E"/>
    <w:rsid w:val="00FB0532"/>
    <w:rsid w:val="00FB0C9F"/>
    <w:rsid w:val="00FB0FFF"/>
    <w:rsid w:val="00FB1206"/>
    <w:rsid w:val="00FB2010"/>
    <w:rsid w:val="00FB25FA"/>
    <w:rsid w:val="00FB2769"/>
    <w:rsid w:val="00FB33AE"/>
    <w:rsid w:val="00FB38B7"/>
    <w:rsid w:val="00FB3AF2"/>
    <w:rsid w:val="00FC1123"/>
    <w:rsid w:val="00FC2B16"/>
    <w:rsid w:val="00FC33F1"/>
    <w:rsid w:val="00FC4143"/>
    <w:rsid w:val="00FC4193"/>
    <w:rsid w:val="00FC542F"/>
    <w:rsid w:val="00FC679D"/>
    <w:rsid w:val="00FC6DF4"/>
    <w:rsid w:val="00FC7F4B"/>
    <w:rsid w:val="00FD06D0"/>
    <w:rsid w:val="00FD1D9E"/>
    <w:rsid w:val="00FD46B5"/>
    <w:rsid w:val="00FD5AA6"/>
    <w:rsid w:val="00FD6F5E"/>
    <w:rsid w:val="00FE30AF"/>
    <w:rsid w:val="00FE6EFF"/>
    <w:rsid w:val="00FE6FC7"/>
    <w:rsid w:val="00FE7FD7"/>
    <w:rsid w:val="00FF0C52"/>
    <w:rsid w:val="00FF152A"/>
    <w:rsid w:val="00FF1AF5"/>
    <w:rsid w:val="00FF26E3"/>
    <w:rsid w:val="00FF2A3B"/>
    <w:rsid w:val="00FF2FAC"/>
    <w:rsid w:val="00FF4FCA"/>
    <w:rsid w:val="00FF5CA1"/>
    <w:rsid w:val="00FF712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032BE9C"/>
  <w15:chartTrackingRefBased/>
  <w15:docId w15:val="{78C29B1F-FC13-4F25-91BF-509CA527B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header" w:uiPriority="99"/>
    <w:lsdException w:name="caption" w:semiHidden="1" w:unhideWhenUsed="1" w:qFormat="1"/>
    <w:lsdException w:name="Title" w:qFormat="1"/>
    <w:lsdException w:name="Subtitle" w:qFormat="1"/>
    <w:lsdException w:name="Body Text 3" w:uiPriority="99"/>
    <w:lsdException w:name="Strong" w:qFormat="1"/>
    <w:lsdException w:name="Emphasis" w:qFormat="1"/>
    <w:lsdException w:name="Plain Text" w:uiPriority="99"/>
    <w:lsdException w:name="Normal (Web)" w:uiPriority="99"/>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lang w:val="es-ES_tradnl" w:eastAsia="es-ES"/>
    </w:rPr>
  </w:style>
  <w:style w:type="paragraph" w:styleId="Ttulo1">
    <w:name w:val="heading 1"/>
    <w:aliases w:val="Tabla Contenido 1,Part,level 1,Level 1 Head,H1"/>
    <w:basedOn w:val="Normal"/>
    <w:next w:val="Normal"/>
    <w:link w:val="Ttulo1Car"/>
    <w:uiPriority w:val="99"/>
    <w:qFormat/>
    <w:pPr>
      <w:keepNext/>
      <w:jc w:val="right"/>
      <w:outlineLvl w:val="0"/>
    </w:pPr>
    <w:rPr>
      <w:rFonts w:ascii="Times New Roman" w:hAnsi="Times New Roman"/>
      <w:b/>
    </w:rPr>
  </w:style>
  <w:style w:type="paragraph" w:styleId="Ttulo2">
    <w:name w:val="heading 2"/>
    <w:aliases w:val="H2,Gliederung2,Gliederung21,Gliederung22,Gliederung23,Gliederung24,Gliederung25,Gliederung26,Gliederung28,heading 2,Heading 2 Hidden,Chapter Title,h2,2,Header 2,l2,Level 2 Head"/>
    <w:basedOn w:val="Normal"/>
    <w:next w:val="Normal"/>
    <w:link w:val="Ttulo2Car"/>
    <w:qFormat/>
    <w:pPr>
      <w:keepNext/>
      <w:spacing w:after="240"/>
      <w:outlineLvl w:val="1"/>
    </w:pPr>
    <w:rPr>
      <w:b/>
      <w:lang w:eastAsia="x-none"/>
    </w:rPr>
  </w:style>
  <w:style w:type="paragraph" w:styleId="Ttulo3">
    <w:name w:val="heading 3"/>
    <w:basedOn w:val="Normal"/>
    <w:next w:val="Normal"/>
    <w:link w:val="Ttulo3Car"/>
    <w:qFormat/>
    <w:pPr>
      <w:keepNext/>
      <w:ind w:left="3402"/>
      <w:jc w:val="right"/>
      <w:outlineLvl w:val="2"/>
    </w:pPr>
    <w:rPr>
      <w:b/>
      <w:sz w:val="28"/>
      <w:lang w:eastAsia="x-none"/>
    </w:rPr>
  </w:style>
  <w:style w:type="paragraph" w:styleId="Ttulo4">
    <w:name w:val="heading 4"/>
    <w:basedOn w:val="Normal"/>
    <w:next w:val="Normal"/>
    <w:qFormat/>
    <w:pPr>
      <w:keepNext/>
      <w:jc w:val="center"/>
      <w:outlineLvl w:val="3"/>
    </w:pPr>
    <w:rPr>
      <w:b/>
      <w:sz w:val="20"/>
      <w:lang w:val="es-MX"/>
    </w:rPr>
  </w:style>
  <w:style w:type="paragraph" w:styleId="Ttulo5">
    <w:name w:val="heading 5"/>
    <w:basedOn w:val="Normal"/>
    <w:next w:val="Normal"/>
    <w:qFormat/>
    <w:pPr>
      <w:keepNext/>
      <w:spacing w:after="120"/>
      <w:jc w:val="right"/>
      <w:outlineLvl w:val="4"/>
    </w:pPr>
    <w:rPr>
      <w:b/>
      <w:noProof/>
      <w:sz w:val="40"/>
    </w:rPr>
  </w:style>
  <w:style w:type="paragraph" w:styleId="Ttulo6">
    <w:name w:val="heading 6"/>
    <w:basedOn w:val="Normal"/>
    <w:next w:val="Normal"/>
    <w:qFormat/>
    <w:pPr>
      <w:keepNext/>
      <w:jc w:val="both"/>
      <w:outlineLvl w:val="5"/>
    </w:pPr>
    <w:rPr>
      <w:b/>
      <w:sz w:val="20"/>
    </w:rPr>
  </w:style>
  <w:style w:type="paragraph" w:styleId="Ttulo7">
    <w:name w:val="heading 7"/>
    <w:basedOn w:val="Normal"/>
    <w:next w:val="Normal"/>
    <w:qFormat/>
    <w:pPr>
      <w:keepNext/>
      <w:outlineLvl w:val="6"/>
    </w:pPr>
    <w:rPr>
      <w:b/>
      <w:sz w:val="16"/>
    </w:rPr>
  </w:style>
  <w:style w:type="paragraph" w:styleId="Ttulo9">
    <w:name w:val="heading 9"/>
    <w:basedOn w:val="Normal"/>
    <w:next w:val="Normal"/>
    <w:qFormat/>
    <w:pPr>
      <w:keepNext/>
      <w:outlineLvl w:val="8"/>
    </w:pPr>
    <w:rPr>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pPr>
      <w:tabs>
        <w:tab w:val="center" w:pos="4252"/>
        <w:tab w:val="right" w:pos="8504"/>
      </w:tabs>
    </w:pP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styleId="Textoindependiente">
    <w:name w:val="Body Text"/>
    <w:aliases w:val="EHPT,Body Text2,Car"/>
    <w:basedOn w:val="Normal"/>
    <w:link w:val="TextoindependienteCar"/>
    <w:pPr>
      <w:jc w:val="both"/>
    </w:pPr>
  </w:style>
  <w:style w:type="paragraph" w:styleId="Textoindependiente2">
    <w:name w:val="Body Text 2"/>
    <w:basedOn w:val="Normal"/>
    <w:link w:val="Textoindependiente2Car"/>
    <w:pPr>
      <w:jc w:val="both"/>
    </w:pPr>
    <w:rPr>
      <w:sz w:val="28"/>
    </w:rPr>
  </w:style>
  <w:style w:type="paragraph" w:customStyle="1" w:styleId="normal1">
    <w:name w:val="normal1"/>
    <w:basedOn w:val="Ttulo2"/>
    <w:pPr>
      <w:tabs>
        <w:tab w:val="left" w:pos="1276"/>
      </w:tabs>
      <w:spacing w:after="0"/>
      <w:ind w:left="1276" w:hanging="992"/>
      <w:jc w:val="both"/>
    </w:pPr>
    <w:rPr>
      <w:b w:val="0"/>
      <w:sz w:val="16"/>
      <w:lang w:val="es-MX"/>
    </w:rPr>
  </w:style>
  <w:style w:type="paragraph" w:customStyle="1" w:styleId="normala">
    <w:name w:val="normala"/>
    <w:basedOn w:val="Ttulo1"/>
    <w:pPr>
      <w:tabs>
        <w:tab w:val="left" w:pos="2127"/>
      </w:tabs>
      <w:spacing w:before="40"/>
      <w:jc w:val="both"/>
    </w:pPr>
    <w:rPr>
      <w:rFonts w:ascii="Arial" w:hAnsi="Arial"/>
      <w:b w:val="0"/>
      <w:sz w:val="16"/>
      <w:lang w:val="es-MX"/>
    </w:rPr>
  </w:style>
  <w:style w:type="paragraph" w:styleId="Sangradetextonormal">
    <w:name w:val="Body Text Indent"/>
    <w:basedOn w:val="Normal"/>
    <w:pPr>
      <w:tabs>
        <w:tab w:val="left" w:pos="2410"/>
      </w:tabs>
      <w:ind w:firstLine="142"/>
      <w:jc w:val="both"/>
    </w:pPr>
    <w:rPr>
      <w:sz w:val="16"/>
      <w:lang w:val="es-MX"/>
    </w:rPr>
  </w:style>
  <w:style w:type="character" w:styleId="Hipervnculo">
    <w:name w:val="Hyperlink"/>
    <w:rPr>
      <w:color w:val="0000FF"/>
      <w:u w:val="single"/>
    </w:rPr>
  </w:style>
  <w:style w:type="paragraph" w:styleId="Mapadeldocumento">
    <w:name w:val="Document Map"/>
    <w:basedOn w:val="Normal"/>
    <w:semiHidden/>
    <w:pPr>
      <w:shd w:val="clear" w:color="auto" w:fill="000080"/>
    </w:pPr>
    <w:rPr>
      <w:rFonts w:ascii="Tahoma" w:hAnsi="Tahoma"/>
    </w:rPr>
  </w:style>
  <w:style w:type="paragraph" w:styleId="Textonotapie">
    <w:name w:val="footnote text"/>
    <w:basedOn w:val="Normal"/>
    <w:semiHidden/>
    <w:rPr>
      <w:sz w:val="20"/>
    </w:rPr>
  </w:style>
  <w:style w:type="character" w:styleId="Refdenotaalpie">
    <w:name w:val="footnote reference"/>
    <w:semiHidden/>
    <w:rPr>
      <w:vertAlign w:val="superscript"/>
    </w:rPr>
  </w:style>
  <w:style w:type="paragraph" w:styleId="Textonotaalfinal">
    <w:name w:val="endnote text"/>
    <w:basedOn w:val="Normal"/>
    <w:semiHidden/>
    <w:rPr>
      <w:sz w:val="20"/>
    </w:rPr>
  </w:style>
  <w:style w:type="character" w:styleId="Refdenotaalfinal">
    <w:name w:val="endnote reference"/>
    <w:semiHidden/>
    <w:rPr>
      <w:vertAlign w:val="superscript"/>
    </w:rPr>
  </w:style>
  <w:style w:type="paragraph" w:styleId="Sangra2detindependiente">
    <w:name w:val="Body Text Indent 2"/>
    <w:basedOn w:val="Normal"/>
    <w:pPr>
      <w:suppressAutoHyphens/>
      <w:ind w:left="708"/>
      <w:jc w:val="both"/>
    </w:pPr>
  </w:style>
  <w:style w:type="table" w:styleId="Tablaconcuadrcula">
    <w:name w:val="Table Grid"/>
    <w:basedOn w:val="Tablanormal"/>
    <w:uiPriority w:val="39"/>
    <w:rsid w:val="00572C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aCC">
    <w:name w:val="Lista CC."/>
    <w:basedOn w:val="Normal"/>
    <w:rsid w:val="00FE6FC7"/>
  </w:style>
  <w:style w:type="paragraph" w:styleId="Textodeglobo">
    <w:name w:val="Balloon Text"/>
    <w:basedOn w:val="Normal"/>
    <w:semiHidden/>
    <w:rsid w:val="008170A1"/>
    <w:rPr>
      <w:rFonts w:ascii="Tahoma" w:hAnsi="Tahoma" w:cs="Tahoma"/>
      <w:sz w:val="16"/>
      <w:szCs w:val="16"/>
    </w:rPr>
  </w:style>
  <w:style w:type="paragraph" w:styleId="Ttulo">
    <w:name w:val="Title"/>
    <w:aliases w:val="Puesto,Título1"/>
    <w:basedOn w:val="Normal"/>
    <w:qFormat/>
    <w:rsid w:val="00880C6C"/>
    <w:pPr>
      <w:widowControl w:val="0"/>
      <w:jc w:val="center"/>
    </w:pPr>
    <w:rPr>
      <w:b/>
      <w:snapToGrid w:val="0"/>
      <w:lang w:val="es-MX"/>
    </w:rPr>
  </w:style>
  <w:style w:type="paragraph" w:customStyle="1" w:styleId="TDC3">
    <w:name w:val="TDC3"/>
    <w:basedOn w:val="Normal"/>
    <w:rsid w:val="00880C6C"/>
    <w:pPr>
      <w:widowControl w:val="0"/>
      <w:tabs>
        <w:tab w:val="left" w:pos="435"/>
      </w:tabs>
      <w:jc w:val="both"/>
    </w:pPr>
    <w:rPr>
      <w:rFonts w:cs="Arial"/>
      <w:bCs/>
      <w:caps/>
      <w:snapToGrid w:val="0"/>
      <w:kern w:val="22"/>
      <w:sz w:val="22"/>
    </w:rPr>
  </w:style>
  <w:style w:type="paragraph" w:customStyle="1" w:styleId="Car">
    <w:name w:val="Car"/>
    <w:basedOn w:val="Normal"/>
    <w:rsid w:val="00420E36"/>
    <w:pPr>
      <w:spacing w:after="160" w:line="240" w:lineRule="exact"/>
    </w:pPr>
    <w:rPr>
      <w:rFonts w:ascii="Tahoma" w:hAnsi="Tahoma"/>
      <w:sz w:val="20"/>
      <w:lang w:val="en-US" w:eastAsia="en-US"/>
    </w:rPr>
  </w:style>
  <w:style w:type="character" w:customStyle="1" w:styleId="TextoindependienteCar">
    <w:name w:val="Texto independiente Car"/>
    <w:aliases w:val="EHPT Car1,Body Text2 Car,Car Car"/>
    <w:link w:val="Textoindependiente"/>
    <w:rsid w:val="009859C9"/>
    <w:rPr>
      <w:rFonts w:ascii="Arial" w:hAnsi="Arial"/>
      <w:sz w:val="24"/>
      <w:lang w:val="es-ES_tradnl" w:eastAsia="es-ES" w:bidi="ar-SA"/>
    </w:rPr>
  </w:style>
  <w:style w:type="character" w:customStyle="1" w:styleId="CarCar1">
    <w:name w:val="Car Car1"/>
    <w:rsid w:val="00F648FA"/>
    <w:rPr>
      <w:rFonts w:ascii="Arial" w:hAnsi="Arial"/>
      <w:sz w:val="24"/>
      <w:lang w:val="es-ES_tradnl" w:eastAsia="es-ES"/>
    </w:rPr>
  </w:style>
  <w:style w:type="character" w:customStyle="1" w:styleId="CarCar7">
    <w:name w:val="Car Car7"/>
    <w:rsid w:val="0026559E"/>
    <w:rPr>
      <w:rFonts w:ascii="Arial" w:hAnsi="Arial"/>
      <w:sz w:val="24"/>
      <w:lang w:val="es-ES" w:eastAsia="es-ES"/>
    </w:rPr>
  </w:style>
  <w:style w:type="paragraph" w:styleId="Textosinformato">
    <w:name w:val="Plain Text"/>
    <w:basedOn w:val="Normal"/>
    <w:link w:val="TextosinformatoCar"/>
    <w:uiPriority w:val="99"/>
    <w:rsid w:val="00DC6C17"/>
    <w:rPr>
      <w:rFonts w:ascii="Consolas" w:hAnsi="Consolas"/>
      <w:sz w:val="20"/>
      <w:lang w:val="es-MX" w:eastAsia="es-MX"/>
    </w:rPr>
  </w:style>
  <w:style w:type="paragraph" w:styleId="Prrafodelista">
    <w:name w:val="List Paragraph"/>
    <w:aliases w:val="Listas,AB List 1,Bullet Points,Bullet List,FooterText,numbered,Paragraphe de liste1,Bulletr List Paragraph,CNBV Parrafo1,Parrafo 1"/>
    <w:basedOn w:val="Normal"/>
    <w:link w:val="PrrafodelistaCar"/>
    <w:uiPriority w:val="34"/>
    <w:qFormat/>
    <w:rsid w:val="00E75A6E"/>
    <w:pPr>
      <w:ind w:left="708"/>
    </w:pPr>
    <w:rPr>
      <w:lang w:val="es-ES"/>
    </w:rPr>
  </w:style>
  <w:style w:type="character" w:customStyle="1" w:styleId="CarCar8">
    <w:name w:val="Car Car8"/>
    <w:rsid w:val="00E75A6E"/>
    <w:rPr>
      <w:rFonts w:ascii="Arial" w:hAnsi="Arial"/>
      <w:sz w:val="24"/>
      <w:lang w:val="es-ES" w:eastAsia="es-ES"/>
    </w:rPr>
  </w:style>
  <w:style w:type="paragraph" w:customStyle="1" w:styleId="ecmsonormal">
    <w:name w:val="ec_msonormal"/>
    <w:basedOn w:val="Normal"/>
    <w:rsid w:val="00E75A6E"/>
    <w:pPr>
      <w:spacing w:before="100" w:beforeAutospacing="1" w:after="100" w:afterAutospacing="1"/>
    </w:pPr>
    <w:rPr>
      <w:rFonts w:ascii="Times New Roman" w:hAnsi="Times New Roman"/>
      <w:szCs w:val="24"/>
      <w:lang w:val="es-ES"/>
    </w:rPr>
  </w:style>
  <w:style w:type="character" w:customStyle="1" w:styleId="CarCarCar">
    <w:name w:val="Car Car Car"/>
    <w:rsid w:val="00A12497"/>
    <w:rPr>
      <w:rFonts w:ascii="Arial" w:hAnsi="Arial"/>
      <w:sz w:val="24"/>
      <w:lang w:val="es-MX" w:eastAsia="es-ES" w:bidi="ar-SA"/>
    </w:rPr>
  </w:style>
  <w:style w:type="paragraph" w:styleId="Listaconvietas">
    <w:name w:val="List Bullet"/>
    <w:basedOn w:val="Normal"/>
    <w:rsid w:val="0085243E"/>
    <w:pPr>
      <w:numPr>
        <w:numId w:val="1"/>
      </w:numPr>
    </w:pPr>
  </w:style>
  <w:style w:type="paragraph" w:customStyle="1" w:styleId="msolistparagraph0">
    <w:name w:val="msolistparagraph"/>
    <w:basedOn w:val="Normal"/>
    <w:rsid w:val="00A740D0"/>
    <w:pPr>
      <w:spacing w:after="200" w:line="276" w:lineRule="auto"/>
      <w:ind w:left="720"/>
    </w:pPr>
    <w:rPr>
      <w:rFonts w:ascii="Calibri" w:hAnsi="Calibri"/>
      <w:sz w:val="22"/>
      <w:szCs w:val="22"/>
      <w:lang w:val="es-ES"/>
    </w:rPr>
  </w:style>
  <w:style w:type="character" w:customStyle="1" w:styleId="EHPTCar">
    <w:name w:val="EHPT Car"/>
    <w:aliases w:val="Body Text2 Car Car"/>
    <w:rsid w:val="007D7F52"/>
    <w:rPr>
      <w:rFonts w:ascii="Arial" w:hAnsi="Arial"/>
      <w:sz w:val="24"/>
      <w:lang w:val="es-ES" w:eastAsia="es-ES"/>
    </w:rPr>
  </w:style>
  <w:style w:type="character" w:customStyle="1" w:styleId="TextosinformatoCar">
    <w:name w:val="Texto sin formato Car"/>
    <w:link w:val="Textosinformato"/>
    <w:uiPriority w:val="99"/>
    <w:rsid w:val="007F2464"/>
    <w:rPr>
      <w:rFonts w:ascii="Consolas" w:hAnsi="Consolas"/>
      <w:lang w:val="es-MX" w:eastAsia="es-MX" w:bidi="ar-SA"/>
    </w:rPr>
  </w:style>
  <w:style w:type="character" w:customStyle="1" w:styleId="Bodytext">
    <w:name w:val="Body text_"/>
    <w:link w:val="Textoindependiente1"/>
    <w:locked/>
    <w:rsid w:val="004A15BD"/>
    <w:rPr>
      <w:rFonts w:ascii="Arial" w:eastAsia="Arial" w:hAnsi="Arial"/>
      <w:shd w:val="clear" w:color="auto" w:fill="FFFFFF"/>
      <w:lang w:bidi="ar-SA"/>
    </w:rPr>
  </w:style>
  <w:style w:type="paragraph" w:customStyle="1" w:styleId="Textoindependiente1">
    <w:name w:val="Texto independiente1"/>
    <w:basedOn w:val="Normal"/>
    <w:link w:val="Bodytext"/>
    <w:rsid w:val="004A15BD"/>
    <w:pPr>
      <w:shd w:val="clear" w:color="auto" w:fill="FFFFFF"/>
      <w:spacing w:before="180" w:after="300" w:line="342" w:lineRule="exact"/>
      <w:jc w:val="both"/>
    </w:pPr>
    <w:rPr>
      <w:rFonts w:eastAsia="Arial"/>
      <w:sz w:val="20"/>
      <w:shd w:val="clear" w:color="auto" w:fill="FFFFFF"/>
      <w:lang w:val="x-none" w:eastAsia="x-none"/>
    </w:rPr>
  </w:style>
  <w:style w:type="character" w:customStyle="1" w:styleId="BodytextBold">
    <w:name w:val="Body text + Bold"/>
    <w:rsid w:val="004A15BD"/>
    <w:rPr>
      <w:rFonts w:ascii="Arial" w:hAnsi="Arial" w:cs="Arial" w:hint="default"/>
      <w:b/>
      <w:bCs/>
      <w:shd w:val="clear" w:color="auto" w:fill="FFFFFF"/>
    </w:rPr>
  </w:style>
  <w:style w:type="character" w:customStyle="1" w:styleId="Bodytext4115pt">
    <w:name w:val="Body text (4) + 11.5 pt"/>
    <w:aliases w:val="Bold,Body text + 12.5 pt"/>
    <w:rsid w:val="001A4042"/>
    <w:rPr>
      <w:rFonts w:ascii="Arial" w:hAnsi="Arial" w:cs="Arial" w:hint="default"/>
      <w:b/>
      <w:bCs/>
      <w:shd w:val="clear" w:color="auto" w:fill="FFFFFF"/>
    </w:rPr>
  </w:style>
  <w:style w:type="paragraph" w:customStyle="1" w:styleId="Bodytext1">
    <w:name w:val="Body text1"/>
    <w:basedOn w:val="Normal"/>
    <w:rsid w:val="00B102A5"/>
    <w:pPr>
      <w:shd w:val="clear" w:color="auto" w:fill="FFFFFF"/>
      <w:spacing w:before="240" w:after="240" w:line="240" w:lineRule="atLeast"/>
    </w:pPr>
    <w:rPr>
      <w:rFonts w:cs="Arial"/>
      <w:sz w:val="21"/>
      <w:szCs w:val="21"/>
      <w:lang w:val="es-MX" w:eastAsia="es-MX"/>
    </w:rPr>
  </w:style>
  <w:style w:type="character" w:customStyle="1" w:styleId="Bodytext3">
    <w:name w:val="Body text (3)_"/>
    <w:link w:val="Bodytext30"/>
    <w:rsid w:val="00B102A5"/>
    <w:rPr>
      <w:rFonts w:ascii="Arial" w:eastAsia="Arial" w:hAnsi="Arial"/>
      <w:sz w:val="19"/>
      <w:szCs w:val="19"/>
      <w:shd w:val="clear" w:color="auto" w:fill="FFFFFF"/>
      <w:lang w:bidi="ar-SA"/>
    </w:rPr>
  </w:style>
  <w:style w:type="paragraph" w:customStyle="1" w:styleId="Bodytext30">
    <w:name w:val="Body text (3)"/>
    <w:basedOn w:val="Normal"/>
    <w:link w:val="Bodytext3"/>
    <w:rsid w:val="00B102A5"/>
    <w:pPr>
      <w:shd w:val="clear" w:color="auto" w:fill="FFFFFF"/>
      <w:spacing w:before="180" w:line="250" w:lineRule="exact"/>
      <w:jc w:val="both"/>
    </w:pPr>
    <w:rPr>
      <w:rFonts w:eastAsia="Arial"/>
      <w:sz w:val="19"/>
      <w:szCs w:val="19"/>
      <w:shd w:val="clear" w:color="auto" w:fill="FFFFFF"/>
      <w:lang w:val="x-none" w:eastAsia="x-none"/>
    </w:rPr>
  </w:style>
  <w:style w:type="character" w:customStyle="1" w:styleId="Ttulo2Car">
    <w:name w:val="Título 2 Car"/>
    <w:aliases w:val="H2 Car,Gliederung2 Car,Gliederung21 Car,Gliederung22 Car,Gliederung23 Car,Gliederung24 Car,Gliederung25 Car,Gliederung26 Car,Gliederung28 Car,heading 2 Car,Heading 2 Hidden Car,Chapter Title Car,h2 Car,2 Car,Header 2 Car,l2 Car"/>
    <w:link w:val="Ttulo2"/>
    <w:rsid w:val="000753E6"/>
    <w:rPr>
      <w:rFonts w:ascii="Arial" w:hAnsi="Arial"/>
      <w:b/>
      <w:sz w:val="24"/>
      <w:lang w:val="es-ES_tradnl"/>
    </w:rPr>
  </w:style>
  <w:style w:type="character" w:customStyle="1" w:styleId="Ttulo3Car">
    <w:name w:val="Título 3 Car"/>
    <w:link w:val="Ttulo3"/>
    <w:rsid w:val="000753E6"/>
    <w:rPr>
      <w:rFonts w:ascii="Arial" w:hAnsi="Arial"/>
      <w:b/>
      <w:sz w:val="28"/>
      <w:lang w:val="es-ES_tradnl"/>
    </w:rPr>
  </w:style>
  <w:style w:type="character" w:customStyle="1" w:styleId="Ttulo1Car">
    <w:name w:val="Título 1 Car"/>
    <w:aliases w:val="Tabla Contenido 1 Car,Part Car,level 1 Car,Level 1 Head Car,H1 Car"/>
    <w:link w:val="Ttulo1"/>
    <w:uiPriority w:val="99"/>
    <w:locked/>
    <w:rsid w:val="00A435F6"/>
    <w:rPr>
      <w:b/>
      <w:sz w:val="24"/>
      <w:lang w:val="es-ES_tradnl" w:eastAsia="es-ES"/>
    </w:rPr>
  </w:style>
  <w:style w:type="character" w:customStyle="1" w:styleId="EncabezadoCar">
    <w:name w:val="Encabezado Car"/>
    <w:link w:val="Encabezado"/>
    <w:uiPriority w:val="99"/>
    <w:locked/>
    <w:rsid w:val="00A435F6"/>
    <w:rPr>
      <w:rFonts w:ascii="Arial" w:hAnsi="Arial"/>
      <w:sz w:val="24"/>
      <w:lang w:val="es-ES_tradnl" w:eastAsia="es-ES"/>
    </w:rPr>
  </w:style>
  <w:style w:type="character" w:customStyle="1" w:styleId="Textoindependiente2Car">
    <w:name w:val="Texto independiente 2 Car"/>
    <w:link w:val="Textoindependiente2"/>
    <w:locked/>
    <w:rsid w:val="00A435F6"/>
    <w:rPr>
      <w:rFonts w:ascii="Arial" w:hAnsi="Arial"/>
      <w:sz w:val="28"/>
      <w:lang w:val="es-ES_tradnl" w:eastAsia="es-ES"/>
    </w:rPr>
  </w:style>
  <w:style w:type="paragraph" w:styleId="Textoindependiente3">
    <w:name w:val="Body Text 3"/>
    <w:basedOn w:val="Normal"/>
    <w:link w:val="Textoindependiente3Car"/>
    <w:uiPriority w:val="99"/>
    <w:unhideWhenUsed/>
    <w:rsid w:val="00A435F6"/>
    <w:pPr>
      <w:spacing w:after="120"/>
    </w:pPr>
    <w:rPr>
      <w:sz w:val="16"/>
      <w:szCs w:val="16"/>
    </w:rPr>
  </w:style>
  <w:style w:type="character" w:customStyle="1" w:styleId="Textoindependiente3Car">
    <w:name w:val="Texto independiente 3 Car"/>
    <w:link w:val="Textoindependiente3"/>
    <w:uiPriority w:val="99"/>
    <w:rsid w:val="00A435F6"/>
    <w:rPr>
      <w:rFonts w:ascii="Arial" w:hAnsi="Arial"/>
      <w:sz w:val="16"/>
      <w:szCs w:val="16"/>
      <w:lang w:val="es-ES_tradnl" w:eastAsia="es-ES"/>
    </w:rPr>
  </w:style>
  <w:style w:type="paragraph" w:customStyle="1" w:styleId="Texte">
    <w:name w:val="Texte"/>
    <w:basedOn w:val="Normal"/>
    <w:rsid w:val="002F109D"/>
    <w:pPr>
      <w:tabs>
        <w:tab w:val="left" w:pos="2439"/>
      </w:tabs>
      <w:autoSpaceDE w:val="0"/>
      <w:autoSpaceDN w:val="0"/>
      <w:adjustRightInd w:val="0"/>
      <w:spacing w:before="240" w:after="100" w:line="360" w:lineRule="auto"/>
      <w:ind w:left="2438"/>
      <w:jc w:val="both"/>
    </w:pPr>
    <w:rPr>
      <w:rFonts w:ascii="Helvetica" w:hAnsi="Helvetica"/>
      <w:color w:val="000000"/>
      <w:sz w:val="20"/>
      <w:lang w:val="es-ES" w:eastAsia="fr-FR"/>
    </w:rPr>
  </w:style>
  <w:style w:type="paragraph" w:customStyle="1" w:styleId="Default">
    <w:name w:val="Default"/>
    <w:rsid w:val="00E67B84"/>
    <w:pPr>
      <w:autoSpaceDE w:val="0"/>
      <w:autoSpaceDN w:val="0"/>
      <w:adjustRightInd w:val="0"/>
    </w:pPr>
    <w:rPr>
      <w:rFonts w:ascii="Arial" w:hAnsi="Arial" w:cs="Arial"/>
      <w:color w:val="000000"/>
      <w:sz w:val="24"/>
      <w:szCs w:val="24"/>
    </w:rPr>
  </w:style>
  <w:style w:type="character" w:styleId="Refdecomentario">
    <w:name w:val="annotation reference"/>
    <w:rsid w:val="003F3FA9"/>
    <w:rPr>
      <w:sz w:val="16"/>
      <w:szCs w:val="16"/>
    </w:rPr>
  </w:style>
  <w:style w:type="paragraph" w:styleId="Textocomentario">
    <w:name w:val="annotation text"/>
    <w:basedOn w:val="Normal"/>
    <w:link w:val="TextocomentarioCar"/>
    <w:rsid w:val="003F3FA9"/>
    <w:rPr>
      <w:sz w:val="20"/>
    </w:rPr>
  </w:style>
  <w:style w:type="character" w:customStyle="1" w:styleId="TextocomentarioCar">
    <w:name w:val="Texto comentario Car"/>
    <w:link w:val="Textocomentario"/>
    <w:rsid w:val="003F3FA9"/>
    <w:rPr>
      <w:rFonts w:ascii="Arial" w:hAnsi="Arial"/>
      <w:lang w:val="es-ES_tradnl" w:eastAsia="es-ES"/>
    </w:rPr>
  </w:style>
  <w:style w:type="paragraph" w:styleId="Asuntodelcomentario">
    <w:name w:val="annotation subject"/>
    <w:basedOn w:val="Textocomentario"/>
    <w:next w:val="Textocomentario"/>
    <w:link w:val="AsuntodelcomentarioCar"/>
    <w:rsid w:val="003F3FA9"/>
    <w:rPr>
      <w:b/>
      <w:bCs/>
    </w:rPr>
  </w:style>
  <w:style w:type="character" w:customStyle="1" w:styleId="AsuntodelcomentarioCar">
    <w:name w:val="Asunto del comentario Car"/>
    <w:link w:val="Asuntodelcomentario"/>
    <w:rsid w:val="003F3FA9"/>
    <w:rPr>
      <w:rFonts w:ascii="Arial" w:hAnsi="Arial"/>
      <w:b/>
      <w:bCs/>
      <w:lang w:val="es-ES_tradnl" w:eastAsia="es-ES"/>
    </w:rPr>
  </w:style>
  <w:style w:type="paragraph" w:styleId="Revisin">
    <w:name w:val="Revision"/>
    <w:hidden/>
    <w:uiPriority w:val="99"/>
    <w:semiHidden/>
    <w:rsid w:val="00E54B6E"/>
    <w:rPr>
      <w:rFonts w:ascii="Arial" w:hAnsi="Arial"/>
      <w:sz w:val="24"/>
      <w:lang w:val="es-ES_tradnl" w:eastAsia="es-ES"/>
    </w:rPr>
  </w:style>
  <w:style w:type="character" w:customStyle="1" w:styleId="PrrafodelistaCar">
    <w:name w:val="Párrafo de lista Car"/>
    <w:aliases w:val="Listas Car,AB List 1 Car,Bullet Points Car,Bullet List Car,FooterText Car,numbered Car,Paragraphe de liste1 Car,Bulletr List Paragraph Car,CNBV Parrafo1 Car,Parrafo 1 Car"/>
    <w:link w:val="Prrafodelista"/>
    <w:uiPriority w:val="34"/>
    <w:qFormat/>
    <w:locked/>
    <w:rsid w:val="005A27ED"/>
    <w:rPr>
      <w:rFonts w:ascii="Arial" w:hAnsi="Arial"/>
      <w:sz w:val="24"/>
      <w:lang w:val="es-ES" w:eastAsia="es-ES"/>
    </w:rPr>
  </w:style>
  <w:style w:type="paragraph" w:styleId="NormalWeb">
    <w:name w:val="Normal (Web)"/>
    <w:basedOn w:val="Normal"/>
    <w:uiPriority w:val="99"/>
    <w:unhideWhenUsed/>
    <w:rsid w:val="006D4879"/>
    <w:pPr>
      <w:spacing w:before="100" w:beforeAutospacing="1" w:after="100" w:afterAutospacing="1"/>
    </w:pPr>
    <w:rPr>
      <w:rFonts w:ascii="Times New Roman" w:hAnsi="Times New Roman"/>
      <w:szCs w:val="24"/>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312500">
      <w:bodyDiv w:val="1"/>
      <w:marLeft w:val="0"/>
      <w:marRight w:val="0"/>
      <w:marTop w:val="0"/>
      <w:marBottom w:val="0"/>
      <w:divBdr>
        <w:top w:val="none" w:sz="0" w:space="0" w:color="auto"/>
        <w:left w:val="none" w:sz="0" w:space="0" w:color="auto"/>
        <w:bottom w:val="none" w:sz="0" w:space="0" w:color="auto"/>
        <w:right w:val="none" w:sz="0" w:space="0" w:color="auto"/>
      </w:divBdr>
    </w:div>
    <w:div w:id="135070353">
      <w:bodyDiv w:val="1"/>
      <w:marLeft w:val="0"/>
      <w:marRight w:val="0"/>
      <w:marTop w:val="0"/>
      <w:marBottom w:val="0"/>
      <w:divBdr>
        <w:top w:val="none" w:sz="0" w:space="0" w:color="auto"/>
        <w:left w:val="none" w:sz="0" w:space="0" w:color="auto"/>
        <w:bottom w:val="none" w:sz="0" w:space="0" w:color="auto"/>
        <w:right w:val="none" w:sz="0" w:space="0" w:color="auto"/>
      </w:divBdr>
    </w:div>
    <w:div w:id="140852876">
      <w:bodyDiv w:val="1"/>
      <w:marLeft w:val="0"/>
      <w:marRight w:val="0"/>
      <w:marTop w:val="0"/>
      <w:marBottom w:val="0"/>
      <w:divBdr>
        <w:top w:val="none" w:sz="0" w:space="0" w:color="auto"/>
        <w:left w:val="none" w:sz="0" w:space="0" w:color="auto"/>
        <w:bottom w:val="none" w:sz="0" w:space="0" w:color="auto"/>
        <w:right w:val="none" w:sz="0" w:space="0" w:color="auto"/>
      </w:divBdr>
    </w:div>
    <w:div w:id="261035965">
      <w:bodyDiv w:val="1"/>
      <w:marLeft w:val="0"/>
      <w:marRight w:val="0"/>
      <w:marTop w:val="0"/>
      <w:marBottom w:val="0"/>
      <w:divBdr>
        <w:top w:val="none" w:sz="0" w:space="0" w:color="auto"/>
        <w:left w:val="none" w:sz="0" w:space="0" w:color="auto"/>
        <w:bottom w:val="none" w:sz="0" w:space="0" w:color="auto"/>
        <w:right w:val="none" w:sz="0" w:space="0" w:color="auto"/>
      </w:divBdr>
    </w:div>
    <w:div w:id="292754620">
      <w:bodyDiv w:val="1"/>
      <w:marLeft w:val="0"/>
      <w:marRight w:val="0"/>
      <w:marTop w:val="0"/>
      <w:marBottom w:val="0"/>
      <w:divBdr>
        <w:top w:val="none" w:sz="0" w:space="0" w:color="auto"/>
        <w:left w:val="none" w:sz="0" w:space="0" w:color="auto"/>
        <w:bottom w:val="none" w:sz="0" w:space="0" w:color="auto"/>
        <w:right w:val="none" w:sz="0" w:space="0" w:color="auto"/>
      </w:divBdr>
    </w:div>
    <w:div w:id="307828505">
      <w:bodyDiv w:val="1"/>
      <w:marLeft w:val="0"/>
      <w:marRight w:val="0"/>
      <w:marTop w:val="0"/>
      <w:marBottom w:val="0"/>
      <w:divBdr>
        <w:top w:val="none" w:sz="0" w:space="0" w:color="auto"/>
        <w:left w:val="none" w:sz="0" w:space="0" w:color="auto"/>
        <w:bottom w:val="none" w:sz="0" w:space="0" w:color="auto"/>
        <w:right w:val="none" w:sz="0" w:space="0" w:color="auto"/>
      </w:divBdr>
    </w:div>
    <w:div w:id="385179460">
      <w:bodyDiv w:val="1"/>
      <w:marLeft w:val="0"/>
      <w:marRight w:val="0"/>
      <w:marTop w:val="0"/>
      <w:marBottom w:val="0"/>
      <w:divBdr>
        <w:top w:val="none" w:sz="0" w:space="0" w:color="auto"/>
        <w:left w:val="none" w:sz="0" w:space="0" w:color="auto"/>
        <w:bottom w:val="none" w:sz="0" w:space="0" w:color="auto"/>
        <w:right w:val="none" w:sz="0" w:space="0" w:color="auto"/>
      </w:divBdr>
    </w:div>
    <w:div w:id="647129174">
      <w:bodyDiv w:val="1"/>
      <w:marLeft w:val="0"/>
      <w:marRight w:val="0"/>
      <w:marTop w:val="0"/>
      <w:marBottom w:val="0"/>
      <w:divBdr>
        <w:top w:val="none" w:sz="0" w:space="0" w:color="auto"/>
        <w:left w:val="none" w:sz="0" w:space="0" w:color="auto"/>
        <w:bottom w:val="none" w:sz="0" w:space="0" w:color="auto"/>
        <w:right w:val="none" w:sz="0" w:space="0" w:color="auto"/>
      </w:divBdr>
    </w:div>
    <w:div w:id="695814377">
      <w:bodyDiv w:val="1"/>
      <w:marLeft w:val="0"/>
      <w:marRight w:val="0"/>
      <w:marTop w:val="0"/>
      <w:marBottom w:val="0"/>
      <w:divBdr>
        <w:top w:val="none" w:sz="0" w:space="0" w:color="auto"/>
        <w:left w:val="none" w:sz="0" w:space="0" w:color="auto"/>
        <w:bottom w:val="none" w:sz="0" w:space="0" w:color="auto"/>
        <w:right w:val="none" w:sz="0" w:space="0" w:color="auto"/>
      </w:divBdr>
      <w:divsChild>
        <w:div w:id="854349014">
          <w:marLeft w:val="0"/>
          <w:marRight w:val="0"/>
          <w:marTop w:val="0"/>
          <w:marBottom w:val="0"/>
          <w:divBdr>
            <w:top w:val="none" w:sz="0" w:space="0" w:color="auto"/>
            <w:left w:val="none" w:sz="0" w:space="0" w:color="auto"/>
            <w:bottom w:val="none" w:sz="0" w:space="0" w:color="auto"/>
            <w:right w:val="none" w:sz="0" w:space="0" w:color="auto"/>
          </w:divBdr>
        </w:div>
      </w:divsChild>
    </w:div>
    <w:div w:id="791289122">
      <w:bodyDiv w:val="1"/>
      <w:marLeft w:val="0"/>
      <w:marRight w:val="0"/>
      <w:marTop w:val="0"/>
      <w:marBottom w:val="0"/>
      <w:divBdr>
        <w:top w:val="none" w:sz="0" w:space="0" w:color="auto"/>
        <w:left w:val="none" w:sz="0" w:space="0" w:color="auto"/>
        <w:bottom w:val="none" w:sz="0" w:space="0" w:color="auto"/>
        <w:right w:val="none" w:sz="0" w:space="0" w:color="auto"/>
      </w:divBdr>
    </w:div>
    <w:div w:id="821695299">
      <w:bodyDiv w:val="1"/>
      <w:marLeft w:val="0"/>
      <w:marRight w:val="0"/>
      <w:marTop w:val="0"/>
      <w:marBottom w:val="0"/>
      <w:divBdr>
        <w:top w:val="none" w:sz="0" w:space="0" w:color="auto"/>
        <w:left w:val="none" w:sz="0" w:space="0" w:color="auto"/>
        <w:bottom w:val="none" w:sz="0" w:space="0" w:color="auto"/>
        <w:right w:val="none" w:sz="0" w:space="0" w:color="auto"/>
      </w:divBdr>
    </w:div>
    <w:div w:id="1025522089">
      <w:bodyDiv w:val="1"/>
      <w:marLeft w:val="0"/>
      <w:marRight w:val="0"/>
      <w:marTop w:val="0"/>
      <w:marBottom w:val="0"/>
      <w:divBdr>
        <w:top w:val="none" w:sz="0" w:space="0" w:color="auto"/>
        <w:left w:val="none" w:sz="0" w:space="0" w:color="auto"/>
        <w:bottom w:val="none" w:sz="0" w:space="0" w:color="auto"/>
        <w:right w:val="none" w:sz="0" w:space="0" w:color="auto"/>
      </w:divBdr>
    </w:div>
    <w:div w:id="1196308520">
      <w:bodyDiv w:val="1"/>
      <w:marLeft w:val="0"/>
      <w:marRight w:val="0"/>
      <w:marTop w:val="0"/>
      <w:marBottom w:val="0"/>
      <w:divBdr>
        <w:top w:val="none" w:sz="0" w:space="0" w:color="auto"/>
        <w:left w:val="none" w:sz="0" w:space="0" w:color="auto"/>
        <w:bottom w:val="none" w:sz="0" w:space="0" w:color="auto"/>
        <w:right w:val="none" w:sz="0" w:space="0" w:color="auto"/>
      </w:divBdr>
    </w:div>
    <w:div w:id="1247181275">
      <w:bodyDiv w:val="1"/>
      <w:marLeft w:val="0"/>
      <w:marRight w:val="0"/>
      <w:marTop w:val="0"/>
      <w:marBottom w:val="0"/>
      <w:divBdr>
        <w:top w:val="none" w:sz="0" w:space="0" w:color="auto"/>
        <w:left w:val="none" w:sz="0" w:space="0" w:color="auto"/>
        <w:bottom w:val="none" w:sz="0" w:space="0" w:color="auto"/>
        <w:right w:val="none" w:sz="0" w:space="0" w:color="auto"/>
      </w:divBdr>
    </w:div>
    <w:div w:id="1263566714">
      <w:bodyDiv w:val="1"/>
      <w:marLeft w:val="0"/>
      <w:marRight w:val="0"/>
      <w:marTop w:val="0"/>
      <w:marBottom w:val="0"/>
      <w:divBdr>
        <w:top w:val="none" w:sz="0" w:space="0" w:color="auto"/>
        <w:left w:val="none" w:sz="0" w:space="0" w:color="auto"/>
        <w:bottom w:val="none" w:sz="0" w:space="0" w:color="auto"/>
        <w:right w:val="none" w:sz="0" w:space="0" w:color="auto"/>
      </w:divBdr>
    </w:div>
    <w:div w:id="1276519987">
      <w:bodyDiv w:val="1"/>
      <w:marLeft w:val="0"/>
      <w:marRight w:val="0"/>
      <w:marTop w:val="0"/>
      <w:marBottom w:val="0"/>
      <w:divBdr>
        <w:top w:val="none" w:sz="0" w:space="0" w:color="auto"/>
        <w:left w:val="none" w:sz="0" w:space="0" w:color="auto"/>
        <w:bottom w:val="none" w:sz="0" w:space="0" w:color="auto"/>
        <w:right w:val="none" w:sz="0" w:space="0" w:color="auto"/>
      </w:divBdr>
    </w:div>
    <w:div w:id="1281912037">
      <w:bodyDiv w:val="1"/>
      <w:marLeft w:val="0"/>
      <w:marRight w:val="0"/>
      <w:marTop w:val="0"/>
      <w:marBottom w:val="0"/>
      <w:divBdr>
        <w:top w:val="none" w:sz="0" w:space="0" w:color="auto"/>
        <w:left w:val="none" w:sz="0" w:space="0" w:color="auto"/>
        <w:bottom w:val="none" w:sz="0" w:space="0" w:color="auto"/>
        <w:right w:val="none" w:sz="0" w:space="0" w:color="auto"/>
      </w:divBdr>
    </w:div>
    <w:div w:id="1565794602">
      <w:bodyDiv w:val="1"/>
      <w:marLeft w:val="0"/>
      <w:marRight w:val="0"/>
      <w:marTop w:val="0"/>
      <w:marBottom w:val="0"/>
      <w:divBdr>
        <w:top w:val="none" w:sz="0" w:space="0" w:color="auto"/>
        <w:left w:val="none" w:sz="0" w:space="0" w:color="auto"/>
        <w:bottom w:val="none" w:sz="0" w:space="0" w:color="auto"/>
        <w:right w:val="none" w:sz="0" w:space="0" w:color="auto"/>
      </w:divBdr>
    </w:div>
    <w:div w:id="1578049106">
      <w:bodyDiv w:val="1"/>
      <w:marLeft w:val="0"/>
      <w:marRight w:val="0"/>
      <w:marTop w:val="0"/>
      <w:marBottom w:val="0"/>
      <w:divBdr>
        <w:top w:val="none" w:sz="0" w:space="0" w:color="auto"/>
        <w:left w:val="none" w:sz="0" w:space="0" w:color="auto"/>
        <w:bottom w:val="none" w:sz="0" w:space="0" w:color="auto"/>
        <w:right w:val="none" w:sz="0" w:space="0" w:color="auto"/>
      </w:divBdr>
    </w:div>
    <w:div w:id="1600455250">
      <w:bodyDiv w:val="1"/>
      <w:marLeft w:val="0"/>
      <w:marRight w:val="0"/>
      <w:marTop w:val="0"/>
      <w:marBottom w:val="0"/>
      <w:divBdr>
        <w:top w:val="none" w:sz="0" w:space="0" w:color="auto"/>
        <w:left w:val="none" w:sz="0" w:space="0" w:color="auto"/>
        <w:bottom w:val="none" w:sz="0" w:space="0" w:color="auto"/>
        <w:right w:val="none" w:sz="0" w:space="0" w:color="auto"/>
      </w:divBdr>
    </w:div>
    <w:div w:id="1865944968">
      <w:bodyDiv w:val="1"/>
      <w:marLeft w:val="0"/>
      <w:marRight w:val="0"/>
      <w:marTop w:val="0"/>
      <w:marBottom w:val="0"/>
      <w:divBdr>
        <w:top w:val="none" w:sz="0" w:space="0" w:color="auto"/>
        <w:left w:val="none" w:sz="0" w:space="0" w:color="auto"/>
        <w:bottom w:val="none" w:sz="0" w:space="0" w:color="auto"/>
        <w:right w:val="none" w:sz="0" w:space="0" w:color="auto"/>
      </w:divBdr>
    </w:div>
    <w:div w:id="2027830659">
      <w:bodyDiv w:val="1"/>
      <w:marLeft w:val="0"/>
      <w:marRight w:val="0"/>
      <w:marTop w:val="0"/>
      <w:marBottom w:val="0"/>
      <w:divBdr>
        <w:top w:val="none" w:sz="0" w:space="0" w:color="auto"/>
        <w:left w:val="none" w:sz="0" w:space="0" w:color="auto"/>
        <w:bottom w:val="none" w:sz="0" w:space="0" w:color="auto"/>
        <w:right w:val="none" w:sz="0" w:space="0" w:color="auto"/>
      </w:divBdr>
    </w:div>
    <w:div w:id="2039160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intranet.ine.mx/comisionesCG/CRFE/EXT/2020/02septiembre/crfe-6se-2020-09-03-p04-1.doc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635B3A-C08D-43B4-8662-7C8D595253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10</Pages>
  <Words>2334</Words>
  <Characters>12843</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Manual de Identidad Documental</vt:lpstr>
    </vt:vector>
  </TitlesOfParts>
  <Company>SECRETARIA DE FINANZAS</Company>
  <LinksUpToDate>false</LinksUpToDate>
  <CharactersWithSpaces>15147</CharactersWithSpaces>
  <SharedDoc>false</SharedDoc>
  <HLinks>
    <vt:vector size="6" baseType="variant">
      <vt:variant>
        <vt:i4>3276854</vt:i4>
      </vt:variant>
      <vt:variant>
        <vt:i4>0</vt:i4>
      </vt:variant>
      <vt:variant>
        <vt:i4>0</vt:i4>
      </vt:variant>
      <vt:variant>
        <vt:i4>5</vt:i4>
      </vt:variant>
      <vt:variant>
        <vt:lpwstr>https://intranet.ine.mx/comisionesCG/CRFE/EXT/2020/02septiembre/crfe-6se-2020-09-03-p04-1.docx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Manual de Identidad Documental</dc:title>
  <dc:subject/>
  <dc:creator>J. Enrique Castro Lira</dc:creator>
  <cp:keywords/>
  <dc:description/>
  <cp:lastModifiedBy>CORONA COPADO ROBERTO</cp:lastModifiedBy>
  <cp:revision>3</cp:revision>
  <cp:lastPrinted>2017-01-18T19:32:00Z</cp:lastPrinted>
  <dcterms:created xsi:type="dcterms:W3CDTF">2020-12-10T22:05:00Z</dcterms:created>
  <dcterms:modified xsi:type="dcterms:W3CDTF">2020-12-10T22:28:00Z</dcterms:modified>
</cp:coreProperties>
</file>