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71E3" w:rsidRPr="00FC6938" w:rsidRDefault="001F71E3" w:rsidP="00FC6938">
      <w:pPr>
        <w:rPr>
          <w:rFonts w:ascii="Arial" w:hAnsi="Arial" w:cs="Arial"/>
          <w:b/>
          <w:sz w:val="24"/>
          <w:szCs w:val="24"/>
        </w:rPr>
      </w:pPr>
      <w:r w:rsidRPr="00FC6938">
        <w:rPr>
          <w:rFonts w:ascii="Arial" w:hAnsi="Arial" w:cs="Arial"/>
          <w:b/>
          <w:sz w:val="24"/>
          <w:szCs w:val="24"/>
        </w:rPr>
        <w:t>Versión Estenográfica de la Tercera Sesión Extraordinaria Urgente de Carácter Privado de la Comisión de Prerrogativas y Partidos Políticos del Instituto Nacional Electoral, realizada en la Sala de Consejeros I y II, planta baja, en las instalaciones de dicho Instituto.</w:t>
      </w:r>
    </w:p>
    <w:p w:rsidR="001F71E3" w:rsidRDefault="001F71E3" w:rsidP="00FC6938">
      <w:pPr>
        <w:rPr>
          <w:rFonts w:ascii="Arial" w:hAnsi="Arial" w:cs="Arial"/>
          <w:sz w:val="24"/>
          <w:szCs w:val="24"/>
        </w:rPr>
      </w:pPr>
    </w:p>
    <w:p w:rsidR="00FC6938" w:rsidRPr="00FC6938" w:rsidRDefault="00FC6938" w:rsidP="00FC6938">
      <w:pPr>
        <w:rPr>
          <w:rFonts w:ascii="Arial" w:hAnsi="Arial" w:cs="Arial"/>
          <w:sz w:val="24"/>
          <w:szCs w:val="24"/>
        </w:rPr>
      </w:pPr>
    </w:p>
    <w:p w:rsidR="001F71E3" w:rsidRPr="00FC6938" w:rsidRDefault="001F71E3" w:rsidP="00FC6938">
      <w:pPr>
        <w:jc w:val="right"/>
        <w:rPr>
          <w:rFonts w:ascii="Arial" w:hAnsi="Arial" w:cs="Arial"/>
          <w:b/>
          <w:sz w:val="24"/>
          <w:szCs w:val="24"/>
        </w:rPr>
      </w:pPr>
      <w:r w:rsidRPr="00FC6938">
        <w:rPr>
          <w:rFonts w:ascii="Arial" w:hAnsi="Arial" w:cs="Arial"/>
          <w:b/>
          <w:sz w:val="24"/>
          <w:szCs w:val="24"/>
        </w:rPr>
        <w:t>Ciudad de México, a 21 de enero de 2020.</w:t>
      </w:r>
    </w:p>
    <w:p w:rsidR="001F71E3" w:rsidRDefault="001F71E3" w:rsidP="00FC6938">
      <w:pPr>
        <w:jc w:val="right"/>
        <w:rPr>
          <w:rFonts w:ascii="Arial" w:hAnsi="Arial" w:cs="Arial"/>
          <w:sz w:val="24"/>
          <w:szCs w:val="24"/>
        </w:rPr>
      </w:pPr>
    </w:p>
    <w:p w:rsidR="00FC6938" w:rsidRPr="00FC6938" w:rsidRDefault="00FC6938" w:rsidP="00FC6938">
      <w:pPr>
        <w:jc w:val="right"/>
        <w:rPr>
          <w:rFonts w:ascii="Arial" w:hAnsi="Arial" w:cs="Arial"/>
          <w:sz w:val="24"/>
          <w:szCs w:val="24"/>
        </w:rPr>
      </w:pPr>
    </w:p>
    <w:p w:rsidR="001F71E3" w:rsidRPr="00FC6938" w:rsidRDefault="001F71E3" w:rsidP="00FC6938">
      <w:pPr>
        <w:rPr>
          <w:rFonts w:ascii="Arial" w:hAnsi="Arial" w:cs="Arial"/>
          <w:sz w:val="24"/>
          <w:szCs w:val="24"/>
        </w:rPr>
      </w:pPr>
      <w:r w:rsidRPr="00FC6938">
        <w:rPr>
          <w:rFonts w:ascii="Arial" w:hAnsi="Arial" w:cs="Arial"/>
          <w:b/>
          <w:sz w:val="24"/>
          <w:szCs w:val="24"/>
        </w:rPr>
        <w:t xml:space="preserve">Consejera Electoral Adriana Margarita Favela: </w:t>
      </w:r>
      <w:r w:rsidR="00586565">
        <w:rPr>
          <w:rFonts w:ascii="Arial" w:hAnsi="Arial" w:cs="Arial"/>
          <w:sz w:val="24"/>
          <w:szCs w:val="24"/>
        </w:rPr>
        <w:t>Siendo l</w:t>
      </w:r>
      <w:r w:rsidRPr="00FC6938">
        <w:rPr>
          <w:rFonts w:ascii="Arial" w:hAnsi="Arial" w:cs="Arial"/>
          <w:sz w:val="24"/>
          <w:szCs w:val="24"/>
        </w:rPr>
        <w:t>as 15 horas con 15 minutos del día 21 de enero de 2020, damos inicio a la Tercera Sesión Extraordinaria Urgente de Carácter Privado de la Comisión de Prerrogativas y Partidos Políticos del Instituto Nacional Electoral, y damos la bienvenida a la consejera Dania Ravel y a la consejera Claudia Zavala, al consejero José Roberto Ruiz Saldaña y al maestro Patricio Ballados, Secretario Técnico de esta comisión, y existiendo quórum para sesionar válidamente se declara instalada esta comisión.</w:t>
      </w:r>
    </w:p>
    <w:p w:rsidR="001F71E3" w:rsidRPr="00FC6938" w:rsidRDefault="001F71E3" w:rsidP="00FC6938">
      <w:pPr>
        <w:rPr>
          <w:rFonts w:ascii="Arial" w:hAnsi="Arial" w:cs="Arial"/>
          <w:sz w:val="24"/>
          <w:szCs w:val="24"/>
        </w:rPr>
      </w:pPr>
    </w:p>
    <w:p w:rsidR="001F71E3" w:rsidRPr="00FC6938" w:rsidRDefault="001F71E3" w:rsidP="00FC6938">
      <w:pPr>
        <w:rPr>
          <w:rFonts w:ascii="Arial" w:hAnsi="Arial" w:cs="Arial"/>
          <w:sz w:val="24"/>
          <w:szCs w:val="24"/>
        </w:rPr>
      </w:pPr>
      <w:r w:rsidRPr="00FC6938">
        <w:rPr>
          <w:rFonts w:ascii="Arial" w:hAnsi="Arial" w:cs="Arial"/>
          <w:sz w:val="24"/>
          <w:szCs w:val="24"/>
        </w:rPr>
        <w:t>Y le pido al Secretario Técnico que por favor someta a aprobación el orden del día.</w:t>
      </w:r>
    </w:p>
    <w:p w:rsidR="001F71E3" w:rsidRPr="00FC6938" w:rsidRDefault="001F71E3" w:rsidP="00FC6938">
      <w:pPr>
        <w:rPr>
          <w:rFonts w:ascii="Arial" w:hAnsi="Arial" w:cs="Arial"/>
          <w:sz w:val="24"/>
          <w:szCs w:val="24"/>
        </w:rPr>
      </w:pPr>
    </w:p>
    <w:p w:rsidR="001F71E3" w:rsidRPr="00FC6938" w:rsidRDefault="001F71E3" w:rsidP="00FC6938">
      <w:pPr>
        <w:rPr>
          <w:rFonts w:ascii="Arial" w:hAnsi="Arial" w:cs="Arial"/>
          <w:sz w:val="24"/>
          <w:szCs w:val="24"/>
        </w:rPr>
      </w:pPr>
      <w:r w:rsidRPr="00FC6938">
        <w:rPr>
          <w:rFonts w:ascii="Arial" w:hAnsi="Arial" w:cs="Arial"/>
          <w:b/>
          <w:sz w:val="24"/>
          <w:szCs w:val="24"/>
        </w:rPr>
        <w:t xml:space="preserve">Mtro. Patricio Ballados: </w:t>
      </w:r>
      <w:r w:rsidRPr="00FC6938">
        <w:rPr>
          <w:rFonts w:ascii="Arial" w:hAnsi="Arial" w:cs="Arial"/>
          <w:sz w:val="24"/>
          <w:szCs w:val="24"/>
        </w:rPr>
        <w:t>Con mucho gusto, Presidenta.</w:t>
      </w:r>
      <w:r w:rsidR="00FC6938">
        <w:rPr>
          <w:rFonts w:ascii="Arial" w:hAnsi="Arial" w:cs="Arial"/>
          <w:sz w:val="24"/>
          <w:szCs w:val="24"/>
        </w:rPr>
        <w:t xml:space="preserve"> </w:t>
      </w:r>
      <w:r w:rsidRPr="00FC6938">
        <w:rPr>
          <w:rFonts w:ascii="Arial" w:hAnsi="Arial" w:cs="Arial"/>
          <w:sz w:val="24"/>
          <w:szCs w:val="24"/>
        </w:rPr>
        <w:t>Buenas tardes a todas y a todos.</w:t>
      </w:r>
      <w:r w:rsidR="00FC6938">
        <w:rPr>
          <w:rFonts w:ascii="Arial" w:hAnsi="Arial" w:cs="Arial"/>
          <w:sz w:val="24"/>
          <w:szCs w:val="24"/>
        </w:rPr>
        <w:t xml:space="preserve"> </w:t>
      </w:r>
      <w:r w:rsidRPr="00FC6938">
        <w:rPr>
          <w:rFonts w:ascii="Arial" w:hAnsi="Arial" w:cs="Arial"/>
          <w:sz w:val="24"/>
          <w:szCs w:val="24"/>
        </w:rPr>
        <w:t>Le consultó si es de aprobar el orden del día previamente circulado, de ser así favor de señálaselo.</w:t>
      </w:r>
    </w:p>
    <w:p w:rsidR="001F71E3" w:rsidRPr="00FC6938" w:rsidRDefault="001F71E3" w:rsidP="00FC6938">
      <w:pPr>
        <w:rPr>
          <w:rFonts w:ascii="Arial" w:hAnsi="Arial" w:cs="Arial"/>
          <w:sz w:val="24"/>
          <w:szCs w:val="24"/>
        </w:rPr>
      </w:pPr>
    </w:p>
    <w:p w:rsidR="001F71E3" w:rsidRPr="00FC6938" w:rsidRDefault="001F71E3" w:rsidP="00FC6938">
      <w:pPr>
        <w:rPr>
          <w:rFonts w:ascii="Arial" w:hAnsi="Arial" w:cs="Arial"/>
          <w:sz w:val="24"/>
          <w:szCs w:val="24"/>
        </w:rPr>
      </w:pPr>
      <w:r w:rsidRPr="00FC6938">
        <w:rPr>
          <w:rFonts w:ascii="Arial" w:hAnsi="Arial" w:cs="Arial"/>
          <w:sz w:val="24"/>
          <w:szCs w:val="24"/>
        </w:rPr>
        <w:t>Es aprobado por unanimidad.</w:t>
      </w:r>
    </w:p>
    <w:p w:rsidR="001F71E3" w:rsidRPr="00FC6938" w:rsidRDefault="001F71E3" w:rsidP="00FC6938">
      <w:pPr>
        <w:rPr>
          <w:rFonts w:ascii="Arial" w:hAnsi="Arial" w:cs="Arial"/>
          <w:sz w:val="24"/>
          <w:szCs w:val="24"/>
        </w:rPr>
      </w:pPr>
    </w:p>
    <w:p w:rsidR="001F71E3" w:rsidRPr="00FC6938" w:rsidRDefault="001F71E3" w:rsidP="00FC6938">
      <w:pPr>
        <w:rPr>
          <w:rFonts w:ascii="Arial" w:hAnsi="Arial" w:cs="Arial"/>
          <w:sz w:val="24"/>
          <w:szCs w:val="24"/>
        </w:rPr>
      </w:pPr>
      <w:r w:rsidRPr="00FC6938">
        <w:rPr>
          <w:rFonts w:ascii="Arial" w:hAnsi="Arial" w:cs="Arial"/>
          <w:b/>
          <w:sz w:val="24"/>
          <w:szCs w:val="24"/>
        </w:rPr>
        <w:t xml:space="preserve">Consejera Electoral Adriana Margarita Favela: </w:t>
      </w:r>
      <w:r w:rsidRPr="00FC6938">
        <w:rPr>
          <w:rFonts w:ascii="Arial" w:hAnsi="Arial" w:cs="Arial"/>
          <w:sz w:val="24"/>
          <w:szCs w:val="24"/>
        </w:rPr>
        <w:t>Gracias.</w:t>
      </w:r>
      <w:r w:rsidR="00FC6938">
        <w:rPr>
          <w:rFonts w:ascii="Arial" w:hAnsi="Arial" w:cs="Arial"/>
          <w:sz w:val="24"/>
          <w:szCs w:val="24"/>
        </w:rPr>
        <w:t xml:space="preserve"> </w:t>
      </w:r>
      <w:r w:rsidRPr="00FC6938">
        <w:rPr>
          <w:rFonts w:ascii="Arial" w:hAnsi="Arial" w:cs="Arial"/>
          <w:sz w:val="24"/>
          <w:szCs w:val="24"/>
        </w:rPr>
        <w:t>Por favor dé cuenta del único asunto listado en el orden del día.</w:t>
      </w:r>
    </w:p>
    <w:p w:rsidR="001F71E3" w:rsidRPr="00FC6938" w:rsidRDefault="001F71E3" w:rsidP="00FC6938">
      <w:pPr>
        <w:rPr>
          <w:rFonts w:ascii="Arial" w:hAnsi="Arial" w:cs="Arial"/>
          <w:sz w:val="24"/>
          <w:szCs w:val="24"/>
        </w:rPr>
      </w:pPr>
    </w:p>
    <w:p w:rsidR="001F71E3" w:rsidRPr="00FC6938" w:rsidRDefault="001F71E3" w:rsidP="00FC6938">
      <w:pPr>
        <w:rPr>
          <w:rFonts w:ascii="Arial" w:hAnsi="Arial" w:cs="Arial"/>
          <w:sz w:val="24"/>
          <w:szCs w:val="24"/>
        </w:rPr>
      </w:pPr>
      <w:r w:rsidRPr="00FC6938">
        <w:rPr>
          <w:rFonts w:ascii="Arial" w:hAnsi="Arial" w:cs="Arial"/>
          <w:b/>
          <w:sz w:val="24"/>
          <w:szCs w:val="24"/>
        </w:rPr>
        <w:t xml:space="preserve">Mtro. Patricio Ballados: </w:t>
      </w:r>
      <w:r w:rsidRPr="00FC6938">
        <w:rPr>
          <w:rFonts w:ascii="Arial" w:hAnsi="Arial" w:cs="Arial"/>
          <w:sz w:val="24"/>
          <w:szCs w:val="24"/>
        </w:rPr>
        <w:t>Con mucho gusto, doctora Favela.</w:t>
      </w:r>
      <w:r w:rsidR="00FC6938">
        <w:rPr>
          <w:rFonts w:ascii="Arial" w:hAnsi="Arial" w:cs="Arial"/>
          <w:sz w:val="24"/>
          <w:szCs w:val="24"/>
        </w:rPr>
        <w:t xml:space="preserve"> </w:t>
      </w:r>
      <w:r w:rsidRPr="00FC6938">
        <w:rPr>
          <w:rFonts w:ascii="Arial" w:hAnsi="Arial" w:cs="Arial"/>
          <w:sz w:val="24"/>
          <w:szCs w:val="24"/>
        </w:rPr>
        <w:t>El primero punto del orden del día y único, es la discusión y, en su caso, aprobación del Anteproyecto de acuerdo de Consejo General del Instituto Nacional Electoral, por el que se da respuesta a la consulta formulada por la Organización denominada Libertad y Responsabilidad Democrática A.C. en relación al establecimiento de un proceso de recuperación de afiliaciones.</w:t>
      </w:r>
    </w:p>
    <w:p w:rsidR="001F71E3" w:rsidRPr="00FC6938" w:rsidRDefault="001F71E3" w:rsidP="00FC6938">
      <w:pPr>
        <w:rPr>
          <w:rFonts w:ascii="Arial" w:hAnsi="Arial" w:cs="Arial"/>
          <w:sz w:val="24"/>
          <w:szCs w:val="24"/>
        </w:rPr>
      </w:pPr>
    </w:p>
    <w:p w:rsidR="001F71E3" w:rsidRPr="00FC6938" w:rsidRDefault="001F71E3" w:rsidP="00FC6938">
      <w:pPr>
        <w:rPr>
          <w:rFonts w:ascii="Arial" w:hAnsi="Arial" w:cs="Arial"/>
          <w:sz w:val="24"/>
          <w:szCs w:val="24"/>
        </w:rPr>
      </w:pPr>
      <w:r w:rsidRPr="00FC6938">
        <w:rPr>
          <w:rFonts w:ascii="Arial" w:hAnsi="Arial" w:cs="Arial"/>
          <w:b/>
          <w:sz w:val="24"/>
          <w:szCs w:val="24"/>
        </w:rPr>
        <w:t xml:space="preserve">Consejera Electoral Adriana Margarita Favela: </w:t>
      </w:r>
      <w:r w:rsidRPr="00FC6938">
        <w:rPr>
          <w:rFonts w:ascii="Arial" w:hAnsi="Arial" w:cs="Arial"/>
          <w:sz w:val="24"/>
          <w:szCs w:val="24"/>
        </w:rPr>
        <w:t>Gracias.</w:t>
      </w:r>
      <w:r w:rsidR="00FC6938">
        <w:rPr>
          <w:rFonts w:ascii="Arial" w:hAnsi="Arial" w:cs="Arial"/>
          <w:sz w:val="24"/>
          <w:szCs w:val="24"/>
        </w:rPr>
        <w:t xml:space="preserve"> </w:t>
      </w:r>
      <w:r w:rsidRPr="00FC6938">
        <w:rPr>
          <w:rFonts w:ascii="Arial" w:hAnsi="Arial" w:cs="Arial"/>
          <w:sz w:val="24"/>
          <w:szCs w:val="24"/>
        </w:rPr>
        <w:t>Entonces para que se dé cuenta de…</w:t>
      </w:r>
    </w:p>
    <w:p w:rsidR="001F71E3" w:rsidRPr="00FC6938" w:rsidRDefault="001F71E3" w:rsidP="00FC6938">
      <w:pPr>
        <w:rPr>
          <w:rFonts w:ascii="Arial" w:hAnsi="Arial" w:cs="Arial"/>
          <w:sz w:val="24"/>
          <w:szCs w:val="24"/>
        </w:rPr>
      </w:pPr>
    </w:p>
    <w:p w:rsidR="001F71E3" w:rsidRPr="00FC6938" w:rsidRDefault="001F71E3" w:rsidP="00FC6938">
      <w:pPr>
        <w:rPr>
          <w:rFonts w:ascii="Arial" w:hAnsi="Arial" w:cs="Arial"/>
          <w:sz w:val="24"/>
          <w:szCs w:val="24"/>
        </w:rPr>
      </w:pPr>
      <w:r w:rsidRPr="00FC6938">
        <w:rPr>
          <w:rFonts w:ascii="Arial" w:hAnsi="Arial" w:cs="Arial"/>
          <w:sz w:val="24"/>
          <w:szCs w:val="24"/>
        </w:rPr>
        <w:t>Ajá, del proyecto por favor.</w:t>
      </w:r>
    </w:p>
    <w:p w:rsidR="001F71E3" w:rsidRPr="00FC6938" w:rsidRDefault="001F71E3" w:rsidP="00FC6938">
      <w:pPr>
        <w:rPr>
          <w:rFonts w:ascii="Arial" w:hAnsi="Arial" w:cs="Arial"/>
          <w:sz w:val="24"/>
          <w:szCs w:val="24"/>
        </w:rPr>
      </w:pPr>
    </w:p>
    <w:p w:rsidR="001F71E3" w:rsidRPr="00FC6938" w:rsidRDefault="001F71E3" w:rsidP="00FC6938">
      <w:pPr>
        <w:rPr>
          <w:rFonts w:ascii="Arial" w:hAnsi="Arial" w:cs="Arial"/>
          <w:sz w:val="24"/>
          <w:szCs w:val="24"/>
        </w:rPr>
      </w:pPr>
      <w:r w:rsidRPr="00FC6938">
        <w:rPr>
          <w:rFonts w:ascii="Arial" w:hAnsi="Arial" w:cs="Arial"/>
          <w:b/>
          <w:sz w:val="24"/>
          <w:szCs w:val="24"/>
        </w:rPr>
        <w:t xml:space="preserve">Mtro. Patricio Ballados: </w:t>
      </w:r>
      <w:r w:rsidRPr="00FC6938">
        <w:rPr>
          <w:rFonts w:ascii="Arial" w:hAnsi="Arial" w:cs="Arial"/>
          <w:sz w:val="24"/>
          <w:szCs w:val="24"/>
        </w:rPr>
        <w:t xml:space="preserve">Sí, señalar desde luego que la representante legal de la Organización Libertad y Responsabilidad Democrática A.C. formuló una consulta relativa a la recuperación de afiliados que asistieron a dos asambleas, </w:t>
      </w:r>
      <w:r w:rsidR="00FC6938">
        <w:rPr>
          <w:rFonts w:ascii="Arial" w:hAnsi="Arial" w:cs="Arial"/>
          <w:sz w:val="24"/>
          <w:szCs w:val="24"/>
        </w:rPr>
        <w:t xml:space="preserve">de distintas organizaciones </w:t>
      </w:r>
      <w:r w:rsidRPr="00FC6938">
        <w:rPr>
          <w:rFonts w:ascii="Arial" w:hAnsi="Arial" w:cs="Arial"/>
          <w:sz w:val="24"/>
          <w:szCs w:val="24"/>
        </w:rPr>
        <w:t>y la implicación de ello para el ejercicio del derecho de asociación política de los ciudadanos.</w:t>
      </w:r>
    </w:p>
    <w:p w:rsidR="001F71E3" w:rsidRPr="00FC6938" w:rsidRDefault="001F71E3" w:rsidP="00FC6938">
      <w:pPr>
        <w:rPr>
          <w:rFonts w:ascii="Arial" w:hAnsi="Arial" w:cs="Arial"/>
          <w:sz w:val="24"/>
          <w:szCs w:val="24"/>
        </w:rPr>
      </w:pPr>
    </w:p>
    <w:p w:rsidR="001F71E3" w:rsidRPr="00FC6938" w:rsidRDefault="001F71E3" w:rsidP="00FC6938">
      <w:pPr>
        <w:rPr>
          <w:rFonts w:ascii="Arial" w:hAnsi="Arial" w:cs="Arial"/>
          <w:sz w:val="24"/>
          <w:szCs w:val="24"/>
        </w:rPr>
      </w:pPr>
      <w:r w:rsidRPr="00FC6938">
        <w:rPr>
          <w:rFonts w:ascii="Arial" w:hAnsi="Arial" w:cs="Arial"/>
          <w:sz w:val="24"/>
          <w:szCs w:val="24"/>
        </w:rPr>
        <w:lastRenderedPageBreak/>
        <w:t>En el proyecto se establece, desde luego, la atribución del Instituto Nacional Electoral, la competencia del Consejo General para resolver este tipo de consultas y se hace mención de la petición por la consulta que hace la organización, y a partir de ahí, en el considerando quinto se da respuesta a esto.</w:t>
      </w:r>
    </w:p>
    <w:p w:rsidR="001F71E3" w:rsidRPr="00FC6938" w:rsidRDefault="001F71E3" w:rsidP="00FC6938">
      <w:pPr>
        <w:rPr>
          <w:rFonts w:ascii="Arial" w:hAnsi="Arial" w:cs="Arial"/>
          <w:sz w:val="24"/>
          <w:szCs w:val="24"/>
        </w:rPr>
      </w:pPr>
    </w:p>
    <w:p w:rsidR="001F71E3" w:rsidRPr="00FC6938" w:rsidRDefault="001F71E3" w:rsidP="00FC6938">
      <w:pPr>
        <w:rPr>
          <w:rFonts w:ascii="Arial" w:hAnsi="Arial" w:cs="Arial"/>
          <w:sz w:val="24"/>
          <w:szCs w:val="24"/>
        </w:rPr>
      </w:pPr>
      <w:r w:rsidRPr="00FC6938">
        <w:rPr>
          <w:rFonts w:ascii="Arial" w:hAnsi="Arial" w:cs="Arial"/>
          <w:sz w:val="24"/>
          <w:szCs w:val="24"/>
        </w:rPr>
        <w:t>Desde luego, las bases constitucionales, en segundo lugar se hace mención al acuerdo 14, 78 de 2018 en virtud del cual se establece el instructivo para las organizaciones que pretenden conformar un partido político, en especial el título séptimo, el capítulo primero, en donde se establecen las distintos supuestos de afiliaciones cuando éstas son múltiples, también se hace referencia al acuerdo 125 2019, del Consejo General en donde se adoptó el criterio de estatus de afiliado y se dio respuesta a la consulta formulada por redes progresistas, perdón, Redes Sociales Progresistas A.C., dado que se trata de un tema a fin en este caso y conforme a lo que se establece en los numerales 95, inciso a), y 96, c) del instructivo, se establecen digamos, cuáles son los criterios para la afiliación.</w:t>
      </w:r>
    </w:p>
    <w:p w:rsidR="001F71E3" w:rsidRPr="00FC6938" w:rsidRDefault="001F71E3" w:rsidP="00FC6938">
      <w:pPr>
        <w:rPr>
          <w:rFonts w:ascii="Arial" w:hAnsi="Arial" w:cs="Arial"/>
          <w:sz w:val="24"/>
          <w:szCs w:val="24"/>
        </w:rPr>
      </w:pPr>
    </w:p>
    <w:p w:rsidR="001F71E3" w:rsidRPr="00FC6938" w:rsidRDefault="001F71E3" w:rsidP="00FC6938">
      <w:pPr>
        <w:rPr>
          <w:rFonts w:ascii="Arial" w:hAnsi="Arial" w:cs="Arial"/>
          <w:sz w:val="24"/>
          <w:szCs w:val="24"/>
        </w:rPr>
      </w:pPr>
      <w:r w:rsidRPr="00FC6938">
        <w:rPr>
          <w:rFonts w:ascii="Arial" w:hAnsi="Arial" w:cs="Arial"/>
          <w:sz w:val="24"/>
          <w:szCs w:val="24"/>
        </w:rPr>
        <w:t>Posteriormente se hace relación a la consulta formulada por la Organización Súmate a Nosotros A.C. y la contestación que dio la comisión de Prerrogativas y Partidos Políticos, adicionalmente, y bueno, al final la conclusión que se pone a su consideración es que el instructivo en el Consejo General no contempló que las organizaciones puedan remitir a esta autoridad las ratificaciones pertinentes en la ciudadanía que se encuentre ubicaba en el supuesto que expone la organización, solo dispuso en el numeral 100 que podrán ejercer su garantía de audiencia, únicamente respecto de los registros que no hayan sido revisados en alguna otra sesión o etcétera, etcétera.</w:t>
      </w:r>
    </w:p>
    <w:p w:rsidR="001F71E3" w:rsidRPr="00FC6938" w:rsidRDefault="001F71E3" w:rsidP="00FC6938">
      <w:pPr>
        <w:rPr>
          <w:rFonts w:ascii="Arial" w:hAnsi="Arial" w:cs="Arial"/>
          <w:sz w:val="24"/>
          <w:szCs w:val="24"/>
        </w:rPr>
      </w:pPr>
    </w:p>
    <w:p w:rsidR="001F71E3" w:rsidRPr="00FC6938" w:rsidRDefault="001F71E3" w:rsidP="00FC6938">
      <w:pPr>
        <w:rPr>
          <w:rFonts w:ascii="Arial" w:hAnsi="Arial" w:cs="Arial"/>
          <w:sz w:val="24"/>
          <w:szCs w:val="24"/>
        </w:rPr>
      </w:pPr>
      <w:r w:rsidRPr="00FC6938">
        <w:rPr>
          <w:rFonts w:ascii="Arial" w:hAnsi="Arial" w:cs="Arial"/>
          <w:sz w:val="24"/>
          <w:szCs w:val="24"/>
        </w:rPr>
        <w:t>Asimismo, en relación con el 95 se establece que en caso de identificarse duplicados entre afiliaciones, prevalecerá la manifestación de la afiliación en la asamblea de fecha más reciente y la Dirección Ejecutiva de Prerrogativas y Partidos Políticos no la contabilizará en la más antigua. Asimismo, se señala que este proyecto confirma lo resuelto por el Consejo General en su acuerdo 125-2019, respecto al estatus de afiliado, y finalmente se hace relación también al proceso de constitución de partidos políticos nacionales de 2013-2014, en donde se señala que no pasa desapercibido para esta autoridad que en esa…</w:t>
      </w:r>
    </w:p>
    <w:p w:rsidR="001F71E3" w:rsidRDefault="001F71E3" w:rsidP="00FC6938">
      <w:pPr>
        <w:rPr>
          <w:rFonts w:ascii="Arial" w:hAnsi="Arial" w:cs="Arial"/>
          <w:sz w:val="24"/>
          <w:szCs w:val="24"/>
        </w:rPr>
      </w:pPr>
    </w:p>
    <w:p w:rsidR="00FC6938" w:rsidRPr="00FC6938" w:rsidRDefault="00FC6938" w:rsidP="00FC6938">
      <w:pPr>
        <w:rPr>
          <w:rFonts w:ascii="Arial" w:hAnsi="Arial" w:cs="Arial"/>
          <w:sz w:val="24"/>
          <w:szCs w:val="24"/>
        </w:rPr>
      </w:pPr>
    </w:p>
    <w:p w:rsidR="001F71E3" w:rsidRPr="00FC6938" w:rsidRDefault="001F71E3" w:rsidP="00FC6938">
      <w:pPr>
        <w:rPr>
          <w:rFonts w:ascii="Arial" w:hAnsi="Arial" w:cs="Arial"/>
          <w:b/>
          <w:sz w:val="24"/>
          <w:szCs w:val="24"/>
        </w:rPr>
      </w:pPr>
      <w:r w:rsidRPr="00FC6938">
        <w:rPr>
          <w:rFonts w:ascii="Arial" w:hAnsi="Arial" w:cs="Arial"/>
          <w:b/>
          <w:sz w:val="24"/>
          <w:szCs w:val="24"/>
        </w:rPr>
        <w:t>Sigue 2</w:t>
      </w:r>
      <w:r w:rsidR="00FC6938">
        <w:rPr>
          <w:rFonts w:ascii="Arial" w:hAnsi="Arial" w:cs="Arial"/>
          <w:b/>
          <w:sz w:val="24"/>
          <w:szCs w:val="24"/>
        </w:rPr>
        <w:t>ª</w:t>
      </w:r>
      <w:r w:rsidRPr="00FC6938">
        <w:rPr>
          <w:rFonts w:ascii="Arial" w:hAnsi="Arial" w:cs="Arial"/>
          <w:b/>
          <w:sz w:val="24"/>
          <w:szCs w:val="24"/>
        </w:rPr>
        <w:t xml:space="preserve"> Parte </w:t>
      </w:r>
    </w:p>
    <w:p w:rsidR="00FC6938" w:rsidRDefault="00FC6938" w:rsidP="00FC6938">
      <w:pPr>
        <w:rPr>
          <w:rFonts w:ascii="Arial" w:hAnsi="Arial" w:cs="Arial"/>
          <w:sz w:val="24"/>
          <w:szCs w:val="24"/>
        </w:rPr>
      </w:pPr>
    </w:p>
    <w:p w:rsidR="003D5FF0" w:rsidRPr="00FC6938" w:rsidRDefault="003D5FF0" w:rsidP="00FC6938">
      <w:pPr>
        <w:rPr>
          <w:rFonts w:ascii="Arial" w:hAnsi="Arial" w:cs="Arial"/>
          <w:b/>
          <w:sz w:val="24"/>
          <w:szCs w:val="24"/>
        </w:rPr>
      </w:pPr>
      <w:r w:rsidRPr="00FC6938">
        <w:rPr>
          <w:rFonts w:ascii="Arial" w:hAnsi="Arial" w:cs="Arial"/>
          <w:b/>
          <w:sz w:val="24"/>
          <w:szCs w:val="24"/>
        </w:rPr>
        <w:br w:type="page"/>
      </w:r>
    </w:p>
    <w:p w:rsidR="003D5FF0" w:rsidRPr="00FC6938" w:rsidRDefault="003D5FF0" w:rsidP="00FC6938">
      <w:pPr>
        <w:rPr>
          <w:rFonts w:ascii="Arial" w:hAnsi="Arial" w:cs="Arial"/>
          <w:b/>
          <w:sz w:val="24"/>
          <w:szCs w:val="24"/>
        </w:rPr>
      </w:pPr>
      <w:r w:rsidRPr="00FC6938">
        <w:rPr>
          <w:rFonts w:ascii="Arial" w:hAnsi="Arial" w:cs="Arial"/>
          <w:b/>
          <w:sz w:val="24"/>
          <w:szCs w:val="24"/>
        </w:rPr>
        <w:t>Inicia 2</w:t>
      </w:r>
      <w:r w:rsidR="00FC6938">
        <w:rPr>
          <w:rFonts w:ascii="Arial" w:hAnsi="Arial" w:cs="Arial"/>
          <w:b/>
          <w:sz w:val="24"/>
          <w:szCs w:val="24"/>
        </w:rPr>
        <w:t>ª</w:t>
      </w:r>
      <w:r w:rsidRPr="00FC6938">
        <w:rPr>
          <w:rFonts w:ascii="Arial" w:hAnsi="Arial" w:cs="Arial"/>
          <w:b/>
          <w:sz w:val="24"/>
          <w:szCs w:val="24"/>
        </w:rPr>
        <w:t xml:space="preserve"> Parte</w:t>
      </w:r>
    </w:p>
    <w:p w:rsidR="003D5FF0" w:rsidRDefault="003D5FF0" w:rsidP="00FC6938">
      <w:pPr>
        <w:rPr>
          <w:rFonts w:ascii="Arial" w:hAnsi="Arial" w:cs="Arial"/>
          <w:sz w:val="24"/>
          <w:szCs w:val="24"/>
        </w:rPr>
      </w:pPr>
    </w:p>
    <w:p w:rsidR="00FC6938" w:rsidRPr="00FC6938" w:rsidRDefault="00FC6938" w:rsidP="00FC6938">
      <w:pPr>
        <w:rPr>
          <w:rFonts w:ascii="Arial" w:hAnsi="Arial" w:cs="Arial"/>
          <w:sz w:val="24"/>
          <w:szCs w:val="24"/>
        </w:rPr>
      </w:pPr>
    </w:p>
    <w:p w:rsidR="003D5FF0" w:rsidRPr="00FC6938" w:rsidRDefault="003D5FF0" w:rsidP="00FC6938">
      <w:pPr>
        <w:rPr>
          <w:rFonts w:ascii="Arial" w:hAnsi="Arial" w:cs="Arial"/>
          <w:sz w:val="24"/>
          <w:szCs w:val="24"/>
        </w:rPr>
      </w:pPr>
      <w:r w:rsidRPr="00FC6938">
        <w:rPr>
          <w:rFonts w:ascii="Arial" w:hAnsi="Arial" w:cs="Arial"/>
          <w:sz w:val="24"/>
          <w:szCs w:val="24"/>
        </w:rPr>
        <w:t>…</w:t>
      </w:r>
      <w:r w:rsidR="00FC6938">
        <w:rPr>
          <w:rFonts w:ascii="Arial" w:hAnsi="Arial" w:cs="Arial"/>
          <w:sz w:val="24"/>
          <w:szCs w:val="24"/>
        </w:rPr>
        <w:t xml:space="preserve"> </w:t>
      </w:r>
      <w:r w:rsidRPr="00FC6938">
        <w:rPr>
          <w:rFonts w:ascii="Arial" w:hAnsi="Arial" w:cs="Arial"/>
          <w:sz w:val="24"/>
          <w:szCs w:val="24"/>
        </w:rPr>
        <w:t xml:space="preserve">constitución de partidos </w:t>
      </w:r>
      <w:r w:rsidR="00FC6938" w:rsidRPr="00FC6938">
        <w:rPr>
          <w:rFonts w:ascii="Arial" w:hAnsi="Arial" w:cs="Arial"/>
          <w:sz w:val="24"/>
          <w:szCs w:val="24"/>
        </w:rPr>
        <w:t>políticos nacionales</w:t>
      </w:r>
      <w:r w:rsidRPr="00FC6938">
        <w:rPr>
          <w:rFonts w:ascii="Arial" w:hAnsi="Arial" w:cs="Arial"/>
          <w:sz w:val="24"/>
          <w:szCs w:val="24"/>
        </w:rPr>
        <w:t xml:space="preserve"> de 2013-2014, en donde se señala que no pase desapercibido para esta autoridad, que en esa ocasión se dio un criterio de interpretación para tres de los partidos que a la postre obtuvieron su registro, pero que dada las distintas condiciones que hay, incluyendo que era otro cuerpo normativo, que los lineamientos no establecían claramente los criterios para determinar las afiliaciones válidas, entre otros.</w:t>
      </w:r>
    </w:p>
    <w:p w:rsidR="003D5FF0" w:rsidRPr="00FC6938" w:rsidRDefault="003D5FF0" w:rsidP="00FC6938">
      <w:pPr>
        <w:rPr>
          <w:rFonts w:ascii="Arial" w:hAnsi="Arial" w:cs="Arial"/>
          <w:sz w:val="24"/>
          <w:szCs w:val="24"/>
        </w:rPr>
      </w:pPr>
    </w:p>
    <w:p w:rsidR="003D5FF0" w:rsidRPr="00FC6938" w:rsidRDefault="003D5FF0" w:rsidP="00FC6938">
      <w:pPr>
        <w:rPr>
          <w:rFonts w:ascii="Arial" w:hAnsi="Arial" w:cs="Arial"/>
          <w:sz w:val="24"/>
          <w:szCs w:val="24"/>
        </w:rPr>
      </w:pPr>
      <w:r w:rsidRPr="00FC6938">
        <w:rPr>
          <w:rFonts w:ascii="Arial" w:hAnsi="Arial" w:cs="Arial"/>
          <w:sz w:val="24"/>
          <w:szCs w:val="24"/>
        </w:rPr>
        <w:t>Se hace que la conclusión es que no sean, no sean utilizables o no generen un presente vinculante para el Consejo General, por lo cual se propone dar la respuesta, en el sentido de que no se puede atender la petición que hace la organización, conforme a lo establecido en el considerando quinto.</w:t>
      </w:r>
      <w:r w:rsidR="00FC6938">
        <w:rPr>
          <w:rFonts w:ascii="Arial" w:hAnsi="Arial" w:cs="Arial"/>
          <w:sz w:val="24"/>
          <w:szCs w:val="24"/>
        </w:rPr>
        <w:t xml:space="preserve"> </w:t>
      </w:r>
      <w:r w:rsidRPr="00FC6938">
        <w:rPr>
          <w:rFonts w:ascii="Arial" w:hAnsi="Arial" w:cs="Arial"/>
          <w:sz w:val="24"/>
          <w:szCs w:val="24"/>
        </w:rPr>
        <w:t xml:space="preserve">Es </w:t>
      </w:r>
      <w:r w:rsidR="00FC6938" w:rsidRPr="00FC6938">
        <w:rPr>
          <w:rFonts w:ascii="Arial" w:hAnsi="Arial" w:cs="Arial"/>
          <w:sz w:val="24"/>
          <w:szCs w:val="24"/>
        </w:rPr>
        <w:t>cu</w:t>
      </w:r>
      <w:r w:rsidR="003A1C78">
        <w:rPr>
          <w:rFonts w:ascii="Arial" w:hAnsi="Arial" w:cs="Arial"/>
          <w:sz w:val="24"/>
          <w:szCs w:val="24"/>
        </w:rPr>
        <w:t>a</w:t>
      </w:r>
      <w:r w:rsidR="00FC6938" w:rsidRPr="00FC6938">
        <w:rPr>
          <w:rFonts w:ascii="Arial" w:hAnsi="Arial" w:cs="Arial"/>
          <w:sz w:val="24"/>
          <w:szCs w:val="24"/>
        </w:rPr>
        <w:t>nto</w:t>
      </w:r>
      <w:r w:rsidRPr="00FC6938">
        <w:rPr>
          <w:rFonts w:ascii="Arial" w:hAnsi="Arial" w:cs="Arial"/>
          <w:sz w:val="24"/>
          <w:szCs w:val="24"/>
        </w:rPr>
        <w:t>.</w:t>
      </w:r>
    </w:p>
    <w:p w:rsidR="003D5FF0" w:rsidRPr="00FC6938" w:rsidRDefault="003D5FF0" w:rsidP="00FC6938">
      <w:pPr>
        <w:rPr>
          <w:rFonts w:ascii="Arial" w:hAnsi="Arial" w:cs="Arial"/>
          <w:sz w:val="24"/>
          <w:szCs w:val="24"/>
        </w:rPr>
      </w:pPr>
    </w:p>
    <w:p w:rsidR="003D5FF0" w:rsidRPr="00FC6938" w:rsidRDefault="003D5FF0" w:rsidP="00FC6938">
      <w:pPr>
        <w:rPr>
          <w:rFonts w:ascii="Arial" w:hAnsi="Arial" w:cs="Arial"/>
          <w:sz w:val="24"/>
          <w:szCs w:val="24"/>
        </w:rPr>
      </w:pPr>
      <w:r w:rsidRPr="00FC6938">
        <w:rPr>
          <w:rFonts w:ascii="Arial" w:hAnsi="Arial" w:cs="Arial"/>
          <w:b/>
          <w:sz w:val="24"/>
          <w:szCs w:val="24"/>
        </w:rPr>
        <w:t>Consejera Electoral Adriana Margarita Favela:</w:t>
      </w:r>
      <w:r w:rsidRPr="00FC6938">
        <w:rPr>
          <w:rFonts w:ascii="Arial" w:hAnsi="Arial" w:cs="Arial"/>
          <w:sz w:val="24"/>
          <w:szCs w:val="24"/>
        </w:rPr>
        <w:t xml:space="preserve"> Gracias.</w:t>
      </w:r>
      <w:r w:rsidR="00FC6938">
        <w:rPr>
          <w:rFonts w:ascii="Arial" w:hAnsi="Arial" w:cs="Arial"/>
          <w:sz w:val="24"/>
          <w:szCs w:val="24"/>
        </w:rPr>
        <w:t xml:space="preserve"> </w:t>
      </w:r>
      <w:r w:rsidRPr="00FC6938">
        <w:rPr>
          <w:rFonts w:ascii="Arial" w:hAnsi="Arial" w:cs="Arial"/>
          <w:sz w:val="24"/>
          <w:szCs w:val="24"/>
        </w:rPr>
        <w:t>Pregunto si hay intervenciones.</w:t>
      </w:r>
    </w:p>
    <w:p w:rsidR="003D5FF0" w:rsidRPr="00FC6938" w:rsidRDefault="003D5FF0" w:rsidP="00FC6938">
      <w:pPr>
        <w:rPr>
          <w:rFonts w:ascii="Arial" w:hAnsi="Arial" w:cs="Arial"/>
          <w:sz w:val="24"/>
          <w:szCs w:val="24"/>
        </w:rPr>
      </w:pPr>
    </w:p>
    <w:p w:rsidR="003D5FF0" w:rsidRPr="00FC6938" w:rsidRDefault="003D5FF0" w:rsidP="00FC6938">
      <w:pPr>
        <w:rPr>
          <w:rFonts w:ascii="Arial" w:hAnsi="Arial" w:cs="Arial"/>
          <w:sz w:val="24"/>
          <w:szCs w:val="24"/>
        </w:rPr>
      </w:pPr>
      <w:r w:rsidRPr="00FC6938">
        <w:rPr>
          <w:rFonts w:ascii="Arial" w:hAnsi="Arial" w:cs="Arial"/>
          <w:sz w:val="24"/>
          <w:szCs w:val="24"/>
        </w:rPr>
        <w:t>La Consejera Dania Ravel.</w:t>
      </w:r>
    </w:p>
    <w:p w:rsidR="003D5FF0" w:rsidRPr="00FC6938" w:rsidRDefault="003D5FF0" w:rsidP="00FC6938">
      <w:pPr>
        <w:rPr>
          <w:rFonts w:ascii="Arial" w:hAnsi="Arial" w:cs="Arial"/>
          <w:sz w:val="24"/>
          <w:szCs w:val="24"/>
        </w:rPr>
      </w:pPr>
    </w:p>
    <w:p w:rsidR="003D5FF0" w:rsidRPr="00FC6938" w:rsidRDefault="003D5FF0" w:rsidP="00FC6938">
      <w:pPr>
        <w:rPr>
          <w:rFonts w:ascii="Arial" w:hAnsi="Arial" w:cs="Arial"/>
          <w:sz w:val="24"/>
          <w:szCs w:val="24"/>
        </w:rPr>
      </w:pPr>
      <w:r w:rsidRPr="00FC6938">
        <w:rPr>
          <w:rFonts w:ascii="Arial" w:hAnsi="Arial" w:cs="Arial"/>
          <w:b/>
          <w:color w:val="000000" w:themeColor="text1"/>
          <w:sz w:val="24"/>
          <w:szCs w:val="24"/>
        </w:rPr>
        <w:t>Consejera Electoral Dania Paola Ravel:</w:t>
      </w:r>
      <w:r w:rsidRPr="00FC6938">
        <w:rPr>
          <w:rFonts w:ascii="Arial" w:hAnsi="Arial" w:cs="Arial"/>
          <w:sz w:val="24"/>
          <w:szCs w:val="24"/>
        </w:rPr>
        <w:t xml:space="preserve"> Gracias, Presidenta.</w:t>
      </w:r>
      <w:r w:rsidR="00FC6938">
        <w:rPr>
          <w:rFonts w:ascii="Arial" w:hAnsi="Arial" w:cs="Arial"/>
          <w:sz w:val="24"/>
          <w:szCs w:val="24"/>
        </w:rPr>
        <w:t xml:space="preserve"> </w:t>
      </w:r>
      <w:r w:rsidRPr="00FC6938">
        <w:rPr>
          <w:rFonts w:ascii="Arial" w:hAnsi="Arial" w:cs="Arial"/>
          <w:sz w:val="24"/>
          <w:szCs w:val="24"/>
        </w:rPr>
        <w:t>Buenas tardes a todos y a todas.</w:t>
      </w:r>
      <w:r w:rsidR="00FC6938">
        <w:rPr>
          <w:rFonts w:ascii="Arial" w:hAnsi="Arial" w:cs="Arial"/>
          <w:sz w:val="24"/>
          <w:szCs w:val="24"/>
        </w:rPr>
        <w:t xml:space="preserve"> </w:t>
      </w:r>
      <w:r w:rsidRPr="00FC6938">
        <w:rPr>
          <w:rFonts w:ascii="Arial" w:hAnsi="Arial" w:cs="Arial"/>
          <w:sz w:val="24"/>
          <w:szCs w:val="24"/>
        </w:rPr>
        <w:t>Concuerdo con la propuesta que nos hace el área Técnica, con relación al desahogo de esta consulta, y quisiera detenerme en lo último que mencionaba el Secretario Técnico de la Comisión, cuando hacía referencia a los antecedentes que tenemos en el instructivo que se implementó en el Registro de 2013-2014 para nuevos partidos políticos.</w:t>
      </w:r>
    </w:p>
    <w:p w:rsidR="003D5FF0" w:rsidRPr="00FC6938" w:rsidRDefault="003D5FF0" w:rsidP="00FC6938">
      <w:pPr>
        <w:rPr>
          <w:rFonts w:ascii="Arial" w:hAnsi="Arial" w:cs="Arial"/>
          <w:sz w:val="24"/>
          <w:szCs w:val="24"/>
        </w:rPr>
      </w:pPr>
    </w:p>
    <w:p w:rsidR="003D5FF0" w:rsidRPr="00FC6938" w:rsidRDefault="003D5FF0" w:rsidP="00FC6938">
      <w:pPr>
        <w:rPr>
          <w:rFonts w:ascii="Arial" w:hAnsi="Arial" w:cs="Arial"/>
          <w:sz w:val="24"/>
          <w:szCs w:val="24"/>
        </w:rPr>
      </w:pPr>
      <w:r w:rsidRPr="00FC6938">
        <w:rPr>
          <w:rFonts w:ascii="Arial" w:hAnsi="Arial" w:cs="Arial"/>
          <w:sz w:val="24"/>
          <w:szCs w:val="24"/>
        </w:rPr>
        <w:t>En esa ocasión, en efecto, se tomó el criterio de que se iba a permitir que hubiera procedimientos de recuperación, digamos de afiliados, para tres organizaciones que, a la postre, se convirtieron en partidos políticos: para MORENA, Encuentro Social, y el Partido Humanista.</w:t>
      </w:r>
      <w:r w:rsidR="00FC6938">
        <w:rPr>
          <w:rFonts w:ascii="Arial" w:hAnsi="Arial" w:cs="Arial"/>
          <w:sz w:val="24"/>
          <w:szCs w:val="24"/>
        </w:rPr>
        <w:t xml:space="preserve"> </w:t>
      </w:r>
      <w:r w:rsidRPr="00FC6938">
        <w:rPr>
          <w:rFonts w:ascii="Arial" w:hAnsi="Arial" w:cs="Arial"/>
          <w:sz w:val="24"/>
          <w:szCs w:val="24"/>
        </w:rPr>
        <w:t>En el caso de los dos primeros, vinieron ante el Instituto, presentaron una serie de escritos de renuncia, y entonces lo que hicimos fue corroborar a través de nuestras juntas locales y distritales que, efectivamente, fueran veraces esos escritos.</w:t>
      </w:r>
    </w:p>
    <w:p w:rsidR="003D5FF0" w:rsidRPr="00FC6938" w:rsidRDefault="003D5FF0" w:rsidP="00FC6938">
      <w:pPr>
        <w:rPr>
          <w:rFonts w:ascii="Arial" w:hAnsi="Arial" w:cs="Arial"/>
          <w:sz w:val="24"/>
          <w:szCs w:val="24"/>
        </w:rPr>
      </w:pPr>
    </w:p>
    <w:p w:rsidR="003D5FF0" w:rsidRPr="00FC6938" w:rsidRDefault="003D5FF0" w:rsidP="00FC6938">
      <w:pPr>
        <w:rPr>
          <w:rFonts w:ascii="Arial" w:hAnsi="Arial" w:cs="Arial"/>
          <w:sz w:val="24"/>
          <w:szCs w:val="24"/>
        </w:rPr>
      </w:pPr>
      <w:r w:rsidRPr="00FC6938">
        <w:rPr>
          <w:rFonts w:ascii="Arial" w:hAnsi="Arial" w:cs="Arial"/>
          <w:sz w:val="24"/>
          <w:szCs w:val="24"/>
        </w:rPr>
        <w:t>En el caso del partido Encuentro Social, pasó algo sui géneris, porque fue hasta el final del procedimiento cuando vino a hacer su solicitud de registro, que presentó estos escritos de renuncia pero no atendió la parte de la garantía de audiencia. Entonces, de todas maneras se hizo la revisión que ordinariamente se estaba haciendo en ese procedimiento, para verificar si esas renuncias eran reales o no, si hicieron las visitas domiciliarias, y ya se llegó a una conclusión.</w:t>
      </w:r>
    </w:p>
    <w:p w:rsidR="003D5FF0" w:rsidRPr="00FC6938" w:rsidRDefault="003D5FF0" w:rsidP="00FC6938">
      <w:pPr>
        <w:rPr>
          <w:rFonts w:ascii="Arial" w:hAnsi="Arial" w:cs="Arial"/>
          <w:sz w:val="24"/>
          <w:szCs w:val="24"/>
        </w:rPr>
      </w:pPr>
    </w:p>
    <w:p w:rsidR="003D5FF0" w:rsidRPr="00FC6938" w:rsidRDefault="003D5FF0" w:rsidP="00FC6938">
      <w:pPr>
        <w:rPr>
          <w:rFonts w:ascii="Arial" w:hAnsi="Arial" w:cs="Arial"/>
          <w:sz w:val="24"/>
          <w:szCs w:val="24"/>
        </w:rPr>
      </w:pPr>
      <w:r w:rsidRPr="00FC6938">
        <w:rPr>
          <w:rFonts w:ascii="Arial" w:hAnsi="Arial" w:cs="Arial"/>
          <w:sz w:val="24"/>
          <w:szCs w:val="24"/>
        </w:rPr>
        <w:t>Ahora, sí veo yo una gran diferencia entre el instructivo que se aprobó en ese momento y el que tenemos ahora. En el instructivo que se aprobó en esa fecha, como también lo refería el Secretario Técnico, se decía lo siguiente:</w:t>
      </w:r>
    </w:p>
    <w:p w:rsidR="003D5FF0" w:rsidRPr="00FC6938" w:rsidRDefault="003D5FF0" w:rsidP="00FC6938">
      <w:pPr>
        <w:rPr>
          <w:rFonts w:ascii="Arial" w:hAnsi="Arial" w:cs="Arial"/>
          <w:sz w:val="24"/>
          <w:szCs w:val="24"/>
        </w:rPr>
      </w:pPr>
    </w:p>
    <w:p w:rsidR="003D5FF0" w:rsidRPr="00FC6938" w:rsidRDefault="003D5FF0" w:rsidP="00FC6938">
      <w:pPr>
        <w:rPr>
          <w:rFonts w:ascii="Arial" w:hAnsi="Arial" w:cs="Arial"/>
          <w:sz w:val="24"/>
          <w:szCs w:val="24"/>
        </w:rPr>
      </w:pPr>
      <w:r w:rsidRPr="00FC6938">
        <w:rPr>
          <w:rFonts w:ascii="Arial" w:hAnsi="Arial" w:cs="Arial"/>
          <w:sz w:val="24"/>
          <w:szCs w:val="24"/>
        </w:rPr>
        <w:t>“No se contabilizarán, para la satisfacción del requisito de afiliación exigido para obtener el registro como partido político, a los afiliados a dos o más organizaciones en cualquier momento durante el proceso de registro”.</w:t>
      </w:r>
    </w:p>
    <w:p w:rsidR="003D5FF0" w:rsidRPr="00FC6938" w:rsidRDefault="003D5FF0" w:rsidP="00FC6938">
      <w:pPr>
        <w:rPr>
          <w:rFonts w:ascii="Arial" w:hAnsi="Arial" w:cs="Arial"/>
          <w:sz w:val="24"/>
          <w:szCs w:val="24"/>
        </w:rPr>
      </w:pPr>
    </w:p>
    <w:p w:rsidR="003D5FF0" w:rsidRPr="00FC6938" w:rsidRDefault="003D5FF0" w:rsidP="00FC6938">
      <w:pPr>
        <w:rPr>
          <w:rFonts w:ascii="Arial" w:hAnsi="Arial" w:cs="Arial"/>
          <w:sz w:val="24"/>
          <w:szCs w:val="24"/>
        </w:rPr>
      </w:pPr>
      <w:r w:rsidRPr="00FC6938">
        <w:rPr>
          <w:rFonts w:ascii="Arial" w:hAnsi="Arial" w:cs="Arial"/>
          <w:sz w:val="24"/>
          <w:szCs w:val="24"/>
        </w:rPr>
        <w:t>Pero no se decía a quién sí se le iba a contabilizar; entonces, nada más se invalidaban en genérico pero no se determinaba a quién iba a favorecer la voluntad del ciudadano, a la primera organización en la que participaron una asamblea, la segunda, la última, y eso sí lo hicimos nosotros en este otro instructivo.</w:t>
      </w:r>
    </w:p>
    <w:p w:rsidR="003D5FF0" w:rsidRPr="00FC6938" w:rsidRDefault="003D5FF0" w:rsidP="00FC6938">
      <w:pPr>
        <w:rPr>
          <w:rFonts w:ascii="Arial" w:hAnsi="Arial" w:cs="Arial"/>
          <w:sz w:val="24"/>
          <w:szCs w:val="24"/>
        </w:rPr>
      </w:pPr>
    </w:p>
    <w:p w:rsidR="003D5FF0" w:rsidRPr="00FC6938" w:rsidRDefault="003D5FF0" w:rsidP="00FC6938">
      <w:pPr>
        <w:rPr>
          <w:rFonts w:ascii="Arial" w:hAnsi="Arial" w:cs="Arial"/>
          <w:sz w:val="24"/>
          <w:szCs w:val="24"/>
        </w:rPr>
      </w:pPr>
      <w:r w:rsidRPr="00FC6938">
        <w:rPr>
          <w:rFonts w:ascii="Arial" w:hAnsi="Arial" w:cs="Arial"/>
          <w:sz w:val="24"/>
          <w:szCs w:val="24"/>
        </w:rPr>
        <w:t>Entonces, ya tenemos nosotros un criterio para poder discernir qué se tenía que hacer, cosa que no ocurría en el pasado, en el registro de 2013-2014, y justo como no ocurría, pues entonces se tuvo que acudir con cada uno de los ciudadanos para preguntarle con quién te quieres quedar, con la organización A o con la organización B, pero ahora, nosotros tenemos zanjada esa problemática.</w:t>
      </w:r>
    </w:p>
    <w:p w:rsidR="003D5FF0" w:rsidRPr="00FC6938" w:rsidRDefault="003D5FF0" w:rsidP="00FC6938">
      <w:pPr>
        <w:rPr>
          <w:rFonts w:ascii="Arial" w:hAnsi="Arial" w:cs="Arial"/>
          <w:sz w:val="24"/>
          <w:szCs w:val="24"/>
        </w:rPr>
      </w:pPr>
    </w:p>
    <w:p w:rsidR="003D5FF0" w:rsidRPr="00FC6938" w:rsidRDefault="003D5FF0" w:rsidP="00FC6938">
      <w:pPr>
        <w:rPr>
          <w:rFonts w:ascii="Arial" w:hAnsi="Arial" w:cs="Arial"/>
          <w:sz w:val="24"/>
          <w:szCs w:val="24"/>
        </w:rPr>
      </w:pPr>
      <w:r w:rsidRPr="00FC6938">
        <w:rPr>
          <w:rFonts w:ascii="Arial" w:hAnsi="Arial" w:cs="Arial"/>
          <w:sz w:val="24"/>
          <w:szCs w:val="24"/>
        </w:rPr>
        <w:t>Me agrada también la respuesta que está dando el área Técnica, o que nos está proponiendo el área Técnica, por un tema que tiene que ver con la protección de datos personales.</w:t>
      </w:r>
    </w:p>
    <w:p w:rsidR="003D5FF0" w:rsidRPr="00FC6938" w:rsidRDefault="003D5FF0" w:rsidP="00FC6938">
      <w:pPr>
        <w:rPr>
          <w:rFonts w:ascii="Arial" w:hAnsi="Arial" w:cs="Arial"/>
          <w:sz w:val="24"/>
          <w:szCs w:val="24"/>
        </w:rPr>
      </w:pPr>
    </w:p>
    <w:p w:rsidR="003D5FF0" w:rsidRPr="00FC6938" w:rsidRDefault="003D5FF0" w:rsidP="00FC6938">
      <w:pPr>
        <w:rPr>
          <w:rFonts w:ascii="Arial" w:hAnsi="Arial" w:cs="Arial"/>
          <w:sz w:val="24"/>
          <w:szCs w:val="24"/>
        </w:rPr>
      </w:pPr>
      <w:r w:rsidRPr="00FC6938">
        <w:rPr>
          <w:rFonts w:ascii="Arial" w:hAnsi="Arial" w:cs="Arial"/>
          <w:sz w:val="24"/>
          <w:szCs w:val="24"/>
        </w:rPr>
        <w:t>Las organizaciones tienen acceso exclusivamente en el Sistema de Registro de Partidos Políticos, al nombre de las personas que se pretenden afiliar, y también a su situación registral, pero no así a su domicilio. Entonces, otra cuestión que se hace también cuando se llevan a cabo las asambleas, es que va nuestra gente, levanta el acta de la lista de asistencia, y aunque vienen ahí algunos datos personales incluido el domicilio de quienes asistieron a estas asambleas, nosotros establecimos, expresamente, que ese tipo de datos se tenían que quitar, aunque si bien es cierto, nosotros los estamos resguardando.</w:t>
      </w:r>
    </w:p>
    <w:p w:rsidR="003D5FF0" w:rsidRPr="00FC6938" w:rsidRDefault="003D5FF0" w:rsidP="00FC6938">
      <w:pPr>
        <w:rPr>
          <w:rFonts w:ascii="Arial" w:hAnsi="Arial" w:cs="Arial"/>
          <w:sz w:val="24"/>
          <w:szCs w:val="24"/>
        </w:rPr>
      </w:pPr>
    </w:p>
    <w:p w:rsidR="003D5FF0" w:rsidRPr="00FC6938" w:rsidRDefault="003D5FF0" w:rsidP="00FC6938">
      <w:pPr>
        <w:rPr>
          <w:rFonts w:ascii="Arial" w:hAnsi="Arial" w:cs="Arial"/>
          <w:sz w:val="24"/>
          <w:szCs w:val="24"/>
        </w:rPr>
      </w:pPr>
      <w:r w:rsidRPr="00FC6938">
        <w:rPr>
          <w:rFonts w:ascii="Arial" w:hAnsi="Arial" w:cs="Arial"/>
          <w:sz w:val="24"/>
          <w:szCs w:val="24"/>
        </w:rPr>
        <w:t>Dijimos específicamente en el instructivo, en el numeral 43, inciso F), la lista de asistencia de los participantes que concurrieron a la asamblea, la cual deberá corresponder con las manifestaciones, y será elaborada por el Instituto. Dicha lista deberá contener…</w:t>
      </w:r>
    </w:p>
    <w:p w:rsidR="003D5FF0" w:rsidRDefault="003D5FF0" w:rsidP="00FC6938">
      <w:pPr>
        <w:rPr>
          <w:rFonts w:ascii="Arial" w:hAnsi="Arial" w:cs="Arial"/>
          <w:sz w:val="24"/>
          <w:szCs w:val="24"/>
        </w:rPr>
      </w:pPr>
    </w:p>
    <w:p w:rsidR="00347CDD" w:rsidRPr="00FC6938" w:rsidRDefault="00347CDD" w:rsidP="00FC6938">
      <w:pPr>
        <w:rPr>
          <w:rFonts w:ascii="Arial" w:hAnsi="Arial" w:cs="Arial"/>
          <w:sz w:val="24"/>
          <w:szCs w:val="24"/>
        </w:rPr>
      </w:pPr>
    </w:p>
    <w:p w:rsidR="003D5FF0" w:rsidRPr="00FC6938" w:rsidRDefault="003D5FF0" w:rsidP="00FC6938">
      <w:pPr>
        <w:rPr>
          <w:rFonts w:ascii="Arial" w:hAnsi="Arial" w:cs="Arial"/>
          <w:b/>
          <w:sz w:val="24"/>
          <w:szCs w:val="24"/>
        </w:rPr>
      </w:pPr>
      <w:r w:rsidRPr="00FC6938">
        <w:rPr>
          <w:rFonts w:ascii="Arial" w:hAnsi="Arial" w:cs="Arial"/>
          <w:b/>
          <w:sz w:val="24"/>
          <w:szCs w:val="24"/>
        </w:rPr>
        <w:t>Sigue 3</w:t>
      </w:r>
      <w:r w:rsidR="00FC6938">
        <w:rPr>
          <w:rFonts w:ascii="Arial" w:hAnsi="Arial" w:cs="Arial"/>
          <w:b/>
          <w:sz w:val="24"/>
          <w:szCs w:val="24"/>
        </w:rPr>
        <w:t>ª</w:t>
      </w:r>
      <w:r w:rsidRPr="00FC6938">
        <w:rPr>
          <w:rFonts w:ascii="Arial" w:hAnsi="Arial" w:cs="Arial"/>
          <w:b/>
          <w:sz w:val="24"/>
          <w:szCs w:val="24"/>
        </w:rPr>
        <w:t xml:space="preserve"> Parte</w:t>
      </w:r>
    </w:p>
    <w:p w:rsidR="003D5FF0" w:rsidRPr="00FC6938" w:rsidRDefault="003D5FF0" w:rsidP="00FC6938">
      <w:pPr>
        <w:rPr>
          <w:rFonts w:ascii="Arial" w:hAnsi="Arial" w:cs="Arial"/>
          <w:sz w:val="24"/>
          <w:szCs w:val="24"/>
        </w:rPr>
      </w:pPr>
    </w:p>
    <w:p w:rsidR="003D5FF0" w:rsidRPr="00FC6938" w:rsidRDefault="003D5FF0" w:rsidP="00FC6938">
      <w:pPr>
        <w:rPr>
          <w:rFonts w:ascii="Arial" w:hAnsi="Arial" w:cs="Arial"/>
          <w:b/>
          <w:sz w:val="24"/>
          <w:szCs w:val="24"/>
        </w:rPr>
      </w:pPr>
      <w:r w:rsidRPr="00FC6938">
        <w:rPr>
          <w:rFonts w:ascii="Arial" w:hAnsi="Arial" w:cs="Arial"/>
          <w:b/>
          <w:sz w:val="24"/>
          <w:szCs w:val="24"/>
        </w:rPr>
        <w:br w:type="page"/>
      </w:r>
    </w:p>
    <w:p w:rsidR="00B51C31" w:rsidRPr="00FC6938" w:rsidRDefault="00B51C31" w:rsidP="00FC6938">
      <w:pPr>
        <w:pStyle w:val="INE"/>
        <w:rPr>
          <w:rFonts w:cs="Arial"/>
          <w:b/>
          <w:szCs w:val="24"/>
        </w:rPr>
      </w:pPr>
      <w:r w:rsidRPr="00FC6938">
        <w:rPr>
          <w:rFonts w:cs="Arial"/>
          <w:b/>
          <w:szCs w:val="24"/>
        </w:rPr>
        <w:t>Inicia 3</w:t>
      </w:r>
      <w:r w:rsidR="00FC6938">
        <w:rPr>
          <w:rFonts w:cs="Arial"/>
          <w:b/>
          <w:szCs w:val="24"/>
        </w:rPr>
        <w:t>ª</w:t>
      </w:r>
      <w:r w:rsidRPr="00FC6938">
        <w:rPr>
          <w:rFonts w:cs="Arial"/>
          <w:b/>
          <w:szCs w:val="24"/>
        </w:rPr>
        <w:t xml:space="preserve"> Parte</w:t>
      </w:r>
    </w:p>
    <w:p w:rsidR="00B51C31" w:rsidRDefault="00B51C31" w:rsidP="00FC6938">
      <w:pPr>
        <w:pStyle w:val="INE"/>
        <w:rPr>
          <w:rFonts w:cs="Arial"/>
          <w:szCs w:val="24"/>
        </w:rPr>
      </w:pPr>
    </w:p>
    <w:p w:rsidR="00347CDD" w:rsidRPr="00FC6938" w:rsidRDefault="00347CDD" w:rsidP="00FC6938">
      <w:pPr>
        <w:pStyle w:val="INE"/>
        <w:rPr>
          <w:rFonts w:cs="Arial"/>
          <w:szCs w:val="24"/>
        </w:rPr>
      </w:pPr>
    </w:p>
    <w:p w:rsidR="00B51C31" w:rsidRPr="00FC6938" w:rsidRDefault="00B51C31" w:rsidP="00FC6938">
      <w:pPr>
        <w:pStyle w:val="INE"/>
        <w:rPr>
          <w:rFonts w:cs="Arial"/>
          <w:szCs w:val="24"/>
        </w:rPr>
      </w:pPr>
      <w:r w:rsidRPr="00FC6938">
        <w:rPr>
          <w:rFonts w:cs="Arial"/>
          <w:szCs w:val="24"/>
        </w:rPr>
        <w:t>…</w:t>
      </w:r>
      <w:r w:rsidR="00347CDD">
        <w:rPr>
          <w:rFonts w:cs="Arial"/>
          <w:szCs w:val="24"/>
        </w:rPr>
        <w:t xml:space="preserve"> </w:t>
      </w:r>
      <w:r w:rsidRPr="00FC6938">
        <w:rPr>
          <w:rFonts w:cs="Arial"/>
          <w:szCs w:val="24"/>
        </w:rPr>
        <w:t>la lista de asistencia y los participantes que concurrieron a la asamblea, la cual deberá corresponder con las manifestaciones y será elaborada por el Instituto. Dicha lista deberá contener cada afiliado, el nombre completo y su estatus registral; además de estar sellada, foliada y rubricada por la o el vocal designado.</w:t>
      </w:r>
    </w:p>
    <w:p w:rsidR="00B51C31" w:rsidRPr="00FC6938" w:rsidRDefault="00B51C31" w:rsidP="00FC6938">
      <w:pPr>
        <w:pStyle w:val="INE"/>
        <w:rPr>
          <w:rFonts w:cs="Arial"/>
          <w:szCs w:val="24"/>
        </w:rPr>
      </w:pPr>
    </w:p>
    <w:p w:rsidR="00B51C31" w:rsidRPr="00FC6938" w:rsidRDefault="00B51C31" w:rsidP="00FC6938">
      <w:pPr>
        <w:pStyle w:val="INE"/>
        <w:rPr>
          <w:rFonts w:cs="Arial"/>
          <w:szCs w:val="24"/>
        </w:rPr>
      </w:pPr>
      <w:r w:rsidRPr="00FC6938">
        <w:rPr>
          <w:rFonts w:cs="Arial"/>
          <w:szCs w:val="24"/>
        </w:rPr>
        <w:t>Si bien, la Ley General de Partidos Políticos establece que las listas deberán contener domicilio completo, clave de elector y folio de la credencial, por tratarse de datos personales se excluirán de las mismas, no obstante, dichos datos obrarán en los archivos físicos o electrónicos de este Instituto.</w:t>
      </w:r>
    </w:p>
    <w:p w:rsidR="00B51C31" w:rsidRPr="00FC6938" w:rsidRDefault="00B51C31" w:rsidP="00FC6938">
      <w:pPr>
        <w:pStyle w:val="INE"/>
        <w:rPr>
          <w:rFonts w:cs="Arial"/>
          <w:szCs w:val="24"/>
        </w:rPr>
      </w:pPr>
    </w:p>
    <w:p w:rsidR="00B51C31" w:rsidRPr="00FC6938" w:rsidRDefault="00B51C31" w:rsidP="00FC6938">
      <w:pPr>
        <w:pStyle w:val="INE"/>
        <w:rPr>
          <w:rFonts w:cs="Arial"/>
          <w:szCs w:val="24"/>
        </w:rPr>
      </w:pPr>
      <w:r w:rsidRPr="00FC6938">
        <w:rPr>
          <w:rFonts w:cs="Arial"/>
          <w:szCs w:val="24"/>
        </w:rPr>
        <w:t>Entonces, a mí me parece que si no tienen el domicilio las organizaciones, pues será difícil que hicieran este procedimiento de recuperación que pretenden o pretendían realizar, salvo que nosotros fuéramos a transferir esos datos, cosa que me parecía completamente incorrecta.</w:t>
      </w:r>
    </w:p>
    <w:p w:rsidR="00B51C31" w:rsidRPr="00FC6938" w:rsidRDefault="00B51C31" w:rsidP="00FC6938">
      <w:pPr>
        <w:pStyle w:val="INE"/>
        <w:rPr>
          <w:rFonts w:cs="Arial"/>
          <w:szCs w:val="24"/>
        </w:rPr>
      </w:pPr>
    </w:p>
    <w:p w:rsidR="00B51C31" w:rsidRPr="00FC6938" w:rsidRDefault="00B51C31" w:rsidP="00FC6938">
      <w:pPr>
        <w:pStyle w:val="INE"/>
        <w:rPr>
          <w:rFonts w:cs="Arial"/>
          <w:szCs w:val="24"/>
        </w:rPr>
      </w:pPr>
      <w:r w:rsidRPr="00FC6938">
        <w:rPr>
          <w:rFonts w:cs="Arial"/>
          <w:szCs w:val="24"/>
        </w:rPr>
        <w:t xml:space="preserve">Incluso, a mí me parece también que si nosotros hubiéramos accedido hacer este procedimiento de recuperación, pues podríamos generar actos de molestia innecesarios en la ciudadanía en su propio domicilio. </w:t>
      </w:r>
    </w:p>
    <w:p w:rsidR="00B51C31" w:rsidRPr="00FC6938" w:rsidRDefault="00B51C31" w:rsidP="00FC6938">
      <w:pPr>
        <w:pStyle w:val="INE"/>
        <w:rPr>
          <w:rFonts w:cs="Arial"/>
          <w:szCs w:val="24"/>
        </w:rPr>
      </w:pPr>
    </w:p>
    <w:p w:rsidR="00B51C31" w:rsidRPr="00FC6938" w:rsidRDefault="00B51C31" w:rsidP="00FC6938">
      <w:pPr>
        <w:pStyle w:val="INE"/>
        <w:rPr>
          <w:rFonts w:cs="Arial"/>
          <w:szCs w:val="24"/>
        </w:rPr>
      </w:pPr>
      <w:r w:rsidRPr="00FC6938">
        <w:rPr>
          <w:rFonts w:cs="Arial"/>
          <w:szCs w:val="24"/>
        </w:rPr>
        <w:t>Es cierto que, pues van a terminar, en su caso, si logran el registro estas organizaciones como partido político siendo afiliados de este partido, en su caso, y entonces, pues tendrían todos los datos de su militancia, incluido el domicilio. Pero no se les dio el domicilio en su caso para que lo utilicen con esa finalidad, para que vayan a su casa y los estén buscando para saber en dónde quieren quedarse, en qué asamblea les gustaría estar o en qué organización en su voluntad permanecer.</w:t>
      </w:r>
    </w:p>
    <w:p w:rsidR="00B51C31" w:rsidRPr="00FC6938" w:rsidRDefault="00B51C31" w:rsidP="00FC6938">
      <w:pPr>
        <w:pStyle w:val="INE"/>
        <w:rPr>
          <w:rFonts w:cs="Arial"/>
          <w:szCs w:val="24"/>
        </w:rPr>
      </w:pPr>
    </w:p>
    <w:p w:rsidR="00B51C31" w:rsidRPr="00FC6938" w:rsidRDefault="00B51C31" w:rsidP="00FC6938">
      <w:pPr>
        <w:pStyle w:val="INE"/>
        <w:rPr>
          <w:rFonts w:cs="Arial"/>
          <w:szCs w:val="24"/>
        </w:rPr>
      </w:pPr>
      <w:r w:rsidRPr="00FC6938">
        <w:rPr>
          <w:rFonts w:cs="Arial"/>
          <w:szCs w:val="24"/>
        </w:rPr>
        <w:t xml:space="preserve">Yo hago el </w:t>
      </w:r>
      <w:r w:rsidRPr="00347CDD">
        <w:rPr>
          <w:rFonts w:cs="Arial"/>
          <w:szCs w:val="24"/>
        </w:rPr>
        <w:t>símil</w:t>
      </w:r>
      <w:r w:rsidRPr="00FC6938">
        <w:rPr>
          <w:rFonts w:cs="Arial"/>
          <w:szCs w:val="24"/>
        </w:rPr>
        <w:t>, por ejemplo, con la información que nosotros le damos a los bancos. Nosotros le damos información a los bancos con una finalidad muy determinada para que nos lleven, a lo mejor, un estado de cuenta a nuestra casa, pero no para que afuera de nuestra casa nos esté esperando una persona para ofreceros créditos, por ejemplo.</w:t>
      </w:r>
      <w:r w:rsidR="00347CDD">
        <w:rPr>
          <w:rFonts w:cs="Arial"/>
          <w:szCs w:val="24"/>
        </w:rPr>
        <w:t xml:space="preserve"> </w:t>
      </w:r>
      <w:r w:rsidRPr="00FC6938">
        <w:rPr>
          <w:rFonts w:cs="Arial"/>
          <w:szCs w:val="24"/>
        </w:rPr>
        <w:t xml:space="preserve">Entonces, se tiene que tener certeza de cuál es la finalidad para la cual se da una información; y también además de cómo se </w:t>
      </w:r>
      <w:r w:rsidR="00347CDD" w:rsidRPr="00FC6938">
        <w:rPr>
          <w:rFonts w:cs="Arial"/>
          <w:szCs w:val="24"/>
        </w:rPr>
        <w:t>va a</w:t>
      </w:r>
      <w:r w:rsidRPr="00FC6938">
        <w:rPr>
          <w:rFonts w:cs="Arial"/>
          <w:szCs w:val="24"/>
        </w:rPr>
        <w:t xml:space="preserve"> utilizar en su caso.</w:t>
      </w:r>
    </w:p>
    <w:p w:rsidR="00B51C31" w:rsidRPr="00FC6938" w:rsidRDefault="00B51C31" w:rsidP="00FC6938">
      <w:pPr>
        <w:pStyle w:val="INE"/>
        <w:rPr>
          <w:rFonts w:cs="Arial"/>
          <w:szCs w:val="24"/>
        </w:rPr>
      </w:pPr>
    </w:p>
    <w:p w:rsidR="00B51C31" w:rsidRPr="00FC6938" w:rsidRDefault="00B51C31" w:rsidP="00FC6938">
      <w:pPr>
        <w:pStyle w:val="INE"/>
        <w:rPr>
          <w:rFonts w:cs="Arial"/>
          <w:szCs w:val="24"/>
        </w:rPr>
      </w:pPr>
      <w:r w:rsidRPr="00FC6938">
        <w:rPr>
          <w:rFonts w:cs="Arial"/>
          <w:szCs w:val="24"/>
        </w:rPr>
        <w:t>Entonces, a mí me parece adecuada la solución que nos están proponiendo, si no existe, en su caso, un consentimiento para, por parte de la ciudadanía, para que se utilizara con esta finalidad, por ejemplo el dato personal del domicilio para que los vayan a buscar y puedan tener constancia de cuál es su última voluntad, me parece que lo adecuado es que no se permita. Y además, también esto sustenta los criterios que nosotros ya hemos reiterado en esta comisión, por ejemplo con redes sociales progresistas, y el criterio expreso que pusimos también en el instructivo en donde dijimos “vamos a considerar que lo válido como última voluntad del ciudadano es la participación en la asamblea más reciente”.</w:t>
      </w:r>
    </w:p>
    <w:p w:rsidR="00B51C31" w:rsidRPr="00FC6938" w:rsidRDefault="00B51C31" w:rsidP="00FC6938">
      <w:pPr>
        <w:pStyle w:val="INE"/>
        <w:rPr>
          <w:rFonts w:cs="Arial"/>
          <w:szCs w:val="24"/>
        </w:rPr>
      </w:pPr>
    </w:p>
    <w:p w:rsidR="00B51C31" w:rsidRPr="00FC6938" w:rsidRDefault="00B51C31" w:rsidP="00FC6938">
      <w:pPr>
        <w:pStyle w:val="INE"/>
        <w:rPr>
          <w:rFonts w:cs="Arial"/>
          <w:szCs w:val="24"/>
        </w:rPr>
      </w:pPr>
      <w:r w:rsidRPr="00FC6938">
        <w:rPr>
          <w:rFonts w:cs="Arial"/>
          <w:szCs w:val="24"/>
        </w:rPr>
        <w:t>Entonces, yo estoy de acuerdo con la propuesta que se nos hace, Presidenta.</w:t>
      </w:r>
    </w:p>
    <w:p w:rsidR="00B51C31" w:rsidRPr="00FC6938" w:rsidRDefault="00B51C31" w:rsidP="00FC6938">
      <w:pPr>
        <w:pStyle w:val="INE"/>
        <w:rPr>
          <w:rFonts w:cs="Arial"/>
          <w:szCs w:val="24"/>
        </w:rPr>
      </w:pPr>
    </w:p>
    <w:p w:rsidR="00B51C31" w:rsidRPr="00FC6938" w:rsidRDefault="00B51C31" w:rsidP="00FC6938">
      <w:pPr>
        <w:pStyle w:val="INE"/>
        <w:rPr>
          <w:rFonts w:cs="Arial"/>
          <w:szCs w:val="24"/>
        </w:rPr>
      </w:pPr>
      <w:r w:rsidRPr="00FC6938">
        <w:rPr>
          <w:rFonts w:cs="Arial"/>
          <w:b/>
          <w:szCs w:val="24"/>
        </w:rPr>
        <w:t>Consejera Electoral Adriana Margarita Favela:</w:t>
      </w:r>
      <w:r w:rsidRPr="00FC6938">
        <w:rPr>
          <w:rFonts w:cs="Arial"/>
          <w:szCs w:val="24"/>
        </w:rPr>
        <w:t xml:space="preserve"> Gracias, consejera.</w:t>
      </w:r>
      <w:r w:rsidR="00347CDD">
        <w:rPr>
          <w:rFonts w:cs="Arial"/>
          <w:szCs w:val="24"/>
        </w:rPr>
        <w:t xml:space="preserve"> </w:t>
      </w:r>
      <w:r w:rsidRPr="00FC6938">
        <w:rPr>
          <w:rFonts w:cs="Arial"/>
          <w:szCs w:val="24"/>
        </w:rPr>
        <w:t>¿Alguna otra intervención?</w:t>
      </w:r>
    </w:p>
    <w:p w:rsidR="00B51C31" w:rsidRPr="00FC6938" w:rsidRDefault="00B51C31" w:rsidP="00FC6938">
      <w:pPr>
        <w:pStyle w:val="INE"/>
        <w:rPr>
          <w:rFonts w:cs="Arial"/>
          <w:szCs w:val="24"/>
        </w:rPr>
      </w:pPr>
    </w:p>
    <w:p w:rsidR="00B51C31" w:rsidRPr="00FC6938" w:rsidRDefault="00B51C31" w:rsidP="00FC6938">
      <w:pPr>
        <w:pStyle w:val="INE"/>
        <w:rPr>
          <w:rFonts w:cs="Arial"/>
          <w:szCs w:val="24"/>
        </w:rPr>
      </w:pPr>
      <w:r w:rsidRPr="00FC6938">
        <w:rPr>
          <w:rFonts w:cs="Arial"/>
          <w:szCs w:val="24"/>
        </w:rPr>
        <w:t>El consejero José Roberto Ruíz Saldaña, adelante.</w:t>
      </w:r>
    </w:p>
    <w:p w:rsidR="00B51C31" w:rsidRPr="00FC6938" w:rsidRDefault="00B51C31" w:rsidP="00FC6938">
      <w:pPr>
        <w:pStyle w:val="INE"/>
        <w:rPr>
          <w:rFonts w:cs="Arial"/>
          <w:szCs w:val="24"/>
        </w:rPr>
      </w:pPr>
    </w:p>
    <w:p w:rsidR="00B51C31" w:rsidRPr="00FC6938" w:rsidRDefault="00B51C31" w:rsidP="00FC6938">
      <w:pPr>
        <w:pStyle w:val="INE"/>
        <w:rPr>
          <w:rFonts w:cs="Arial"/>
          <w:szCs w:val="24"/>
        </w:rPr>
      </w:pPr>
      <w:r w:rsidRPr="00FC6938">
        <w:rPr>
          <w:rFonts w:cs="Arial"/>
          <w:b/>
          <w:szCs w:val="24"/>
        </w:rPr>
        <w:t>Consejero Electoral José Roberto Ruíz:</w:t>
      </w:r>
      <w:r w:rsidRPr="00FC6938">
        <w:rPr>
          <w:rFonts w:cs="Arial"/>
          <w:szCs w:val="24"/>
        </w:rPr>
        <w:t xml:space="preserve"> Gracias, Presidenta.</w:t>
      </w:r>
      <w:r w:rsidR="00347CDD">
        <w:rPr>
          <w:rFonts w:cs="Arial"/>
          <w:szCs w:val="24"/>
        </w:rPr>
        <w:t xml:space="preserve"> </w:t>
      </w:r>
      <w:r w:rsidRPr="00FC6938">
        <w:rPr>
          <w:rFonts w:cs="Arial"/>
          <w:szCs w:val="24"/>
        </w:rPr>
        <w:t>De forma muy breve para acompañar el sentido del proyecto.</w:t>
      </w:r>
      <w:r w:rsidR="00347CDD">
        <w:rPr>
          <w:rFonts w:cs="Arial"/>
          <w:szCs w:val="24"/>
        </w:rPr>
        <w:t xml:space="preserve"> </w:t>
      </w:r>
      <w:r w:rsidRPr="00FC6938">
        <w:rPr>
          <w:rFonts w:cs="Arial"/>
          <w:szCs w:val="24"/>
        </w:rPr>
        <w:t>Estaba considerando, y lo expuse así en un intercambio con colegas, no necesariamente para que se plasme en el proyecto pero una consideración que tengo para que no puedan contar estas afiliaciones que han regresado a la organización para efecto de recuperar asambleas, es que no es que haya quedado en suspenso ese derecho de esa persona de pertenecer a la asamblea, cuando se fue y perdió la afiliación porque se fue a otra organización, también ya se nulificó se perdió ese derecho a integrar esa asamblea; así como se perdió ese derecho de afiliación.</w:t>
      </w:r>
    </w:p>
    <w:p w:rsidR="00B51C31" w:rsidRPr="00FC6938" w:rsidRDefault="00B51C31" w:rsidP="00FC6938">
      <w:pPr>
        <w:pStyle w:val="INE"/>
        <w:rPr>
          <w:rFonts w:cs="Arial"/>
          <w:szCs w:val="24"/>
        </w:rPr>
      </w:pPr>
    </w:p>
    <w:p w:rsidR="00B51C31" w:rsidRPr="00FC6938" w:rsidRDefault="00B51C31" w:rsidP="00FC6938">
      <w:pPr>
        <w:pStyle w:val="INE"/>
        <w:rPr>
          <w:rFonts w:cs="Arial"/>
          <w:szCs w:val="24"/>
        </w:rPr>
      </w:pPr>
      <w:r w:rsidRPr="00FC6938">
        <w:rPr>
          <w:rFonts w:cs="Arial"/>
          <w:szCs w:val="24"/>
        </w:rPr>
        <w:t>Entonces, el sostener que debiera contar para una, para un efecto y no para el otro, tendría esa consecuencia, considerar que un derecho sí se perdió en la filiación y sólo el otro considerar que se puso suspenso, pero que al regresar se activa.</w:t>
      </w:r>
      <w:r w:rsidR="00347CDD">
        <w:rPr>
          <w:rFonts w:cs="Arial"/>
          <w:szCs w:val="24"/>
        </w:rPr>
        <w:t xml:space="preserve"> </w:t>
      </w:r>
      <w:r w:rsidRPr="00FC6938">
        <w:rPr>
          <w:rFonts w:cs="Arial"/>
          <w:szCs w:val="24"/>
        </w:rPr>
        <w:t>Pienso que eso nos debe de dar claridad analítica de por qué estamos decidiendo así.</w:t>
      </w:r>
    </w:p>
    <w:p w:rsidR="00B51C31" w:rsidRPr="00FC6938" w:rsidRDefault="00B51C31" w:rsidP="00FC6938">
      <w:pPr>
        <w:pStyle w:val="INE"/>
        <w:rPr>
          <w:rFonts w:cs="Arial"/>
          <w:szCs w:val="24"/>
        </w:rPr>
      </w:pPr>
    </w:p>
    <w:p w:rsidR="00B51C31" w:rsidRPr="00FC6938" w:rsidRDefault="00B51C31" w:rsidP="00FC6938">
      <w:pPr>
        <w:pStyle w:val="INE"/>
        <w:rPr>
          <w:rFonts w:cs="Arial"/>
          <w:szCs w:val="24"/>
        </w:rPr>
      </w:pPr>
      <w:r w:rsidRPr="00FC6938">
        <w:rPr>
          <w:rFonts w:cs="Arial"/>
          <w:szCs w:val="24"/>
        </w:rPr>
        <w:t>Yo, en el fondo, esa es la razón por la que decido que se mantenga el sentid</w:t>
      </w:r>
      <w:r w:rsidR="00347CDD">
        <w:rPr>
          <w:rFonts w:cs="Arial"/>
          <w:szCs w:val="24"/>
        </w:rPr>
        <w:t>o</w:t>
      </w:r>
      <w:r w:rsidRPr="00FC6938">
        <w:rPr>
          <w:rFonts w:cs="Arial"/>
          <w:szCs w:val="24"/>
        </w:rPr>
        <w:t xml:space="preserve"> del proyecto de que no puede contar para recuperar asambleas, porque sí hay un efecto jurídico ahí que fue el que se nulificó esa pertenencia a esa asamblea. De hecho, cuando alguien vuelve a regresar a una primera asamblea originalmente afiliado…</w:t>
      </w:r>
    </w:p>
    <w:p w:rsidR="00B51C31" w:rsidRPr="00FC6938" w:rsidRDefault="00B51C31" w:rsidP="00FC6938">
      <w:pPr>
        <w:pStyle w:val="INE"/>
        <w:rPr>
          <w:rFonts w:cs="Arial"/>
          <w:szCs w:val="24"/>
        </w:rPr>
      </w:pPr>
    </w:p>
    <w:p w:rsidR="00B51C31" w:rsidRPr="00FC6938" w:rsidRDefault="00B51C31" w:rsidP="00FC6938">
      <w:pPr>
        <w:pStyle w:val="INE"/>
        <w:rPr>
          <w:rFonts w:cs="Arial"/>
          <w:szCs w:val="24"/>
        </w:rPr>
      </w:pPr>
    </w:p>
    <w:p w:rsidR="00B51C31" w:rsidRPr="00FC6938" w:rsidRDefault="00B51C31" w:rsidP="00FC6938">
      <w:pPr>
        <w:pStyle w:val="INE"/>
        <w:rPr>
          <w:rFonts w:cs="Arial"/>
          <w:b/>
          <w:szCs w:val="24"/>
        </w:rPr>
      </w:pPr>
      <w:r w:rsidRPr="00FC6938">
        <w:rPr>
          <w:rFonts w:cs="Arial"/>
          <w:b/>
          <w:szCs w:val="24"/>
        </w:rPr>
        <w:t>Sigue 4</w:t>
      </w:r>
      <w:r w:rsidR="00FC6938">
        <w:rPr>
          <w:rFonts w:cs="Arial"/>
          <w:b/>
          <w:szCs w:val="24"/>
        </w:rPr>
        <w:t>ª</w:t>
      </w:r>
      <w:r w:rsidRPr="00FC6938">
        <w:rPr>
          <w:rFonts w:cs="Arial"/>
          <w:b/>
          <w:szCs w:val="24"/>
        </w:rPr>
        <w:t xml:space="preserve"> Parte</w:t>
      </w:r>
    </w:p>
    <w:p w:rsidR="00347CDD" w:rsidRDefault="00347CDD" w:rsidP="00FC6938">
      <w:pPr>
        <w:rPr>
          <w:rFonts w:ascii="Arial" w:hAnsi="Arial" w:cs="Arial"/>
          <w:sz w:val="24"/>
          <w:szCs w:val="24"/>
        </w:rPr>
      </w:pPr>
    </w:p>
    <w:p w:rsidR="007E3940" w:rsidRPr="00FC6938" w:rsidRDefault="007E3940" w:rsidP="00FC6938">
      <w:pPr>
        <w:rPr>
          <w:rFonts w:ascii="Arial" w:hAnsi="Arial" w:cs="Arial"/>
          <w:b/>
          <w:sz w:val="24"/>
          <w:szCs w:val="24"/>
        </w:rPr>
      </w:pPr>
      <w:r w:rsidRPr="00FC6938">
        <w:rPr>
          <w:rFonts w:ascii="Arial" w:hAnsi="Arial" w:cs="Arial"/>
          <w:b/>
          <w:sz w:val="24"/>
          <w:szCs w:val="24"/>
        </w:rPr>
        <w:br w:type="page"/>
      </w:r>
    </w:p>
    <w:p w:rsidR="007E3940" w:rsidRPr="00FC6938" w:rsidRDefault="007E3940" w:rsidP="00FC6938">
      <w:pPr>
        <w:rPr>
          <w:rFonts w:ascii="Arial" w:hAnsi="Arial" w:cs="Arial"/>
          <w:b/>
          <w:sz w:val="24"/>
          <w:szCs w:val="24"/>
        </w:rPr>
      </w:pPr>
      <w:r w:rsidRPr="00FC6938">
        <w:rPr>
          <w:rFonts w:ascii="Arial" w:hAnsi="Arial" w:cs="Arial"/>
          <w:b/>
          <w:sz w:val="24"/>
          <w:szCs w:val="24"/>
        </w:rPr>
        <w:t>Inicia 4</w:t>
      </w:r>
      <w:r w:rsidR="00FC6938">
        <w:rPr>
          <w:rFonts w:ascii="Arial" w:hAnsi="Arial" w:cs="Arial"/>
          <w:b/>
          <w:sz w:val="24"/>
          <w:szCs w:val="24"/>
        </w:rPr>
        <w:t>ª</w:t>
      </w:r>
      <w:r w:rsidRPr="00FC6938">
        <w:rPr>
          <w:rFonts w:ascii="Arial" w:hAnsi="Arial" w:cs="Arial"/>
          <w:b/>
          <w:sz w:val="24"/>
          <w:szCs w:val="24"/>
        </w:rPr>
        <w:t xml:space="preserve"> Parte </w:t>
      </w:r>
    </w:p>
    <w:p w:rsidR="007E3940" w:rsidRDefault="007E3940" w:rsidP="00FC6938">
      <w:pPr>
        <w:rPr>
          <w:rFonts w:ascii="Arial" w:hAnsi="Arial" w:cs="Arial"/>
          <w:sz w:val="24"/>
          <w:szCs w:val="24"/>
        </w:rPr>
      </w:pPr>
    </w:p>
    <w:p w:rsidR="00347CDD" w:rsidRPr="00347CDD" w:rsidRDefault="00347CDD" w:rsidP="00FC6938">
      <w:pPr>
        <w:rPr>
          <w:rFonts w:ascii="Arial" w:hAnsi="Arial" w:cs="Arial"/>
          <w:sz w:val="24"/>
          <w:szCs w:val="24"/>
        </w:rPr>
      </w:pPr>
    </w:p>
    <w:p w:rsidR="007E3940" w:rsidRPr="00FC6938" w:rsidRDefault="007E3940" w:rsidP="00FC6938">
      <w:pPr>
        <w:rPr>
          <w:rFonts w:ascii="Arial" w:hAnsi="Arial" w:cs="Arial"/>
          <w:sz w:val="24"/>
          <w:szCs w:val="24"/>
        </w:rPr>
      </w:pPr>
      <w:r w:rsidRPr="00FC6938">
        <w:rPr>
          <w:rFonts w:ascii="Arial" w:hAnsi="Arial" w:cs="Arial"/>
          <w:sz w:val="24"/>
          <w:szCs w:val="24"/>
        </w:rPr>
        <w:t>…</w:t>
      </w:r>
      <w:r w:rsidR="00347CDD">
        <w:rPr>
          <w:rFonts w:ascii="Arial" w:hAnsi="Arial" w:cs="Arial"/>
          <w:sz w:val="24"/>
          <w:szCs w:val="24"/>
        </w:rPr>
        <w:t xml:space="preserve"> </w:t>
      </w:r>
      <w:r w:rsidRPr="00FC6938">
        <w:rPr>
          <w:rFonts w:ascii="Arial" w:hAnsi="Arial" w:cs="Arial"/>
          <w:sz w:val="24"/>
          <w:szCs w:val="24"/>
        </w:rPr>
        <w:t xml:space="preserve">asamblea. De hecho, cuando alguien vuelve a regresar a una primera asamblea originalmente afilado, pues es un nuevo acto, una nueva afiliación, tampoco se podría considerar que tuvo ese derecho en suspenso, mientras se fue a indagar si les satisfacían otras opciones, en realidad es que se generan derechos y se </w:t>
      </w:r>
      <w:r w:rsidR="00347CDD" w:rsidRPr="00FC6938">
        <w:rPr>
          <w:rFonts w:ascii="Arial" w:hAnsi="Arial" w:cs="Arial"/>
          <w:sz w:val="24"/>
          <w:szCs w:val="24"/>
        </w:rPr>
        <w:t>pierden por</w:t>
      </w:r>
      <w:r w:rsidRPr="00FC6938">
        <w:rPr>
          <w:rFonts w:ascii="Arial" w:hAnsi="Arial" w:cs="Arial"/>
          <w:sz w:val="24"/>
          <w:szCs w:val="24"/>
        </w:rPr>
        <w:t xml:space="preserve"> sí mismos, así es como lo he visto para este caso concreto.</w:t>
      </w:r>
      <w:r w:rsidR="00347CDD">
        <w:rPr>
          <w:rFonts w:ascii="Arial" w:hAnsi="Arial" w:cs="Arial"/>
          <w:sz w:val="24"/>
          <w:szCs w:val="24"/>
        </w:rPr>
        <w:t xml:space="preserve"> </w:t>
      </w:r>
      <w:r w:rsidRPr="00FC6938">
        <w:rPr>
          <w:rFonts w:ascii="Arial" w:hAnsi="Arial" w:cs="Arial"/>
          <w:sz w:val="24"/>
          <w:szCs w:val="24"/>
        </w:rPr>
        <w:t>Es cuanto, Presidenta.</w:t>
      </w:r>
    </w:p>
    <w:p w:rsidR="007E3940" w:rsidRPr="00FC6938" w:rsidRDefault="007E3940" w:rsidP="00FC6938">
      <w:pPr>
        <w:rPr>
          <w:rFonts w:ascii="Arial" w:hAnsi="Arial" w:cs="Arial"/>
          <w:sz w:val="24"/>
          <w:szCs w:val="24"/>
        </w:rPr>
      </w:pPr>
    </w:p>
    <w:p w:rsidR="007E3940" w:rsidRPr="00FC6938" w:rsidRDefault="007E3940" w:rsidP="00FC6938">
      <w:pPr>
        <w:rPr>
          <w:rFonts w:ascii="Arial" w:hAnsi="Arial" w:cs="Arial"/>
          <w:sz w:val="24"/>
          <w:szCs w:val="24"/>
        </w:rPr>
      </w:pPr>
      <w:r w:rsidRPr="00FC6938">
        <w:rPr>
          <w:rFonts w:ascii="Arial" w:hAnsi="Arial" w:cs="Arial"/>
          <w:b/>
          <w:sz w:val="24"/>
          <w:szCs w:val="24"/>
        </w:rPr>
        <w:t xml:space="preserve">Consejera Electoral Adriana Margarita Favela: </w:t>
      </w:r>
      <w:r w:rsidRPr="00FC6938">
        <w:rPr>
          <w:rFonts w:ascii="Arial" w:hAnsi="Arial" w:cs="Arial"/>
          <w:sz w:val="24"/>
          <w:szCs w:val="24"/>
        </w:rPr>
        <w:t>Gracias.</w:t>
      </w:r>
    </w:p>
    <w:p w:rsidR="007E3940" w:rsidRPr="00FC6938" w:rsidRDefault="007E3940" w:rsidP="00FC6938">
      <w:pPr>
        <w:rPr>
          <w:rFonts w:ascii="Arial" w:hAnsi="Arial" w:cs="Arial"/>
          <w:sz w:val="24"/>
          <w:szCs w:val="24"/>
        </w:rPr>
      </w:pPr>
    </w:p>
    <w:p w:rsidR="007E3940" w:rsidRPr="00FC6938" w:rsidRDefault="007E3940" w:rsidP="00FC6938">
      <w:pPr>
        <w:rPr>
          <w:rFonts w:ascii="Arial" w:hAnsi="Arial" w:cs="Arial"/>
          <w:sz w:val="24"/>
          <w:szCs w:val="24"/>
        </w:rPr>
      </w:pPr>
      <w:r w:rsidRPr="00FC6938">
        <w:rPr>
          <w:rFonts w:ascii="Arial" w:hAnsi="Arial" w:cs="Arial"/>
          <w:sz w:val="24"/>
          <w:szCs w:val="24"/>
        </w:rPr>
        <w:t>La consejera Claudia Zavala, adelante.</w:t>
      </w:r>
    </w:p>
    <w:p w:rsidR="007E3940" w:rsidRPr="00FC6938" w:rsidRDefault="007E3940" w:rsidP="00FC6938">
      <w:pPr>
        <w:rPr>
          <w:rFonts w:ascii="Arial" w:hAnsi="Arial" w:cs="Arial"/>
          <w:sz w:val="24"/>
          <w:szCs w:val="24"/>
        </w:rPr>
      </w:pPr>
    </w:p>
    <w:p w:rsidR="007E3940" w:rsidRPr="00FC6938" w:rsidRDefault="007E3940" w:rsidP="00FC6938">
      <w:pPr>
        <w:rPr>
          <w:rFonts w:ascii="Arial" w:hAnsi="Arial" w:cs="Arial"/>
          <w:sz w:val="24"/>
          <w:szCs w:val="24"/>
        </w:rPr>
      </w:pPr>
      <w:r w:rsidRPr="00FC6938">
        <w:rPr>
          <w:rFonts w:ascii="Arial" w:hAnsi="Arial" w:cs="Arial"/>
          <w:b/>
          <w:sz w:val="24"/>
          <w:szCs w:val="24"/>
        </w:rPr>
        <w:t xml:space="preserve">Consejera Electoral Beatriz Claudia Zavala: </w:t>
      </w:r>
      <w:r w:rsidRPr="00FC6938">
        <w:rPr>
          <w:rFonts w:ascii="Arial" w:hAnsi="Arial" w:cs="Arial"/>
          <w:sz w:val="24"/>
          <w:szCs w:val="24"/>
        </w:rPr>
        <w:t>Gracias, Presidenta.</w:t>
      </w:r>
      <w:r w:rsidR="00347CDD">
        <w:rPr>
          <w:rFonts w:ascii="Arial" w:hAnsi="Arial" w:cs="Arial"/>
          <w:sz w:val="24"/>
          <w:szCs w:val="24"/>
        </w:rPr>
        <w:t xml:space="preserve"> </w:t>
      </w:r>
      <w:r w:rsidRPr="00FC6938">
        <w:rPr>
          <w:rFonts w:ascii="Arial" w:hAnsi="Arial" w:cs="Arial"/>
          <w:sz w:val="24"/>
          <w:szCs w:val="24"/>
        </w:rPr>
        <w:t>Buenas tardes a todas y a todos.</w:t>
      </w:r>
      <w:r w:rsidR="00347CDD">
        <w:rPr>
          <w:rFonts w:ascii="Arial" w:hAnsi="Arial" w:cs="Arial"/>
          <w:sz w:val="24"/>
          <w:szCs w:val="24"/>
        </w:rPr>
        <w:t xml:space="preserve"> </w:t>
      </w:r>
      <w:r w:rsidRPr="00FC6938">
        <w:rPr>
          <w:rFonts w:ascii="Arial" w:hAnsi="Arial" w:cs="Arial"/>
          <w:sz w:val="24"/>
          <w:szCs w:val="24"/>
        </w:rPr>
        <w:t>Yo también quiero señalar Presidenta, que estoy de acuerdo con el sentido de la propuesta que se nos está presentando y me parece muy congruente la forma en como se nos está presentando la información, esto es, hemos ido consecuentes en señalar que lo reglamentado en el instructivo tiene una razón de ser y esa razón de ser está alineada a protección de datos personales, está alienada a ser conservar la última voluntad de la persona para estar adherido, afilado a alguna de las organizaciones que pretenden constituirse como partidos políticos.</w:t>
      </w:r>
    </w:p>
    <w:p w:rsidR="007E3940" w:rsidRPr="00FC6938" w:rsidRDefault="007E3940" w:rsidP="00FC6938">
      <w:pPr>
        <w:rPr>
          <w:rFonts w:ascii="Arial" w:hAnsi="Arial" w:cs="Arial"/>
          <w:sz w:val="24"/>
          <w:szCs w:val="24"/>
        </w:rPr>
      </w:pPr>
    </w:p>
    <w:p w:rsidR="007E3940" w:rsidRPr="00FC6938" w:rsidRDefault="007E3940" w:rsidP="00FC6938">
      <w:pPr>
        <w:rPr>
          <w:rFonts w:ascii="Arial" w:hAnsi="Arial" w:cs="Arial"/>
          <w:sz w:val="24"/>
          <w:szCs w:val="24"/>
        </w:rPr>
      </w:pPr>
      <w:r w:rsidRPr="00FC6938">
        <w:rPr>
          <w:rFonts w:ascii="Arial" w:hAnsi="Arial" w:cs="Arial"/>
          <w:sz w:val="24"/>
          <w:szCs w:val="24"/>
        </w:rPr>
        <w:t>Entonces, en estas respuestas, me parece claro que lo que hemos hecho prevalecer son los supuestos normativos del artículo 95 del instructivo en el que señalábamos claramente en el inciso a), que frente a una, una afiliación, una manifestación de voluntad en una asamblea, si se daba una con posterioridad de la asamblea, va a prevalecer la de la última afiliación a la asamblea, y esto me parece interesen ante resaltarlo porque efectivamente aquí en la solicitud que se nos está presentando, tiene que ver con un tema, como toda la información que tenemos es preliminar, ahora lo saben las organizaciones, justamente porque tenemos mayor posibilidad de transparentar el momento a momento del proceso que estamos llevando a cabo, es un procedimiento que va agotándose en sus etapas y a partir de esa información pues ellos podrán detectar cuando una asamblea pues se ha quedado sin número validos suficiente para poder ser identificada como válida para efectos del requisito que se debe cumplir, que es el número de asambleas exigido en la ley.</w:t>
      </w:r>
    </w:p>
    <w:p w:rsidR="007E3940" w:rsidRPr="00FC6938" w:rsidRDefault="007E3940" w:rsidP="00FC6938">
      <w:pPr>
        <w:rPr>
          <w:rFonts w:ascii="Arial" w:hAnsi="Arial" w:cs="Arial"/>
          <w:sz w:val="24"/>
          <w:szCs w:val="24"/>
        </w:rPr>
      </w:pPr>
    </w:p>
    <w:p w:rsidR="007E3940" w:rsidRPr="00FC6938" w:rsidRDefault="007E3940" w:rsidP="00FC6938">
      <w:pPr>
        <w:rPr>
          <w:rFonts w:ascii="Arial" w:hAnsi="Arial" w:cs="Arial"/>
          <w:sz w:val="24"/>
          <w:szCs w:val="24"/>
        </w:rPr>
      </w:pPr>
      <w:r w:rsidRPr="00FC6938">
        <w:rPr>
          <w:rFonts w:ascii="Arial" w:hAnsi="Arial" w:cs="Arial"/>
          <w:sz w:val="24"/>
          <w:szCs w:val="24"/>
        </w:rPr>
        <w:t>Y en este sentido, me parece que abrir la posibilidad de generar un procedimiento de recuperación de afiliados como lo menciona aquí la solicitante en su escrito pues rompe con esa lógica de hacer prevalecer la última voluntad, la que sea, la que sea de una persona de asistir a una asamblea, de adherirse a una propuesta política que se le está formulando en ese momento y de válidamente después poder cambiar su posición al adherirse en otra asamblea en esas condiciones.</w:t>
      </w:r>
    </w:p>
    <w:p w:rsidR="007E3940" w:rsidRPr="00FC6938" w:rsidRDefault="007E3940" w:rsidP="00FC6938">
      <w:pPr>
        <w:rPr>
          <w:rFonts w:ascii="Arial" w:hAnsi="Arial" w:cs="Arial"/>
          <w:sz w:val="24"/>
          <w:szCs w:val="24"/>
        </w:rPr>
      </w:pPr>
    </w:p>
    <w:p w:rsidR="007E3940" w:rsidRPr="00FC6938" w:rsidRDefault="007E3940" w:rsidP="00FC6938">
      <w:pPr>
        <w:rPr>
          <w:rFonts w:ascii="Arial" w:hAnsi="Arial" w:cs="Arial"/>
          <w:sz w:val="24"/>
          <w:szCs w:val="24"/>
        </w:rPr>
      </w:pPr>
      <w:r w:rsidRPr="00FC6938">
        <w:rPr>
          <w:rFonts w:ascii="Arial" w:hAnsi="Arial" w:cs="Arial"/>
          <w:sz w:val="24"/>
          <w:szCs w:val="24"/>
        </w:rPr>
        <w:t xml:space="preserve">Y también creo relevante lo que comentaba la consejera Dania, en el sentido de la protección de los datos personales que se está realizando y justamente es por eso, porque en el primer momento la o el ciudadano dan sus datos para un efecto, para ese efecto que está ahí y fíjense como sí nos cuesta a veces trabajo pensar que para ese único efecto, es ese único efecto y no es otro efecto de, </w:t>
      </w:r>
      <w:r w:rsidR="00347CDD">
        <w:rPr>
          <w:rFonts w:ascii="Arial" w:hAnsi="Arial" w:cs="Arial"/>
          <w:sz w:val="24"/>
          <w:szCs w:val="24"/>
        </w:rPr>
        <w:t>¡</w:t>
      </w:r>
      <w:r w:rsidRPr="00FC6938">
        <w:rPr>
          <w:rFonts w:ascii="Arial" w:hAnsi="Arial" w:cs="Arial"/>
          <w:sz w:val="24"/>
          <w:szCs w:val="24"/>
        </w:rPr>
        <w:t>ah bueno</w:t>
      </w:r>
      <w:r w:rsidR="00347CDD">
        <w:rPr>
          <w:rFonts w:ascii="Arial" w:hAnsi="Arial" w:cs="Arial"/>
          <w:sz w:val="24"/>
          <w:szCs w:val="24"/>
        </w:rPr>
        <w:t>!</w:t>
      </w:r>
      <w:r w:rsidRPr="00FC6938">
        <w:rPr>
          <w:rFonts w:ascii="Arial" w:hAnsi="Arial" w:cs="Arial"/>
          <w:sz w:val="24"/>
          <w:szCs w:val="24"/>
        </w:rPr>
        <w:t>, pues yo voy a continuar, voy a tratar de convencerte porque caeríamos en una nueva afiliación, en todo caso, ¿no?, entonces no me parece que el modelo sea inadecuado porque justamente pusimos en juego varios de los derechos y tratamos de proteger esos derechos, ya lo leyó la consejera Dania en uno de los numerales anteriores, que esa era la finalidad de resguardar estos datos.</w:t>
      </w:r>
    </w:p>
    <w:p w:rsidR="007E3940" w:rsidRPr="00FC6938" w:rsidRDefault="007E3940" w:rsidP="00FC6938">
      <w:pPr>
        <w:rPr>
          <w:rFonts w:ascii="Arial" w:hAnsi="Arial" w:cs="Arial"/>
          <w:sz w:val="24"/>
          <w:szCs w:val="24"/>
        </w:rPr>
      </w:pPr>
    </w:p>
    <w:p w:rsidR="007E3940" w:rsidRPr="00FC6938" w:rsidRDefault="007E3940" w:rsidP="00FC6938">
      <w:pPr>
        <w:rPr>
          <w:rFonts w:ascii="Arial" w:hAnsi="Arial" w:cs="Arial"/>
          <w:sz w:val="24"/>
          <w:szCs w:val="24"/>
        </w:rPr>
      </w:pPr>
      <w:r w:rsidRPr="00FC6938">
        <w:rPr>
          <w:rFonts w:ascii="Arial" w:hAnsi="Arial" w:cs="Arial"/>
          <w:sz w:val="24"/>
          <w:szCs w:val="24"/>
        </w:rPr>
        <w:t>Ahora, las posibilidades se dan para todas las organizaciones, es un piso parejo para todas y no quisiera imaginarnos si nosotros abriéramos esto, las consecuencias que se podrían generar con efectos hacia la ciudadanía, así que me parece adecuada la propuesta a la que estamos llegando y también el momento en que lo estamos señalando, han pasado algunos días de que se presentó la solicitud, nos llevó bastante tiempo dialogar la respuesta que vamos a dar, veíamos un tema, veíamos otro, tratamos de ver…</w:t>
      </w:r>
    </w:p>
    <w:p w:rsidR="007E3940" w:rsidRDefault="007E3940" w:rsidP="00FC6938">
      <w:pPr>
        <w:rPr>
          <w:rFonts w:ascii="Arial" w:hAnsi="Arial" w:cs="Arial"/>
          <w:sz w:val="24"/>
          <w:szCs w:val="24"/>
        </w:rPr>
      </w:pPr>
    </w:p>
    <w:p w:rsidR="00347CDD" w:rsidRPr="00FC6938" w:rsidRDefault="00347CDD" w:rsidP="00FC6938">
      <w:pPr>
        <w:rPr>
          <w:rFonts w:ascii="Arial" w:hAnsi="Arial" w:cs="Arial"/>
          <w:sz w:val="24"/>
          <w:szCs w:val="24"/>
        </w:rPr>
      </w:pPr>
    </w:p>
    <w:p w:rsidR="007E3940" w:rsidRPr="00FC6938" w:rsidRDefault="007E3940" w:rsidP="00FC6938">
      <w:pPr>
        <w:rPr>
          <w:rFonts w:ascii="Arial" w:hAnsi="Arial" w:cs="Arial"/>
          <w:b/>
          <w:sz w:val="24"/>
          <w:szCs w:val="24"/>
        </w:rPr>
      </w:pPr>
      <w:r w:rsidRPr="00FC6938">
        <w:rPr>
          <w:rFonts w:ascii="Arial" w:hAnsi="Arial" w:cs="Arial"/>
          <w:b/>
          <w:sz w:val="24"/>
          <w:szCs w:val="24"/>
        </w:rPr>
        <w:t>Sigue 5</w:t>
      </w:r>
      <w:r w:rsidR="00FC6938">
        <w:rPr>
          <w:rFonts w:ascii="Arial" w:hAnsi="Arial" w:cs="Arial"/>
          <w:b/>
          <w:sz w:val="24"/>
          <w:szCs w:val="24"/>
        </w:rPr>
        <w:t>ª</w:t>
      </w:r>
      <w:r w:rsidRPr="00FC6938">
        <w:rPr>
          <w:rFonts w:ascii="Arial" w:hAnsi="Arial" w:cs="Arial"/>
          <w:b/>
          <w:sz w:val="24"/>
          <w:szCs w:val="24"/>
        </w:rPr>
        <w:t xml:space="preserve"> Parte </w:t>
      </w:r>
    </w:p>
    <w:p w:rsidR="00347CDD" w:rsidRDefault="00347CDD" w:rsidP="00FC6938">
      <w:pPr>
        <w:rPr>
          <w:rFonts w:ascii="Arial" w:hAnsi="Arial" w:cs="Arial"/>
          <w:sz w:val="24"/>
          <w:szCs w:val="24"/>
        </w:rPr>
      </w:pPr>
    </w:p>
    <w:p w:rsidR="003D5FF0" w:rsidRPr="00FC6938" w:rsidRDefault="003D5FF0" w:rsidP="00FC6938">
      <w:pPr>
        <w:rPr>
          <w:rFonts w:ascii="Arial" w:hAnsi="Arial" w:cs="Arial"/>
          <w:b/>
          <w:sz w:val="24"/>
          <w:szCs w:val="24"/>
        </w:rPr>
      </w:pPr>
      <w:r w:rsidRPr="00FC6938">
        <w:rPr>
          <w:rFonts w:ascii="Arial" w:hAnsi="Arial" w:cs="Arial"/>
          <w:b/>
          <w:sz w:val="24"/>
          <w:szCs w:val="24"/>
        </w:rPr>
        <w:br w:type="page"/>
      </w:r>
    </w:p>
    <w:p w:rsidR="003D5FF0" w:rsidRPr="00FC6938" w:rsidRDefault="003D5FF0" w:rsidP="00FC6938">
      <w:pPr>
        <w:rPr>
          <w:rFonts w:ascii="Arial" w:hAnsi="Arial" w:cs="Arial"/>
          <w:b/>
          <w:sz w:val="24"/>
          <w:szCs w:val="24"/>
        </w:rPr>
      </w:pPr>
      <w:r w:rsidRPr="00FC6938">
        <w:rPr>
          <w:rFonts w:ascii="Arial" w:hAnsi="Arial" w:cs="Arial"/>
          <w:b/>
          <w:sz w:val="24"/>
          <w:szCs w:val="24"/>
        </w:rPr>
        <w:t>Inicia 5</w:t>
      </w:r>
      <w:r w:rsidR="00FC6938">
        <w:rPr>
          <w:rFonts w:ascii="Arial" w:hAnsi="Arial" w:cs="Arial"/>
          <w:b/>
          <w:sz w:val="24"/>
          <w:szCs w:val="24"/>
        </w:rPr>
        <w:t>ª</w:t>
      </w:r>
      <w:r w:rsidRPr="00FC6938">
        <w:rPr>
          <w:rFonts w:ascii="Arial" w:hAnsi="Arial" w:cs="Arial"/>
          <w:b/>
          <w:sz w:val="24"/>
          <w:szCs w:val="24"/>
        </w:rPr>
        <w:t xml:space="preserve"> Parte</w:t>
      </w:r>
    </w:p>
    <w:p w:rsidR="003D5FF0" w:rsidRPr="00347CDD" w:rsidRDefault="003D5FF0" w:rsidP="00FC6938">
      <w:pPr>
        <w:rPr>
          <w:rFonts w:ascii="Arial" w:hAnsi="Arial" w:cs="Arial"/>
          <w:sz w:val="24"/>
          <w:szCs w:val="24"/>
        </w:rPr>
      </w:pPr>
    </w:p>
    <w:p w:rsidR="00347CDD" w:rsidRPr="00347CDD" w:rsidRDefault="00347CDD" w:rsidP="00FC6938">
      <w:pPr>
        <w:rPr>
          <w:rFonts w:ascii="Arial" w:hAnsi="Arial" w:cs="Arial"/>
          <w:sz w:val="24"/>
          <w:szCs w:val="24"/>
        </w:rPr>
      </w:pPr>
    </w:p>
    <w:p w:rsidR="003D5FF0" w:rsidRPr="00FC6938" w:rsidRDefault="003D5FF0" w:rsidP="00FC6938">
      <w:pPr>
        <w:rPr>
          <w:rFonts w:ascii="Arial" w:hAnsi="Arial" w:cs="Arial"/>
          <w:sz w:val="24"/>
          <w:szCs w:val="24"/>
        </w:rPr>
      </w:pPr>
      <w:r w:rsidRPr="00FC6938">
        <w:rPr>
          <w:rFonts w:ascii="Arial" w:hAnsi="Arial" w:cs="Arial"/>
          <w:sz w:val="24"/>
          <w:szCs w:val="24"/>
        </w:rPr>
        <w:t>…</w:t>
      </w:r>
      <w:r w:rsidR="00347CDD">
        <w:rPr>
          <w:rFonts w:ascii="Arial" w:hAnsi="Arial" w:cs="Arial"/>
          <w:sz w:val="24"/>
          <w:szCs w:val="24"/>
        </w:rPr>
        <w:t xml:space="preserve"> </w:t>
      </w:r>
      <w:r w:rsidRPr="00FC6938">
        <w:rPr>
          <w:rFonts w:ascii="Arial" w:hAnsi="Arial" w:cs="Arial"/>
          <w:sz w:val="24"/>
          <w:szCs w:val="24"/>
        </w:rPr>
        <w:t>solicitud, nos llevó bastante tiempo dialogar la respuesta que íbamos a dar, veíamos un tema, veíamos otro, tratamos de ver cómo operaba el modelo, y creo que a la conclusión que hoy estamos llegando, es la más adecuada después de hacer el análisis de varias alternativas alineadas con varios derechos, entre todas las voces del colegiado, y me parece que es afortunado, así que yo la podré acompañar, por supuesto.</w:t>
      </w:r>
    </w:p>
    <w:p w:rsidR="003D5FF0" w:rsidRPr="00FC6938" w:rsidRDefault="003D5FF0" w:rsidP="00FC6938">
      <w:pPr>
        <w:rPr>
          <w:rFonts w:ascii="Arial" w:hAnsi="Arial" w:cs="Arial"/>
          <w:sz w:val="24"/>
          <w:szCs w:val="24"/>
        </w:rPr>
      </w:pPr>
    </w:p>
    <w:p w:rsidR="003D5FF0" w:rsidRPr="00FC6938" w:rsidRDefault="003D5FF0" w:rsidP="00FC6938">
      <w:pPr>
        <w:rPr>
          <w:rFonts w:ascii="Arial" w:hAnsi="Arial" w:cs="Arial"/>
          <w:sz w:val="24"/>
          <w:szCs w:val="24"/>
        </w:rPr>
      </w:pPr>
      <w:r w:rsidRPr="00FC6938">
        <w:rPr>
          <w:rFonts w:ascii="Arial" w:hAnsi="Arial" w:cs="Arial"/>
          <w:sz w:val="24"/>
          <w:szCs w:val="24"/>
        </w:rPr>
        <w:t>Y sí me parece también muy relevante, que nos hayamos dado este espacio, que sabedores de la urgencia que tiene que los actos queden definidos, no hayamos dado este espacio para ver todas las alternativas que podríamos manejar frente a los derechos. Nunca está de más agotar el diálogo y todo, antes de proceder a definir los límites de los derechos.</w:t>
      </w:r>
      <w:r w:rsidR="00347CDD">
        <w:rPr>
          <w:rFonts w:ascii="Arial" w:hAnsi="Arial" w:cs="Arial"/>
          <w:sz w:val="24"/>
          <w:szCs w:val="24"/>
        </w:rPr>
        <w:t xml:space="preserve"> </w:t>
      </w:r>
      <w:r w:rsidRPr="00FC6938">
        <w:rPr>
          <w:rFonts w:ascii="Arial" w:hAnsi="Arial" w:cs="Arial"/>
          <w:sz w:val="24"/>
          <w:szCs w:val="24"/>
        </w:rPr>
        <w:t>Sería cuanto, Presidenta.</w:t>
      </w:r>
      <w:r w:rsidR="00347CDD">
        <w:rPr>
          <w:rFonts w:ascii="Arial" w:hAnsi="Arial" w:cs="Arial"/>
          <w:sz w:val="24"/>
          <w:szCs w:val="24"/>
        </w:rPr>
        <w:t xml:space="preserve"> </w:t>
      </w:r>
      <w:r w:rsidRPr="00FC6938">
        <w:rPr>
          <w:rFonts w:ascii="Arial" w:hAnsi="Arial" w:cs="Arial"/>
          <w:sz w:val="24"/>
          <w:szCs w:val="24"/>
        </w:rPr>
        <w:t>Gracias.</w:t>
      </w:r>
    </w:p>
    <w:p w:rsidR="003D5FF0" w:rsidRPr="00FC6938" w:rsidRDefault="003D5FF0" w:rsidP="00FC6938">
      <w:pPr>
        <w:rPr>
          <w:rFonts w:ascii="Arial" w:hAnsi="Arial" w:cs="Arial"/>
          <w:sz w:val="24"/>
          <w:szCs w:val="24"/>
        </w:rPr>
      </w:pPr>
    </w:p>
    <w:p w:rsidR="003D5FF0" w:rsidRPr="00FC6938" w:rsidRDefault="003D5FF0" w:rsidP="00FC6938">
      <w:pPr>
        <w:rPr>
          <w:rFonts w:ascii="Arial" w:hAnsi="Arial" w:cs="Arial"/>
          <w:sz w:val="24"/>
          <w:szCs w:val="24"/>
        </w:rPr>
      </w:pPr>
      <w:r w:rsidRPr="00FC6938">
        <w:rPr>
          <w:rFonts w:ascii="Arial" w:hAnsi="Arial" w:cs="Arial"/>
          <w:b/>
          <w:sz w:val="24"/>
          <w:szCs w:val="24"/>
        </w:rPr>
        <w:t>Consejera Electoral Adriana Margarita Favela:</w:t>
      </w:r>
      <w:r w:rsidRPr="00FC6938">
        <w:rPr>
          <w:rFonts w:ascii="Arial" w:hAnsi="Arial" w:cs="Arial"/>
          <w:sz w:val="24"/>
          <w:szCs w:val="24"/>
        </w:rPr>
        <w:t xml:space="preserve"> Gracias.</w:t>
      </w:r>
      <w:r w:rsidR="00347CDD">
        <w:rPr>
          <w:rFonts w:ascii="Arial" w:hAnsi="Arial" w:cs="Arial"/>
          <w:sz w:val="24"/>
          <w:szCs w:val="24"/>
        </w:rPr>
        <w:t xml:space="preserve"> </w:t>
      </w:r>
      <w:r w:rsidRPr="00FC6938">
        <w:rPr>
          <w:rFonts w:ascii="Arial" w:hAnsi="Arial" w:cs="Arial"/>
          <w:sz w:val="24"/>
          <w:szCs w:val="24"/>
        </w:rPr>
        <w:t>Yo también quiero hacer uso de la palabra, y coincido con lo que han dicho mis compañeras y mi compañero, creo que si nosotros vemos lo que hemos estado haciendo en este procedimiento de formación de nuevos partidos políticos a nivel nacional, pues hemos concluido antes como con los criterios que hemos adoptado.</w:t>
      </w:r>
    </w:p>
    <w:p w:rsidR="003D5FF0" w:rsidRPr="00FC6938" w:rsidRDefault="003D5FF0" w:rsidP="00FC6938">
      <w:pPr>
        <w:rPr>
          <w:rFonts w:ascii="Arial" w:hAnsi="Arial" w:cs="Arial"/>
          <w:sz w:val="24"/>
          <w:szCs w:val="24"/>
        </w:rPr>
      </w:pPr>
    </w:p>
    <w:p w:rsidR="003D5FF0" w:rsidRPr="00FC6938" w:rsidRDefault="003D5FF0" w:rsidP="00FC6938">
      <w:pPr>
        <w:rPr>
          <w:rFonts w:ascii="Arial" w:hAnsi="Arial" w:cs="Arial"/>
          <w:sz w:val="24"/>
          <w:szCs w:val="24"/>
        </w:rPr>
      </w:pPr>
      <w:r w:rsidRPr="00FC6938">
        <w:rPr>
          <w:rFonts w:ascii="Arial" w:hAnsi="Arial" w:cs="Arial"/>
          <w:sz w:val="24"/>
          <w:szCs w:val="24"/>
        </w:rPr>
        <w:t>Efectivamente, el artículo 95 del instructivo que se emitió desde diciembre de 2018, y que las personas tuvieron la oportunidad de impugnarlo por lo que dice en el mismo, es muy claro al momento de hablar de los casos identificados como duplicados, ¿no?, y en una de las hipótesis nos dice lo siguiente:</w:t>
      </w:r>
    </w:p>
    <w:p w:rsidR="003D5FF0" w:rsidRPr="00FC6938" w:rsidRDefault="003D5FF0" w:rsidP="00FC6938">
      <w:pPr>
        <w:rPr>
          <w:rFonts w:ascii="Arial" w:hAnsi="Arial" w:cs="Arial"/>
          <w:sz w:val="24"/>
          <w:szCs w:val="24"/>
        </w:rPr>
      </w:pPr>
    </w:p>
    <w:p w:rsidR="003D5FF0" w:rsidRPr="00FC6938" w:rsidRDefault="003D5FF0" w:rsidP="00FC6938">
      <w:pPr>
        <w:rPr>
          <w:rFonts w:ascii="Arial" w:hAnsi="Arial" w:cs="Arial"/>
          <w:sz w:val="24"/>
          <w:szCs w:val="24"/>
        </w:rPr>
      </w:pPr>
      <w:r w:rsidRPr="00FC6938">
        <w:rPr>
          <w:rFonts w:ascii="Arial" w:hAnsi="Arial" w:cs="Arial"/>
          <w:sz w:val="24"/>
          <w:szCs w:val="24"/>
        </w:rPr>
        <w:t>“Cuando una o un asistente válido a una asamblea de una organización se, encuentra a su vez como válido en una asamblea de otra organización, prevalecerá su manifestación de afiliación en la asamblea de fecha más reciente, y no se contabilizará en la más antigua”.</w:t>
      </w:r>
    </w:p>
    <w:p w:rsidR="003D5FF0" w:rsidRPr="00FC6938" w:rsidRDefault="003D5FF0" w:rsidP="00FC6938">
      <w:pPr>
        <w:rPr>
          <w:rFonts w:ascii="Arial" w:hAnsi="Arial" w:cs="Arial"/>
          <w:sz w:val="24"/>
          <w:szCs w:val="24"/>
        </w:rPr>
      </w:pPr>
    </w:p>
    <w:p w:rsidR="003D5FF0" w:rsidRPr="00FC6938" w:rsidRDefault="003D5FF0" w:rsidP="00FC6938">
      <w:pPr>
        <w:rPr>
          <w:rFonts w:ascii="Arial" w:hAnsi="Arial" w:cs="Arial"/>
          <w:sz w:val="24"/>
          <w:szCs w:val="24"/>
        </w:rPr>
      </w:pPr>
      <w:r w:rsidRPr="00FC6938">
        <w:rPr>
          <w:rFonts w:ascii="Arial" w:hAnsi="Arial" w:cs="Arial"/>
          <w:sz w:val="24"/>
          <w:szCs w:val="24"/>
        </w:rPr>
        <w:t>Y esto, ¿qué quiere decir? Que lo que vamos a estar tomando es la voluntad o la manifestación más reciente, ¿no?, que se haya dado en relación a pertenecer a una organización y apoyarla en el proceso de constitución de un partido político, pero que la persona haga de manera voluntaria, espontánea, ¿no?, o sea, porque acudió a uno y después ya fue a otro, bueno, pues la que sea más reciente, o podrá acudir a una tercera, cuarta, pero la más reciente ésa es la que se va a utilizar y no la más antigua.</w:t>
      </w:r>
    </w:p>
    <w:p w:rsidR="003D5FF0" w:rsidRPr="00FC6938" w:rsidRDefault="003D5FF0" w:rsidP="00FC6938">
      <w:pPr>
        <w:rPr>
          <w:rFonts w:ascii="Arial" w:hAnsi="Arial" w:cs="Arial"/>
          <w:sz w:val="24"/>
          <w:szCs w:val="24"/>
        </w:rPr>
      </w:pPr>
    </w:p>
    <w:p w:rsidR="003D5FF0" w:rsidRPr="00FC6938" w:rsidRDefault="003D5FF0" w:rsidP="00FC6938">
      <w:pPr>
        <w:rPr>
          <w:rFonts w:ascii="Arial" w:hAnsi="Arial" w:cs="Arial"/>
          <w:sz w:val="24"/>
          <w:szCs w:val="24"/>
        </w:rPr>
      </w:pPr>
      <w:r w:rsidRPr="00FC6938">
        <w:rPr>
          <w:rFonts w:ascii="Arial" w:hAnsi="Arial" w:cs="Arial"/>
          <w:sz w:val="24"/>
          <w:szCs w:val="24"/>
        </w:rPr>
        <w:t>Y eso lo hemos también estado reiterando, precisamente como ya lo decían, en los propios lineamientos de mesa de control, lo reiteramos también en una respuesta emitida el 29 de marzo de 2019, otorgada la consulta formulada por Redes Sociales Progresistas, y ahí inclusive fuimos un poquito más allá, diciendo que si una persona iba a una asamblea de una organización, y luego acudía a otra asamblea de otra organización, y esa segunda organización ya no presentaba su solicitud para constituirse como partido político nacional, entonces que esta afiliación quedaba inválida y tampoco le iba a contar a la primera, porque íbamos a estar viendo la última manifestación hecha por la propia persona.</w:t>
      </w:r>
    </w:p>
    <w:p w:rsidR="003D5FF0" w:rsidRPr="00FC6938" w:rsidRDefault="003D5FF0" w:rsidP="00FC6938">
      <w:pPr>
        <w:rPr>
          <w:rFonts w:ascii="Arial" w:hAnsi="Arial" w:cs="Arial"/>
          <w:sz w:val="24"/>
          <w:szCs w:val="24"/>
        </w:rPr>
      </w:pPr>
    </w:p>
    <w:p w:rsidR="003D5FF0" w:rsidRPr="00FC6938" w:rsidRDefault="003D5FF0" w:rsidP="00FC6938">
      <w:pPr>
        <w:rPr>
          <w:rFonts w:ascii="Arial" w:hAnsi="Arial" w:cs="Arial"/>
          <w:sz w:val="24"/>
          <w:szCs w:val="24"/>
        </w:rPr>
      </w:pPr>
      <w:r w:rsidRPr="00FC6938">
        <w:rPr>
          <w:rFonts w:ascii="Arial" w:hAnsi="Arial" w:cs="Arial"/>
          <w:sz w:val="24"/>
          <w:szCs w:val="24"/>
        </w:rPr>
        <w:t>Y creo que esto es muy importante, porque entonces lo que estamos dando ahorita como contestación es acorde con estos criterios.</w:t>
      </w:r>
    </w:p>
    <w:p w:rsidR="003D5FF0" w:rsidRPr="00FC6938" w:rsidRDefault="003D5FF0" w:rsidP="00FC6938">
      <w:pPr>
        <w:rPr>
          <w:rFonts w:ascii="Arial" w:hAnsi="Arial" w:cs="Arial"/>
          <w:sz w:val="24"/>
          <w:szCs w:val="24"/>
        </w:rPr>
      </w:pPr>
    </w:p>
    <w:p w:rsidR="003D5FF0" w:rsidRPr="00FC6938" w:rsidRDefault="003D5FF0" w:rsidP="00FC6938">
      <w:pPr>
        <w:rPr>
          <w:rFonts w:ascii="Arial" w:hAnsi="Arial" w:cs="Arial"/>
          <w:sz w:val="24"/>
          <w:szCs w:val="24"/>
        </w:rPr>
      </w:pPr>
      <w:r w:rsidRPr="00FC6938">
        <w:rPr>
          <w:rFonts w:ascii="Arial" w:hAnsi="Arial" w:cs="Arial"/>
          <w:sz w:val="24"/>
          <w:szCs w:val="24"/>
        </w:rPr>
        <w:t xml:space="preserve">Y si bien es cierto, en 2014, como ya también lo dijo la consejera Dania Ravel, algunas organizaciones presentaron junto con su solicitud de registro como partido político nacional, escritos por los que diversos ciudadanos manifestaron su voluntad de permanecer afiliados a determinada organización, y su renuncia a pertenecer a la última organización a la que le habían dado el apoyo, y el INE realizó visitas domiciliarias para verificar la autenticidad de estos escritos, lo cierto, y que luego estos apoyos o afiliaciones se consideraron válidas para contar para una asamblea y verificar que tenían quórum, y alcanzaron nuevamente este quórum legal, lo cierto es que </w:t>
      </w:r>
      <w:r w:rsidR="00F80B30">
        <w:rPr>
          <w:rFonts w:ascii="Arial" w:hAnsi="Arial" w:cs="Arial"/>
          <w:sz w:val="24"/>
          <w:szCs w:val="24"/>
        </w:rPr>
        <w:t>ello</w:t>
      </w:r>
      <w:r w:rsidRPr="00FC6938">
        <w:rPr>
          <w:rFonts w:ascii="Arial" w:hAnsi="Arial" w:cs="Arial"/>
          <w:sz w:val="24"/>
          <w:szCs w:val="24"/>
        </w:rPr>
        <w:t xml:space="preserve"> se admitió, porque en aquel momento las reglas eran diferentes, ¿no?</w:t>
      </w:r>
    </w:p>
    <w:p w:rsidR="003D5FF0" w:rsidRPr="00FC6938" w:rsidRDefault="003D5FF0" w:rsidP="00FC6938">
      <w:pPr>
        <w:rPr>
          <w:rFonts w:ascii="Arial" w:hAnsi="Arial" w:cs="Arial"/>
          <w:sz w:val="24"/>
          <w:szCs w:val="24"/>
        </w:rPr>
      </w:pPr>
    </w:p>
    <w:p w:rsidR="003D5FF0" w:rsidRPr="00FC6938" w:rsidRDefault="003D5FF0" w:rsidP="00FC6938">
      <w:pPr>
        <w:rPr>
          <w:rFonts w:ascii="Arial" w:hAnsi="Arial" w:cs="Arial"/>
          <w:sz w:val="24"/>
          <w:szCs w:val="24"/>
        </w:rPr>
      </w:pPr>
      <w:r w:rsidRPr="00FC6938">
        <w:rPr>
          <w:rFonts w:ascii="Arial" w:hAnsi="Arial" w:cs="Arial"/>
          <w:sz w:val="24"/>
          <w:szCs w:val="24"/>
        </w:rPr>
        <w:t>Y efectivamente tenemos el artículo 45, inciso a) del Instructivo de 2012, donde se decía que no se contabilizaría para la satisfacción del requisito de afiliación para obtener registro como partido político, los afiliados a dos o más organizaciones, en cualquier momento durante el proceso de registro.</w:t>
      </w:r>
    </w:p>
    <w:p w:rsidR="003D5FF0" w:rsidRPr="00FC6938" w:rsidRDefault="003D5FF0" w:rsidP="00FC6938">
      <w:pPr>
        <w:rPr>
          <w:rFonts w:ascii="Arial" w:hAnsi="Arial" w:cs="Arial"/>
          <w:sz w:val="24"/>
          <w:szCs w:val="24"/>
        </w:rPr>
      </w:pPr>
    </w:p>
    <w:p w:rsidR="003D5FF0" w:rsidRPr="00FC6938" w:rsidRDefault="003D5FF0" w:rsidP="00FC6938">
      <w:pPr>
        <w:rPr>
          <w:rFonts w:ascii="Arial" w:hAnsi="Arial" w:cs="Arial"/>
          <w:sz w:val="24"/>
          <w:szCs w:val="24"/>
        </w:rPr>
      </w:pPr>
      <w:r w:rsidRPr="00FC6938">
        <w:rPr>
          <w:rFonts w:ascii="Arial" w:hAnsi="Arial" w:cs="Arial"/>
          <w:sz w:val="24"/>
          <w:szCs w:val="24"/>
        </w:rPr>
        <w:t>Y “en cualquier momento” yo le entendía, ya fuera que fueran afi</w:t>
      </w:r>
      <w:r w:rsidR="0091779A">
        <w:rPr>
          <w:rFonts w:ascii="Arial" w:hAnsi="Arial" w:cs="Arial"/>
          <w:sz w:val="24"/>
          <w:szCs w:val="24"/>
        </w:rPr>
        <w:t>liados por asamblea o afiliados</w:t>
      </w:r>
      <w:r w:rsidRPr="00FC6938">
        <w:rPr>
          <w:rFonts w:ascii="Arial" w:hAnsi="Arial" w:cs="Arial"/>
          <w:sz w:val="24"/>
          <w:szCs w:val="24"/>
        </w:rPr>
        <w:t>…</w:t>
      </w:r>
    </w:p>
    <w:p w:rsidR="003D5FF0" w:rsidRDefault="003D5FF0" w:rsidP="00FC6938">
      <w:pPr>
        <w:rPr>
          <w:rFonts w:ascii="Arial" w:hAnsi="Arial" w:cs="Arial"/>
          <w:sz w:val="24"/>
          <w:szCs w:val="24"/>
        </w:rPr>
      </w:pPr>
    </w:p>
    <w:p w:rsidR="00F80B30" w:rsidRPr="00FC6938" w:rsidRDefault="00F80B30" w:rsidP="00FC6938">
      <w:pPr>
        <w:rPr>
          <w:rFonts w:ascii="Arial" w:hAnsi="Arial" w:cs="Arial"/>
          <w:sz w:val="24"/>
          <w:szCs w:val="24"/>
        </w:rPr>
      </w:pPr>
    </w:p>
    <w:p w:rsidR="003D5FF0" w:rsidRPr="00FC6938" w:rsidRDefault="003D5FF0" w:rsidP="00FC6938">
      <w:pPr>
        <w:rPr>
          <w:rFonts w:ascii="Arial" w:hAnsi="Arial" w:cs="Arial"/>
          <w:b/>
          <w:sz w:val="24"/>
          <w:szCs w:val="24"/>
        </w:rPr>
      </w:pPr>
      <w:r w:rsidRPr="00FC6938">
        <w:rPr>
          <w:rFonts w:ascii="Arial" w:hAnsi="Arial" w:cs="Arial"/>
          <w:b/>
          <w:sz w:val="24"/>
          <w:szCs w:val="24"/>
        </w:rPr>
        <w:t>Sigue 6</w:t>
      </w:r>
      <w:r w:rsidR="00FC6938">
        <w:rPr>
          <w:rFonts w:ascii="Arial" w:hAnsi="Arial" w:cs="Arial"/>
          <w:b/>
          <w:sz w:val="24"/>
          <w:szCs w:val="24"/>
        </w:rPr>
        <w:t>ª</w:t>
      </w:r>
      <w:r w:rsidRPr="00FC6938">
        <w:rPr>
          <w:rFonts w:ascii="Arial" w:hAnsi="Arial" w:cs="Arial"/>
          <w:b/>
          <w:sz w:val="24"/>
          <w:szCs w:val="24"/>
        </w:rPr>
        <w:t xml:space="preserve"> Parte</w:t>
      </w:r>
    </w:p>
    <w:p w:rsidR="003D5FF0" w:rsidRPr="00FC6938" w:rsidRDefault="003D5FF0" w:rsidP="00FC6938">
      <w:pPr>
        <w:rPr>
          <w:rFonts w:ascii="Arial" w:hAnsi="Arial" w:cs="Arial"/>
          <w:sz w:val="24"/>
          <w:szCs w:val="24"/>
        </w:rPr>
      </w:pPr>
    </w:p>
    <w:p w:rsidR="003D5FF0" w:rsidRPr="00FC6938" w:rsidRDefault="003D5FF0" w:rsidP="00FC6938">
      <w:pPr>
        <w:rPr>
          <w:rFonts w:ascii="Arial" w:hAnsi="Arial" w:cs="Arial"/>
          <w:b/>
          <w:sz w:val="24"/>
          <w:szCs w:val="24"/>
        </w:rPr>
      </w:pPr>
      <w:r w:rsidRPr="00FC6938">
        <w:rPr>
          <w:rFonts w:ascii="Arial" w:hAnsi="Arial" w:cs="Arial"/>
          <w:b/>
          <w:sz w:val="24"/>
          <w:szCs w:val="24"/>
        </w:rPr>
        <w:br w:type="page"/>
      </w:r>
    </w:p>
    <w:p w:rsidR="001F71E3" w:rsidRPr="00FC6938" w:rsidRDefault="001F71E3" w:rsidP="00FC6938">
      <w:pPr>
        <w:pStyle w:val="INE"/>
        <w:rPr>
          <w:rFonts w:cs="Arial"/>
          <w:b/>
          <w:szCs w:val="24"/>
        </w:rPr>
      </w:pPr>
      <w:r w:rsidRPr="00FC6938">
        <w:rPr>
          <w:rFonts w:cs="Arial"/>
          <w:b/>
          <w:szCs w:val="24"/>
        </w:rPr>
        <w:t>Inicia 6</w:t>
      </w:r>
      <w:r w:rsidR="00FC6938">
        <w:rPr>
          <w:rFonts w:cs="Arial"/>
          <w:b/>
          <w:szCs w:val="24"/>
        </w:rPr>
        <w:t>ª</w:t>
      </w:r>
      <w:r w:rsidRPr="00FC6938">
        <w:rPr>
          <w:rFonts w:cs="Arial"/>
          <w:b/>
          <w:szCs w:val="24"/>
        </w:rPr>
        <w:t xml:space="preserve"> Parte</w:t>
      </w:r>
    </w:p>
    <w:p w:rsidR="001F71E3" w:rsidRDefault="001F71E3" w:rsidP="00FC6938">
      <w:pPr>
        <w:pStyle w:val="INE"/>
        <w:rPr>
          <w:rFonts w:cs="Arial"/>
          <w:szCs w:val="24"/>
        </w:rPr>
      </w:pPr>
    </w:p>
    <w:p w:rsidR="00F80B30" w:rsidRPr="00FC6938" w:rsidRDefault="00F80B30" w:rsidP="00FC6938">
      <w:pPr>
        <w:pStyle w:val="INE"/>
        <w:rPr>
          <w:rFonts w:cs="Arial"/>
          <w:szCs w:val="24"/>
        </w:rPr>
      </w:pPr>
    </w:p>
    <w:p w:rsidR="001F71E3" w:rsidRPr="00FC6938" w:rsidRDefault="001F71E3" w:rsidP="00FC6938">
      <w:pPr>
        <w:pStyle w:val="INE"/>
        <w:rPr>
          <w:rFonts w:cs="Arial"/>
          <w:szCs w:val="24"/>
        </w:rPr>
      </w:pPr>
      <w:r w:rsidRPr="00FC6938">
        <w:rPr>
          <w:rFonts w:cs="Arial"/>
          <w:szCs w:val="24"/>
        </w:rPr>
        <w:t>…</w:t>
      </w:r>
      <w:r w:rsidR="00F80B30">
        <w:rPr>
          <w:rFonts w:cs="Arial"/>
          <w:szCs w:val="24"/>
        </w:rPr>
        <w:t xml:space="preserve"> </w:t>
      </w:r>
      <w:r w:rsidRPr="00FC6938">
        <w:rPr>
          <w:rFonts w:cs="Arial"/>
          <w:szCs w:val="24"/>
        </w:rPr>
        <w:t>en cualquier momento durante el proceso de registro.</w:t>
      </w:r>
    </w:p>
    <w:p w:rsidR="001F71E3" w:rsidRPr="00FC6938" w:rsidRDefault="001F71E3" w:rsidP="00FC6938">
      <w:pPr>
        <w:pStyle w:val="INE"/>
        <w:rPr>
          <w:rFonts w:cs="Arial"/>
          <w:szCs w:val="24"/>
        </w:rPr>
      </w:pPr>
    </w:p>
    <w:p w:rsidR="001F71E3" w:rsidRPr="00FC6938" w:rsidRDefault="001F71E3" w:rsidP="00FC6938">
      <w:pPr>
        <w:pStyle w:val="INE"/>
        <w:rPr>
          <w:rFonts w:cs="Arial"/>
          <w:szCs w:val="24"/>
        </w:rPr>
      </w:pPr>
      <w:r w:rsidRPr="00FC6938">
        <w:rPr>
          <w:rFonts w:cs="Arial"/>
          <w:szCs w:val="24"/>
        </w:rPr>
        <w:t>Y “en cualquier momento” yo le entendía, ya fuera que fueran afiliados por asamblea o afiliados por algún otro mecanismo que podría ser una afiliación después de la propia asamblea o como fuera.</w:t>
      </w:r>
    </w:p>
    <w:p w:rsidR="001F71E3" w:rsidRPr="00FC6938" w:rsidRDefault="001F71E3" w:rsidP="00FC6938">
      <w:pPr>
        <w:pStyle w:val="INE"/>
        <w:rPr>
          <w:rFonts w:cs="Arial"/>
          <w:szCs w:val="24"/>
        </w:rPr>
      </w:pPr>
    </w:p>
    <w:p w:rsidR="001F71E3" w:rsidRPr="00FC6938" w:rsidRDefault="001F71E3" w:rsidP="00FC6938">
      <w:pPr>
        <w:pStyle w:val="INE"/>
        <w:rPr>
          <w:rFonts w:cs="Arial"/>
          <w:szCs w:val="24"/>
        </w:rPr>
      </w:pPr>
      <w:r w:rsidRPr="00FC6938">
        <w:rPr>
          <w:rFonts w:cs="Arial"/>
          <w:szCs w:val="24"/>
        </w:rPr>
        <w:t>Entonces, esto, obviamente, ya no se tiene en la actualidad esta circunstancia, ya aquí en el instructivo que expedimos en 2018, fuimos muy claros de qué iba a pasar con esas dobles afiliaciones y a quién le iban a contar para ser más eficientes y más claros en cómo se estaba regulando todo este procedimiento.</w:t>
      </w:r>
    </w:p>
    <w:p w:rsidR="001F71E3" w:rsidRPr="00FC6938" w:rsidRDefault="001F71E3" w:rsidP="00FC6938">
      <w:pPr>
        <w:pStyle w:val="INE"/>
        <w:rPr>
          <w:rFonts w:cs="Arial"/>
          <w:szCs w:val="24"/>
        </w:rPr>
      </w:pPr>
    </w:p>
    <w:p w:rsidR="001F71E3" w:rsidRPr="00FC6938" w:rsidRDefault="001F71E3" w:rsidP="00FC6938">
      <w:pPr>
        <w:pStyle w:val="INE"/>
        <w:rPr>
          <w:rFonts w:cs="Arial"/>
          <w:szCs w:val="24"/>
        </w:rPr>
      </w:pPr>
      <w:r w:rsidRPr="00FC6938">
        <w:rPr>
          <w:rFonts w:cs="Arial"/>
          <w:szCs w:val="24"/>
        </w:rPr>
        <w:t>Entonces, creo que las circunstancias han cambiado y eso es lo que se tendría que también recoger en el propio proyecto para que se engrose.</w:t>
      </w:r>
    </w:p>
    <w:p w:rsidR="001F71E3" w:rsidRPr="00FC6938" w:rsidRDefault="001F71E3" w:rsidP="00FC6938">
      <w:pPr>
        <w:pStyle w:val="INE"/>
        <w:rPr>
          <w:rFonts w:cs="Arial"/>
          <w:szCs w:val="24"/>
        </w:rPr>
      </w:pPr>
    </w:p>
    <w:p w:rsidR="001F71E3" w:rsidRPr="00FC6938" w:rsidRDefault="001F71E3" w:rsidP="00FC6938">
      <w:pPr>
        <w:pStyle w:val="INE"/>
        <w:rPr>
          <w:rFonts w:cs="Arial"/>
          <w:szCs w:val="24"/>
        </w:rPr>
      </w:pPr>
      <w:r w:rsidRPr="00FC6938">
        <w:rPr>
          <w:rFonts w:cs="Arial"/>
          <w:szCs w:val="24"/>
        </w:rPr>
        <w:t>Y yo creo que además sí tendríamos que dar otro paso importante, en el sentido de que no se vaya a permitir a ninguna organización que ahorita durante el procedimiento de afiliaciones y de realización de las asambleas distritales o estatales, las que hayan utilizado, se pueda permitir esa práctica. Porque se le puede ocurrir a alguna organización decir “ah, okey, pues voy a buscar yo estas recuperaciones de las afiliaciones aunque no esté…”, bueno, partiendo de la base que tal vez no esté prohibido en alguno de los instructivos, lineamientos o respuestas que se hayan dado, porque entonces yo creo que ahí ya se estaría alterando la voluntad del ciudadano, porque entonces estaría buscándolo para, de alguna manera, que esa afiliación se recupere, y yo no creo, yo creo que a lo mejor se podría hasta pensar que sería una coacción de la propia voluntad del ciudadano, porque lo estarías buscando en su domicilio cuando él ya te dijo que su última voluntad fue a la asamblea, a la última que asistió, la que haya sido, pero a la última que asistió.</w:t>
      </w:r>
    </w:p>
    <w:p w:rsidR="001F71E3" w:rsidRPr="00FC6938" w:rsidRDefault="001F71E3" w:rsidP="00FC6938">
      <w:pPr>
        <w:pStyle w:val="INE"/>
        <w:rPr>
          <w:rFonts w:cs="Arial"/>
          <w:szCs w:val="24"/>
        </w:rPr>
      </w:pPr>
    </w:p>
    <w:p w:rsidR="001F71E3" w:rsidRPr="00FC6938" w:rsidRDefault="001F71E3" w:rsidP="00FC6938">
      <w:pPr>
        <w:pStyle w:val="INE"/>
        <w:rPr>
          <w:rFonts w:cs="Arial"/>
          <w:szCs w:val="24"/>
        </w:rPr>
      </w:pPr>
      <w:r w:rsidRPr="00FC6938">
        <w:rPr>
          <w:rFonts w:cs="Arial"/>
          <w:szCs w:val="24"/>
        </w:rPr>
        <w:t>Y por eso quiero enfatizar en tendrían que ser manifestaciones voluntarias, espontáneas, no irlas a buscar.</w:t>
      </w:r>
      <w:r w:rsidR="00F80B30">
        <w:rPr>
          <w:rFonts w:cs="Arial"/>
          <w:szCs w:val="24"/>
        </w:rPr>
        <w:t xml:space="preserve"> </w:t>
      </w:r>
      <w:r w:rsidRPr="00FC6938">
        <w:rPr>
          <w:rFonts w:cs="Arial"/>
          <w:szCs w:val="24"/>
        </w:rPr>
        <w:t>Y creo que eso tampoco nosotros lo podríamos permitir que se hiciera, al momento de que ya concluye el procedimiento para las afiliaciones y la celebración de asambleas distritales o locales, porque entonces estaríamos incurriendo en la misma práctica.</w:t>
      </w:r>
    </w:p>
    <w:p w:rsidR="001F71E3" w:rsidRPr="00FC6938" w:rsidRDefault="001F71E3" w:rsidP="00FC6938">
      <w:pPr>
        <w:pStyle w:val="INE"/>
        <w:rPr>
          <w:rFonts w:cs="Arial"/>
          <w:szCs w:val="24"/>
        </w:rPr>
      </w:pPr>
    </w:p>
    <w:p w:rsidR="001F71E3" w:rsidRPr="00FC6938" w:rsidRDefault="001F71E3" w:rsidP="00FC6938">
      <w:pPr>
        <w:pStyle w:val="INE"/>
        <w:rPr>
          <w:rFonts w:cs="Arial"/>
          <w:szCs w:val="24"/>
        </w:rPr>
      </w:pPr>
      <w:r w:rsidRPr="00FC6938">
        <w:rPr>
          <w:rFonts w:cs="Arial"/>
          <w:szCs w:val="24"/>
        </w:rPr>
        <w:t>Entonces, yo creo que, precisamente, si ya no vamos a retomar esta cuestión que se hizo en 2014, por estas nuevas circunstancias que hemos estado reseñando, pues no vamos a poder permitir que se realice, ¿no?, ya sea que las realice la propia organización por ocurrencia propia, por llamarla de alguna manera, pero tampoco que se haga por el área respectiva, si es que alguna organización le presenta, como ocurrió en el 2014, en la propia solicitud de formalización, perdón, en la propia solicitud ya de formal, para obtener el registro como partido político nacional, que eso se presente, o sea, si lo presentan, pues yo creo que tendríamos que decir que no se van a tomar en cuenta, que el INE no va a ser ningún mecanismo de verificación de que si eso es cierto o no e ir a buscar a los ciudadanos nuevamente, porque entonces estaríamos contradiciéndonos con todo lo que ya hemos dicho y que hemos actuado en ese nuevo instructivo de 2018, y todo lo que ha ido derivándose del mismo.</w:t>
      </w:r>
    </w:p>
    <w:p w:rsidR="001F71E3" w:rsidRPr="00FC6938" w:rsidRDefault="001F71E3" w:rsidP="00FC6938">
      <w:pPr>
        <w:pStyle w:val="INE"/>
        <w:rPr>
          <w:rFonts w:cs="Arial"/>
          <w:szCs w:val="24"/>
        </w:rPr>
      </w:pPr>
    </w:p>
    <w:p w:rsidR="001F71E3" w:rsidRPr="00FC6938" w:rsidRDefault="001F71E3" w:rsidP="00FC6938">
      <w:pPr>
        <w:pStyle w:val="INE"/>
        <w:rPr>
          <w:rFonts w:cs="Arial"/>
          <w:szCs w:val="24"/>
        </w:rPr>
      </w:pPr>
      <w:r w:rsidRPr="00FC6938">
        <w:rPr>
          <w:rFonts w:cs="Arial"/>
          <w:szCs w:val="24"/>
        </w:rPr>
        <w:t>Y no me estoy refiriendo a la posibilidad que ya se había planteado, por ejemplo, en el propio artículo 95, donde dice: “cuando una persona afiliada de una organización en el resto del país, a través de la aplicación o bajo el régimen de excepción, se localice como válido en el resto del país de otra organización, prevalecerá la afiliación de fecha más reciente”, dice: “de ser el caso de que ambas manifestaciones sean de la misma fecha, el INE, a través de la Junta Distrital más cercana, consultará al ciudadano para que manifieste en qué organización desea continuar afiliado, y de no recibir respuesta por parte del ciudadano, la afiliación dejará de ser válida para ambas organizaciones”.</w:t>
      </w:r>
    </w:p>
    <w:p w:rsidR="001F71E3" w:rsidRPr="00FC6938" w:rsidRDefault="001F71E3" w:rsidP="00FC6938">
      <w:pPr>
        <w:pStyle w:val="INE"/>
        <w:rPr>
          <w:rFonts w:cs="Arial"/>
          <w:szCs w:val="24"/>
        </w:rPr>
      </w:pPr>
    </w:p>
    <w:p w:rsidR="001F71E3" w:rsidRPr="00FC6938" w:rsidRDefault="001F71E3" w:rsidP="00FC6938">
      <w:pPr>
        <w:pStyle w:val="INE"/>
        <w:rPr>
          <w:rFonts w:cs="Arial"/>
          <w:szCs w:val="24"/>
        </w:rPr>
      </w:pPr>
      <w:r w:rsidRPr="00FC6938">
        <w:rPr>
          <w:rFonts w:cs="Arial"/>
          <w:szCs w:val="24"/>
        </w:rPr>
        <w:t>Este supuesto que ya tenemos en el instructivo tendrá que quedar, obviamente, intocado. Yo a lo que me refiero es lo que está prohibido es ir a buscar a personas que estaban en una asamblea ya sea distrital o estatal y que luego se fueron a otra, y que luego las organizaciones estén fomentando una recuperación y que luego el INE tenga que ir a revisar si efectivamente se dio esa nueva manifestación o no para seguir perteneciendo a alguna organización.</w:t>
      </w:r>
    </w:p>
    <w:p w:rsidR="001F71E3" w:rsidRPr="00FC6938" w:rsidRDefault="001F71E3" w:rsidP="00FC6938">
      <w:pPr>
        <w:pStyle w:val="INE"/>
        <w:rPr>
          <w:rFonts w:cs="Arial"/>
          <w:szCs w:val="24"/>
        </w:rPr>
      </w:pPr>
    </w:p>
    <w:p w:rsidR="001F71E3" w:rsidRPr="00FC6938" w:rsidRDefault="001F71E3" w:rsidP="00FC6938">
      <w:pPr>
        <w:pStyle w:val="INE"/>
        <w:rPr>
          <w:rFonts w:cs="Arial"/>
          <w:szCs w:val="24"/>
        </w:rPr>
      </w:pPr>
      <w:r w:rsidRPr="00FC6938">
        <w:rPr>
          <w:rFonts w:cs="Arial"/>
          <w:szCs w:val="24"/>
        </w:rPr>
        <w:t xml:space="preserve">Entonces, yo creo que… </w:t>
      </w:r>
    </w:p>
    <w:p w:rsidR="001F71E3" w:rsidRPr="00FC6938" w:rsidRDefault="001F71E3" w:rsidP="00FC6938">
      <w:pPr>
        <w:pStyle w:val="INE"/>
        <w:rPr>
          <w:rFonts w:cs="Arial"/>
          <w:szCs w:val="24"/>
        </w:rPr>
      </w:pPr>
    </w:p>
    <w:p w:rsidR="001F71E3" w:rsidRPr="00FC6938" w:rsidRDefault="001F71E3" w:rsidP="00FC6938">
      <w:pPr>
        <w:pStyle w:val="INE"/>
        <w:rPr>
          <w:rFonts w:cs="Arial"/>
          <w:szCs w:val="24"/>
        </w:rPr>
      </w:pPr>
    </w:p>
    <w:p w:rsidR="001F71E3" w:rsidRPr="00FC6938" w:rsidRDefault="001F71E3" w:rsidP="00FC6938">
      <w:pPr>
        <w:pStyle w:val="INE"/>
        <w:rPr>
          <w:rFonts w:cs="Arial"/>
          <w:b/>
          <w:szCs w:val="24"/>
        </w:rPr>
      </w:pPr>
      <w:r w:rsidRPr="00FC6938">
        <w:rPr>
          <w:rFonts w:cs="Arial"/>
          <w:b/>
          <w:szCs w:val="24"/>
        </w:rPr>
        <w:t>Sigue 7</w:t>
      </w:r>
      <w:r w:rsidR="00FC6938">
        <w:rPr>
          <w:rFonts w:cs="Arial"/>
          <w:b/>
          <w:szCs w:val="24"/>
        </w:rPr>
        <w:t>ª</w:t>
      </w:r>
      <w:r w:rsidRPr="00FC6938">
        <w:rPr>
          <w:rFonts w:cs="Arial"/>
          <w:b/>
          <w:szCs w:val="24"/>
        </w:rPr>
        <w:t xml:space="preserve"> Parte</w:t>
      </w:r>
    </w:p>
    <w:p w:rsidR="00F80B30" w:rsidRDefault="00F80B30" w:rsidP="00FC6938">
      <w:pPr>
        <w:rPr>
          <w:rFonts w:ascii="Arial" w:hAnsi="Arial" w:cs="Arial"/>
          <w:sz w:val="24"/>
          <w:szCs w:val="24"/>
        </w:rPr>
      </w:pPr>
    </w:p>
    <w:p w:rsidR="007E3940" w:rsidRPr="00FC6938" w:rsidRDefault="007E3940" w:rsidP="00FC6938">
      <w:pPr>
        <w:rPr>
          <w:rFonts w:ascii="Arial" w:hAnsi="Arial" w:cs="Arial"/>
          <w:b/>
          <w:sz w:val="24"/>
          <w:szCs w:val="24"/>
        </w:rPr>
      </w:pPr>
      <w:r w:rsidRPr="00FC6938">
        <w:rPr>
          <w:rFonts w:ascii="Arial" w:hAnsi="Arial" w:cs="Arial"/>
          <w:b/>
          <w:sz w:val="24"/>
          <w:szCs w:val="24"/>
        </w:rPr>
        <w:br w:type="page"/>
      </w:r>
    </w:p>
    <w:p w:rsidR="007E3940" w:rsidRPr="00FC6938" w:rsidRDefault="007E3940" w:rsidP="00FC6938">
      <w:pPr>
        <w:rPr>
          <w:rFonts w:ascii="Arial" w:hAnsi="Arial" w:cs="Arial"/>
          <w:b/>
          <w:sz w:val="24"/>
          <w:szCs w:val="24"/>
        </w:rPr>
      </w:pPr>
      <w:r w:rsidRPr="00FC6938">
        <w:rPr>
          <w:rFonts w:ascii="Arial" w:hAnsi="Arial" w:cs="Arial"/>
          <w:b/>
          <w:sz w:val="24"/>
          <w:szCs w:val="24"/>
        </w:rPr>
        <w:t>Inicia 7</w:t>
      </w:r>
      <w:r w:rsidR="00FC6938">
        <w:rPr>
          <w:rFonts w:ascii="Arial" w:hAnsi="Arial" w:cs="Arial"/>
          <w:b/>
          <w:sz w:val="24"/>
          <w:szCs w:val="24"/>
        </w:rPr>
        <w:t>ª</w:t>
      </w:r>
      <w:r w:rsidRPr="00FC6938">
        <w:rPr>
          <w:rFonts w:ascii="Arial" w:hAnsi="Arial" w:cs="Arial"/>
          <w:b/>
          <w:sz w:val="24"/>
          <w:szCs w:val="24"/>
        </w:rPr>
        <w:t xml:space="preserve"> Parte</w:t>
      </w:r>
    </w:p>
    <w:p w:rsidR="007E3940" w:rsidRDefault="007E3940" w:rsidP="00FC6938">
      <w:pPr>
        <w:rPr>
          <w:rFonts w:ascii="Arial" w:hAnsi="Arial" w:cs="Arial"/>
          <w:sz w:val="24"/>
          <w:szCs w:val="24"/>
        </w:rPr>
      </w:pPr>
    </w:p>
    <w:p w:rsidR="00F80B30" w:rsidRPr="00F80B30" w:rsidRDefault="00F80B30" w:rsidP="00FC6938">
      <w:pPr>
        <w:rPr>
          <w:rFonts w:ascii="Arial" w:hAnsi="Arial" w:cs="Arial"/>
          <w:sz w:val="24"/>
          <w:szCs w:val="24"/>
        </w:rPr>
      </w:pPr>
    </w:p>
    <w:p w:rsidR="007E3940" w:rsidRPr="00FC6938" w:rsidRDefault="007E3940" w:rsidP="00FC6938">
      <w:pPr>
        <w:rPr>
          <w:rFonts w:ascii="Arial" w:hAnsi="Arial" w:cs="Arial"/>
          <w:sz w:val="24"/>
          <w:szCs w:val="24"/>
        </w:rPr>
      </w:pPr>
      <w:r w:rsidRPr="00FC6938">
        <w:rPr>
          <w:rFonts w:ascii="Arial" w:hAnsi="Arial" w:cs="Arial"/>
          <w:sz w:val="24"/>
          <w:szCs w:val="24"/>
        </w:rPr>
        <w:t>... que luego el INE tenga que ir a revisar si efectivamente se dio esa nueva manifestación o no para seguir perteneciendo a alguna organización.</w:t>
      </w:r>
    </w:p>
    <w:p w:rsidR="007E3940" w:rsidRPr="00FC6938" w:rsidRDefault="007E3940" w:rsidP="00FC6938">
      <w:pPr>
        <w:rPr>
          <w:rFonts w:ascii="Arial" w:hAnsi="Arial" w:cs="Arial"/>
          <w:sz w:val="24"/>
          <w:szCs w:val="24"/>
        </w:rPr>
      </w:pPr>
    </w:p>
    <w:p w:rsidR="007E3940" w:rsidRPr="00FC6938" w:rsidRDefault="007E3940" w:rsidP="00FC6938">
      <w:pPr>
        <w:rPr>
          <w:rFonts w:ascii="Arial" w:hAnsi="Arial" w:cs="Arial"/>
          <w:sz w:val="24"/>
          <w:szCs w:val="24"/>
        </w:rPr>
      </w:pPr>
      <w:r w:rsidRPr="00FC6938">
        <w:rPr>
          <w:rFonts w:ascii="Arial" w:hAnsi="Arial" w:cs="Arial"/>
          <w:sz w:val="24"/>
          <w:szCs w:val="24"/>
        </w:rPr>
        <w:t>Entonces, yo creo que es lo que también se tendría que agregar al proyecto de acuerdo.</w:t>
      </w:r>
      <w:r w:rsidR="00F80B30">
        <w:rPr>
          <w:rFonts w:ascii="Arial" w:hAnsi="Arial" w:cs="Arial"/>
          <w:sz w:val="24"/>
          <w:szCs w:val="24"/>
        </w:rPr>
        <w:t xml:space="preserve"> </w:t>
      </w:r>
      <w:r w:rsidRPr="00FC6938">
        <w:rPr>
          <w:rFonts w:ascii="Arial" w:hAnsi="Arial" w:cs="Arial"/>
          <w:sz w:val="24"/>
          <w:szCs w:val="24"/>
        </w:rPr>
        <w:t>Pregunto si hay alguna otra intervención que quieran ir a alguna segunda ronda.</w:t>
      </w:r>
    </w:p>
    <w:p w:rsidR="007E3940" w:rsidRPr="00FC6938" w:rsidRDefault="007E3940" w:rsidP="00FC6938">
      <w:pPr>
        <w:rPr>
          <w:rFonts w:ascii="Arial" w:hAnsi="Arial" w:cs="Arial"/>
          <w:sz w:val="24"/>
          <w:szCs w:val="24"/>
        </w:rPr>
      </w:pPr>
    </w:p>
    <w:p w:rsidR="007E3940" w:rsidRPr="00FC6938" w:rsidRDefault="007E3940" w:rsidP="00FC6938">
      <w:pPr>
        <w:rPr>
          <w:rFonts w:ascii="Arial" w:hAnsi="Arial" w:cs="Arial"/>
          <w:sz w:val="24"/>
          <w:szCs w:val="24"/>
        </w:rPr>
      </w:pPr>
      <w:r w:rsidRPr="00FC6938">
        <w:rPr>
          <w:rFonts w:ascii="Arial" w:hAnsi="Arial" w:cs="Arial"/>
          <w:sz w:val="24"/>
          <w:szCs w:val="24"/>
        </w:rPr>
        <w:t>Sí, la consejera Claudia Zavala, adelante.</w:t>
      </w:r>
    </w:p>
    <w:p w:rsidR="007E3940" w:rsidRPr="00FC6938" w:rsidRDefault="007E3940" w:rsidP="00FC6938">
      <w:pPr>
        <w:rPr>
          <w:rFonts w:ascii="Arial" w:hAnsi="Arial" w:cs="Arial"/>
          <w:sz w:val="24"/>
          <w:szCs w:val="24"/>
        </w:rPr>
      </w:pPr>
    </w:p>
    <w:p w:rsidR="007E3940" w:rsidRPr="00FC6938" w:rsidRDefault="007E3940" w:rsidP="00FC6938">
      <w:pPr>
        <w:rPr>
          <w:rFonts w:ascii="Arial" w:hAnsi="Arial" w:cs="Arial"/>
          <w:sz w:val="24"/>
          <w:szCs w:val="24"/>
        </w:rPr>
      </w:pPr>
      <w:r w:rsidRPr="00FC6938">
        <w:rPr>
          <w:rFonts w:ascii="Arial" w:hAnsi="Arial" w:cs="Arial"/>
          <w:b/>
          <w:sz w:val="24"/>
          <w:szCs w:val="24"/>
        </w:rPr>
        <w:t xml:space="preserve">Consejera Electoral Beatriz Claudia Zavala: </w:t>
      </w:r>
      <w:r w:rsidRPr="00FC6938">
        <w:rPr>
          <w:rFonts w:ascii="Arial" w:hAnsi="Arial" w:cs="Arial"/>
          <w:sz w:val="24"/>
          <w:szCs w:val="24"/>
        </w:rPr>
        <w:t>Gracias, Presidenta.</w:t>
      </w:r>
      <w:r w:rsidR="00F80B30">
        <w:rPr>
          <w:rFonts w:ascii="Arial" w:hAnsi="Arial" w:cs="Arial"/>
          <w:sz w:val="24"/>
          <w:szCs w:val="24"/>
        </w:rPr>
        <w:t xml:space="preserve"> </w:t>
      </w:r>
      <w:r w:rsidRPr="00FC6938">
        <w:rPr>
          <w:rFonts w:ascii="Arial" w:hAnsi="Arial" w:cs="Arial"/>
          <w:sz w:val="24"/>
          <w:szCs w:val="24"/>
        </w:rPr>
        <w:t>Parece muy interesante lo que está proponiendo para que haya certeza y seguridad jurídica de cómo se va a hacer al momento que nosotros integremos ya todos los expedientes para dictamina</w:t>
      </w:r>
      <w:r w:rsidR="00F80B30">
        <w:rPr>
          <w:rFonts w:ascii="Arial" w:hAnsi="Arial" w:cs="Arial"/>
          <w:sz w:val="24"/>
          <w:szCs w:val="24"/>
        </w:rPr>
        <w:t>ció</w:t>
      </w:r>
      <w:r w:rsidRPr="00FC6938">
        <w:rPr>
          <w:rFonts w:ascii="Arial" w:hAnsi="Arial" w:cs="Arial"/>
          <w:sz w:val="24"/>
          <w:szCs w:val="24"/>
        </w:rPr>
        <w:t>n y para resolución, justamente para que no se vaya a tener una precisión indebida de que hay un criterio en 2014 que podría ser aplicado, me parece que podemos dejar esa claridad en la respuesta, porque efectivamente las circunstancias cambiaron, las reglas han sido establecidas así y podríamos invocar precisamente pues los principios de certeza y de seguridad jurídica para la definición que al final se va a tomar en cada uno de los casos.</w:t>
      </w:r>
    </w:p>
    <w:p w:rsidR="007E3940" w:rsidRPr="00FC6938" w:rsidRDefault="007E3940" w:rsidP="00FC6938">
      <w:pPr>
        <w:rPr>
          <w:rFonts w:ascii="Arial" w:hAnsi="Arial" w:cs="Arial"/>
          <w:sz w:val="24"/>
          <w:szCs w:val="24"/>
        </w:rPr>
      </w:pPr>
    </w:p>
    <w:p w:rsidR="007E3940" w:rsidRPr="00FC6938" w:rsidRDefault="007E3940" w:rsidP="00FC6938">
      <w:pPr>
        <w:rPr>
          <w:rFonts w:ascii="Arial" w:hAnsi="Arial" w:cs="Arial"/>
          <w:sz w:val="24"/>
          <w:szCs w:val="24"/>
        </w:rPr>
      </w:pPr>
      <w:r w:rsidRPr="00FC6938">
        <w:rPr>
          <w:rFonts w:ascii="Arial" w:hAnsi="Arial" w:cs="Arial"/>
          <w:sz w:val="24"/>
          <w:szCs w:val="24"/>
        </w:rPr>
        <w:t>Y luego, nada más comentar una cuestión, aquí en la página 11, estamos hablando de una ratificación, me parece, si se refiere al tema de la recuperación yo creo que podríamos cambiar, en lugar de ratificar, que la tenemos ciertamente entre comillas, es ésta, con el objeto de recuperar la voluntad expresada por una persona, hablar algo así, no ratificar porque no encontré en la solicitud algo de ratificación, buscar la redacción que más convenga en este sentido.</w:t>
      </w:r>
      <w:r w:rsidR="00F80B30">
        <w:rPr>
          <w:rFonts w:ascii="Arial" w:hAnsi="Arial" w:cs="Arial"/>
          <w:sz w:val="24"/>
          <w:szCs w:val="24"/>
        </w:rPr>
        <w:t xml:space="preserve"> </w:t>
      </w:r>
      <w:r w:rsidRPr="00FC6938">
        <w:rPr>
          <w:rFonts w:ascii="Arial" w:hAnsi="Arial" w:cs="Arial"/>
          <w:sz w:val="24"/>
          <w:szCs w:val="24"/>
        </w:rPr>
        <w:t>Sería cuanto, Presidenta.</w:t>
      </w:r>
    </w:p>
    <w:p w:rsidR="007E3940" w:rsidRPr="00FC6938" w:rsidRDefault="007E3940" w:rsidP="00FC6938">
      <w:pPr>
        <w:rPr>
          <w:rFonts w:ascii="Arial" w:hAnsi="Arial" w:cs="Arial"/>
          <w:sz w:val="24"/>
          <w:szCs w:val="24"/>
        </w:rPr>
      </w:pPr>
    </w:p>
    <w:p w:rsidR="007E3940" w:rsidRPr="00FC6938" w:rsidRDefault="007E3940" w:rsidP="00FC6938">
      <w:pPr>
        <w:rPr>
          <w:rFonts w:ascii="Arial" w:hAnsi="Arial" w:cs="Arial"/>
          <w:sz w:val="24"/>
          <w:szCs w:val="24"/>
        </w:rPr>
      </w:pPr>
      <w:r w:rsidRPr="00FC6938">
        <w:rPr>
          <w:rFonts w:ascii="Arial" w:hAnsi="Arial" w:cs="Arial"/>
          <w:b/>
          <w:sz w:val="24"/>
          <w:szCs w:val="24"/>
        </w:rPr>
        <w:t xml:space="preserve">Consejera Electoral Adriana Margarita Favela: </w:t>
      </w:r>
      <w:r w:rsidRPr="00FC6938">
        <w:rPr>
          <w:rFonts w:ascii="Arial" w:hAnsi="Arial" w:cs="Arial"/>
          <w:sz w:val="24"/>
          <w:szCs w:val="24"/>
        </w:rPr>
        <w:t>Gracias.</w:t>
      </w:r>
      <w:r w:rsidR="00F80B30">
        <w:rPr>
          <w:rFonts w:ascii="Arial" w:hAnsi="Arial" w:cs="Arial"/>
          <w:sz w:val="24"/>
          <w:szCs w:val="24"/>
        </w:rPr>
        <w:t xml:space="preserve"> </w:t>
      </w:r>
      <w:r w:rsidRPr="00FC6938">
        <w:rPr>
          <w:rFonts w:ascii="Arial" w:hAnsi="Arial" w:cs="Arial"/>
          <w:sz w:val="24"/>
          <w:szCs w:val="24"/>
        </w:rPr>
        <w:t>Y también yo aprovecho para decir que faltaría también entonces en el acuerdo decir, en este caso completo que pues sería, no sé cuál es el término correcto, si es improcedente inatendible a la propuesta, ¿no?</w:t>
      </w:r>
    </w:p>
    <w:p w:rsidR="007E3940" w:rsidRPr="00FC6938" w:rsidRDefault="007E3940" w:rsidP="00FC6938">
      <w:pPr>
        <w:rPr>
          <w:rFonts w:ascii="Arial" w:hAnsi="Arial" w:cs="Arial"/>
          <w:sz w:val="24"/>
          <w:szCs w:val="24"/>
        </w:rPr>
      </w:pPr>
    </w:p>
    <w:p w:rsidR="007E3940" w:rsidRPr="00FC6938" w:rsidRDefault="007E3940" w:rsidP="00FC6938">
      <w:pPr>
        <w:rPr>
          <w:rFonts w:ascii="Arial" w:hAnsi="Arial" w:cs="Arial"/>
          <w:sz w:val="24"/>
          <w:szCs w:val="24"/>
        </w:rPr>
      </w:pPr>
      <w:r w:rsidRPr="00FC6938">
        <w:rPr>
          <w:rFonts w:ascii="Arial" w:hAnsi="Arial" w:cs="Arial"/>
          <w:b/>
          <w:sz w:val="24"/>
          <w:szCs w:val="24"/>
        </w:rPr>
        <w:t xml:space="preserve">Mtro. Patricio Ballados: </w:t>
      </w:r>
      <w:r w:rsidRPr="00FC6938">
        <w:rPr>
          <w:rFonts w:ascii="Arial" w:hAnsi="Arial" w:cs="Arial"/>
          <w:sz w:val="24"/>
          <w:szCs w:val="24"/>
        </w:rPr>
        <w:t>Muy bien.</w:t>
      </w:r>
    </w:p>
    <w:p w:rsidR="007E3940" w:rsidRPr="00FC6938" w:rsidRDefault="007E3940" w:rsidP="00FC6938">
      <w:pPr>
        <w:rPr>
          <w:rFonts w:ascii="Arial" w:hAnsi="Arial" w:cs="Arial"/>
          <w:sz w:val="24"/>
          <w:szCs w:val="24"/>
        </w:rPr>
      </w:pPr>
    </w:p>
    <w:p w:rsidR="007E3940" w:rsidRPr="00FC6938" w:rsidRDefault="007E3940" w:rsidP="00FC6938">
      <w:pPr>
        <w:rPr>
          <w:rFonts w:ascii="Arial" w:hAnsi="Arial" w:cs="Arial"/>
          <w:sz w:val="24"/>
          <w:szCs w:val="24"/>
        </w:rPr>
      </w:pPr>
      <w:r w:rsidRPr="00FC6938">
        <w:rPr>
          <w:rFonts w:ascii="Arial" w:hAnsi="Arial" w:cs="Arial"/>
          <w:b/>
          <w:sz w:val="24"/>
          <w:szCs w:val="24"/>
        </w:rPr>
        <w:t xml:space="preserve">Consejera Electoral Adriana Margarita Favela: </w:t>
      </w:r>
      <w:r w:rsidRPr="00FC6938">
        <w:rPr>
          <w:rFonts w:ascii="Arial" w:hAnsi="Arial" w:cs="Arial"/>
          <w:sz w:val="24"/>
          <w:szCs w:val="24"/>
        </w:rPr>
        <w:t>Okey, gracias.</w:t>
      </w:r>
      <w:r w:rsidR="00F80B30">
        <w:rPr>
          <w:rFonts w:ascii="Arial" w:hAnsi="Arial" w:cs="Arial"/>
          <w:sz w:val="24"/>
          <w:szCs w:val="24"/>
        </w:rPr>
        <w:t xml:space="preserve"> </w:t>
      </w:r>
      <w:r w:rsidRPr="00FC6938">
        <w:rPr>
          <w:rFonts w:ascii="Arial" w:hAnsi="Arial" w:cs="Arial"/>
          <w:sz w:val="24"/>
          <w:szCs w:val="24"/>
        </w:rPr>
        <w:t>¿Alguna otra intervención?</w:t>
      </w:r>
      <w:r w:rsidR="00F80B30">
        <w:rPr>
          <w:rFonts w:ascii="Arial" w:hAnsi="Arial" w:cs="Arial"/>
          <w:sz w:val="24"/>
          <w:szCs w:val="24"/>
        </w:rPr>
        <w:t xml:space="preserve"> </w:t>
      </w:r>
      <w:r w:rsidRPr="00FC6938">
        <w:rPr>
          <w:rFonts w:ascii="Arial" w:hAnsi="Arial" w:cs="Arial"/>
          <w:sz w:val="24"/>
          <w:szCs w:val="24"/>
        </w:rPr>
        <w:t>De no ser así entonces para que se tome la votación, por favor.</w:t>
      </w:r>
    </w:p>
    <w:p w:rsidR="007E3940" w:rsidRPr="00FC6938" w:rsidRDefault="007E3940" w:rsidP="00FC6938">
      <w:pPr>
        <w:rPr>
          <w:rFonts w:ascii="Arial" w:hAnsi="Arial" w:cs="Arial"/>
          <w:sz w:val="24"/>
          <w:szCs w:val="24"/>
        </w:rPr>
      </w:pPr>
    </w:p>
    <w:p w:rsidR="007E3940" w:rsidRPr="00FC6938" w:rsidRDefault="007E3940" w:rsidP="00FC6938">
      <w:pPr>
        <w:rPr>
          <w:rFonts w:ascii="Arial" w:hAnsi="Arial" w:cs="Arial"/>
          <w:sz w:val="24"/>
          <w:szCs w:val="24"/>
        </w:rPr>
      </w:pPr>
      <w:r w:rsidRPr="00FC6938">
        <w:rPr>
          <w:rFonts w:ascii="Arial" w:hAnsi="Arial" w:cs="Arial"/>
          <w:b/>
          <w:sz w:val="24"/>
          <w:szCs w:val="24"/>
        </w:rPr>
        <w:t xml:space="preserve">Mtro. Patricio Ballados: </w:t>
      </w:r>
      <w:r w:rsidRPr="00FC6938">
        <w:rPr>
          <w:rFonts w:ascii="Arial" w:hAnsi="Arial" w:cs="Arial"/>
          <w:sz w:val="24"/>
          <w:szCs w:val="24"/>
        </w:rPr>
        <w:t>Desde luego, Presidenta.</w:t>
      </w:r>
      <w:r w:rsidR="00F80B30">
        <w:rPr>
          <w:rFonts w:ascii="Arial" w:hAnsi="Arial" w:cs="Arial"/>
          <w:sz w:val="24"/>
          <w:szCs w:val="24"/>
        </w:rPr>
        <w:t xml:space="preserve"> </w:t>
      </w:r>
      <w:r w:rsidRPr="00FC6938">
        <w:rPr>
          <w:rFonts w:ascii="Arial" w:hAnsi="Arial" w:cs="Arial"/>
          <w:sz w:val="24"/>
          <w:szCs w:val="24"/>
        </w:rPr>
        <w:t>Consejeras y consejero, tengo una serie de observaciones que se han hecho en esta mesa que procederemos a incluir en el engrose y además, he recibido por parte de ustedes algunas otras observaciones que se incluirán en el engrose y en caso de ser afirmativo a su voto se circularán para el Consejo General.</w:t>
      </w:r>
    </w:p>
    <w:p w:rsidR="007E3940" w:rsidRPr="00FC6938" w:rsidRDefault="007E3940" w:rsidP="00FC6938">
      <w:pPr>
        <w:rPr>
          <w:rFonts w:ascii="Arial" w:hAnsi="Arial" w:cs="Arial"/>
          <w:sz w:val="24"/>
          <w:szCs w:val="24"/>
        </w:rPr>
      </w:pPr>
    </w:p>
    <w:p w:rsidR="007E3940" w:rsidRPr="00FC6938" w:rsidRDefault="007E3940" w:rsidP="00FC6938">
      <w:pPr>
        <w:rPr>
          <w:rFonts w:ascii="Arial" w:hAnsi="Arial" w:cs="Arial"/>
          <w:sz w:val="24"/>
          <w:szCs w:val="24"/>
        </w:rPr>
      </w:pPr>
      <w:r w:rsidRPr="00FC6938">
        <w:rPr>
          <w:rFonts w:ascii="Arial" w:hAnsi="Arial" w:cs="Arial"/>
          <w:sz w:val="24"/>
          <w:szCs w:val="24"/>
        </w:rPr>
        <w:t xml:space="preserve">En ese sentido…  </w:t>
      </w:r>
    </w:p>
    <w:p w:rsidR="007E3940" w:rsidRPr="00FC6938" w:rsidRDefault="007E3940" w:rsidP="00FC6938">
      <w:pPr>
        <w:rPr>
          <w:rFonts w:ascii="Arial" w:hAnsi="Arial" w:cs="Arial"/>
          <w:sz w:val="24"/>
          <w:szCs w:val="24"/>
        </w:rPr>
      </w:pPr>
      <w:bookmarkStart w:id="0" w:name="_GoBack"/>
      <w:bookmarkEnd w:id="0"/>
    </w:p>
    <w:p w:rsidR="007E3940" w:rsidRPr="00FC6938" w:rsidRDefault="007E3940" w:rsidP="00FC6938">
      <w:pPr>
        <w:rPr>
          <w:rFonts w:ascii="Arial" w:hAnsi="Arial" w:cs="Arial"/>
          <w:sz w:val="24"/>
          <w:szCs w:val="24"/>
        </w:rPr>
      </w:pPr>
      <w:r w:rsidRPr="00FC6938">
        <w:rPr>
          <w:rFonts w:ascii="Arial" w:hAnsi="Arial" w:cs="Arial"/>
          <w:b/>
          <w:sz w:val="24"/>
          <w:szCs w:val="24"/>
        </w:rPr>
        <w:t xml:space="preserve">Consejera Electoral Adriana Margarita Favela: </w:t>
      </w:r>
      <w:r w:rsidRPr="00FC6938">
        <w:rPr>
          <w:rFonts w:ascii="Arial" w:hAnsi="Arial" w:cs="Arial"/>
          <w:sz w:val="24"/>
          <w:szCs w:val="24"/>
        </w:rPr>
        <w:t xml:space="preserve">Perdón que interrumpa, no me gusta hacer esto, pero creo que también por la importancia de la respuesta y del caso que se está resolviendo, tendríamos, o sea yo pediría que se </w:t>
      </w:r>
      <w:r w:rsidR="00F80B30" w:rsidRPr="00FC6938">
        <w:rPr>
          <w:rFonts w:ascii="Arial" w:hAnsi="Arial" w:cs="Arial"/>
          <w:sz w:val="24"/>
          <w:szCs w:val="24"/>
        </w:rPr>
        <w:t>les</w:t>
      </w:r>
      <w:r w:rsidRPr="00FC6938">
        <w:rPr>
          <w:rFonts w:ascii="Arial" w:hAnsi="Arial" w:cs="Arial"/>
          <w:sz w:val="24"/>
          <w:szCs w:val="24"/>
        </w:rPr>
        <w:t xml:space="preserve"> notificara también a las demás organizaciones.</w:t>
      </w:r>
      <w:r w:rsidR="00F80B30">
        <w:rPr>
          <w:rFonts w:ascii="Arial" w:hAnsi="Arial" w:cs="Arial"/>
          <w:sz w:val="24"/>
          <w:szCs w:val="24"/>
        </w:rPr>
        <w:t xml:space="preserve"> </w:t>
      </w:r>
      <w:r w:rsidRPr="00FC6938">
        <w:rPr>
          <w:rFonts w:ascii="Arial" w:hAnsi="Arial" w:cs="Arial"/>
          <w:sz w:val="24"/>
          <w:szCs w:val="24"/>
        </w:rPr>
        <w:t>No solamente meterlo como lo hemos hecho, o sea, bueno más bien, publicarlo en el, ¿sí?</w:t>
      </w:r>
    </w:p>
    <w:p w:rsidR="007E3940" w:rsidRPr="00FC6938" w:rsidRDefault="007E3940" w:rsidP="00FC6938">
      <w:pPr>
        <w:rPr>
          <w:rFonts w:ascii="Arial" w:hAnsi="Arial" w:cs="Arial"/>
          <w:sz w:val="24"/>
          <w:szCs w:val="24"/>
        </w:rPr>
      </w:pPr>
    </w:p>
    <w:p w:rsidR="007E3940" w:rsidRPr="00FC6938" w:rsidRDefault="007E3940" w:rsidP="00FC6938">
      <w:pPr>
        <w:rPr>
          <w:rFonts w:ascii="Arial" w:hAnsi="Arial" w:cs="Arial"/>
          <w:sz w:val="24"/>
          <w:szCs w:val="24"/>
        </w:rPr>
      </w:pPr>
      <w:r w:rsidRPr="00FC6938">
        <w:rPr>
          <w:rFonts w:ascii="Arial" w:hAnsi="Arial" w:cs="Arial"/>
          <w:b/>
          <w:sz w:val="24"/>
          <w:szCs w:val="24"/>
        </w:rPr>
        <w:t xml:space="preserve">Mtro. Patricio Ballados: </w:t>
      </w:r>
      <w:r w:rsidRPr="00FC6938">
        <w:rPr>
          <w:rFonts w:ascii="Arial" w:hAnsi="Arial" w:cs="Arial"/>
          <w:sz w:val="24"/>
          <w:szCs w:val="24"/>
        </w:rPr>
        <w:t>Resolutivo.</w:t>
      </w:r>
    </w:p>
    <w:p w:rsidR="007E3940" w:rsidRPr="00FC6938" w:rsidRDefault="007E3940" w:rsidP="00FC6938">
      <w:pPr>
        <w:rPr>
          <w:rFonts w:ascii="Arial" w:hAnsi="Arial" w:cs="Arial"/>
          <w:sz w:val="24"/>
          <w:szCs w:val="24"/>
        </w:rPr>
      </w:pPr>
    </w:p>
    <w:p w:rsidR="007E3940" w:rsidRPr="00FC6938" w:rsidRDefault="007E3940" w:rsidP="00FC6938">
      <w:pPr>
        <w:rPr>
          <w:rFonts w:ascii="Arial" w:hAnsi="Arial" w:cs="Arial"/>
          <w:sz w:val="24"/>
          <w:szCs w:val="24"/>
        </w:rPr>
      </w:pPr>
      <w:r w:rsidRPr="00FC6938">
        <w:rPr>
          <w:rFonts w:ascii="Arial" w:hAnsi="Arial" w:cs="Arial"/>
          <w:b/>
          <w:sz w:val="24"/>
          <w:szCs w:val="24"/>
        </w:rPr>
        <w:t xml:space="preserve">Consejera Electoral Adriana Margarita Favela: </w:t>
      </w:r>
      <w:r w:rsidRPr="00FC6938">
        <w:rPr>
          <w:rFonts w:ascii="Arial" w:hAnsi="Arial" w:cs="Arial"/>
          <w:sz w:val="24"/>
          <w:szCs w:val="24"/>
        </w:rPr>
        <w:t>Ah okey, gracias.</w:t>
      </w:r>
    </w:p>
    <w:p w:rsidR="007E3940" w:rsidRPr="00FC6938" w:rsidRDefault="007E3940" w:rsidP="00FC6938">
      <w:pPr>
        <w:rPr>
          <w:rFonts w:ascii="Arial" w:hAnsi="Arial" w:cs="Arial"/>
          <w:sz w:val="24"/>
          <w:szCs w:val="24"/>
        </w:rPr>
      </w:pPr>
    </w:p>
    <w:p w:rsidR="007E3940" w:rsidRPr="00FC6938" w:rsidRDefault="007E3940" w:rsidP="00FC6938">
      <w:pPr>
        <w:rPr>
          <w:rFonts w:ascii="Arial" w:hAnsi="Arial" w:cs="Arial"/>
          <w:sz w:val="24"/>
          <w:szCs w:val="24"/>
        </w:rPr>
      </w:pPr>
      <w:r w:rsidRPr="00FC6938">
        <w:rPr>
          <w:rFonts w:ascii="Arial" w:hAnsi="Arial" w:cs="Arial"/>
          <w:b/>
          <w:sz w:val="24"/>
          <w:szCs w:val="24"/>
        </w:rPr>
        <w:t xml:space="preserve">Mtro. Patricio Ballados: </w:t>
      </w:r>
      <w:r w:rsidRPr="00FC6938">
        <w:rPr>
          <w:rFonts w:ascii="Arial" w:hAnsi="Arial" w:cs="Arial"/>
          <w:sz w:val="24"/>
          <w:szCs w:val="24"/>
        </w:rPr>
        <w:t>Muy bien.</w:t>
      </w:r>
      <w:r w:rsidR="00F80B30">
        <w:rPr>
          <w:rFonts w:ascii="Arial" w:hAnsi="Arial" w:cs="Arial"/>
          <w:sz w:val="24"/>
          <w:szCs w:val="24"/>
        </w:rPr>
        <w:t xml:space="preserve"> </w:t>
      </w:r>
      <w:r w:rsidRPr="00FC6938">
        <w:rPr>
          <w:rFonts w:ascii="Arial" w:hAnsi="Arial" w:cs="Arial"/>
          <w:sz w:val="24"/>
          <w:szCs w:val="24"/>
        </w:rPr>
        <w:t>En esos términos, consulto si es de aprobarse el punto único del orden del día.</w:t>
      </w:r>
    </w:p>
    <w:p w:rsidR="007E3940" w:rsidRPr="00FC6938" w:rsidRDefault="007E3940" w:rsidP="00FC6938">
      <w:pPr>
        <w:rPr>
          <w:rFonts w:ascii="Arial" w:hAnsi="Arial" w:cs="Arial"/>
          <w:sz w:val="24"/>
          <w:szCs w:val="24"/>
        </w:rPr>
      </w:pPr>
    </w:p>
    <w:p w:rsidR="007E3940" w:rsidRPr="00FC6938" w:rsidRDefault="007E3940" w:rsidP="00FC6938">
      <w:pPr>
        <w:rPr>
          <w:rFonts w:ascii="Arial" w:hAnsi="Arial" w:cs="Arial"/>
          <w:sz w:val="24"/>
          <w:szCs w:val="24"/>
        </w:rPr>
      </w:pPr>
      <w:r w:rsidRPr="00FC6938">
        <w:rPr>
          <w:rFonts w:ascii="Arial" w:hAnsi="Arial" w:cs="Arial"/>
          <w:sz w:val="24"/>
          <w:szCs w:val="24"/>
        </w:rPr>
        <w:t>De ser así, es aprobado por unanimidad.</w:t>
      </w:r>
    </w:p>
    <w:p w:rsidR="007E3940" w:rsidRPr="00FC6938" w:rsidRDefault="007E3940" w:rsidP="00FC6938">
      <w:pPr>
        <w:rPr>
          <w:rFonts w:ascii="Arial" w:hAnsi="Arial" w:cs="Arial"/>
          <w:sz w:val="24"/>
          <w:szCs w:val="24"/>
        </w:rPr>
      </w:pPr>
    </w:p>
    <w:p w:rsidR="007E3940" w:rsidRPr="00FC6938" w:rsidRDefault="007E3940" w:rsidP="00FC6938">
      <w:pPr>
        <w:rPr>
          <w:rFonts w:ascii="Arial" w:hAnsi="Arial" w:cs="Arial"/>
          <w:sz w:val="24"/>
          <w:szCs w:val="24"/>
        </w:rPr>
      </w:pPr>
      <w:r w:rsidRPr="00FC6938">
        <w:rPr>
          <w:rFonts w:ascii="Arial" w:hAnsi="Arial" w:cs="Arial"/>
          <w:b/>
          <w:sz w:val="24"/>
          <w:szCs w:val="24"/>
        </w:rPr>
        <w:t xml:space="preserve">Consejera Electoral Adriana Margarita Favela: </w:t>
      </w:r>
      <w:r w:rsidRPr="00FC6938">
        <w:rPr>
          <w:rFonts w:ascii="Arial" w:hAnsi="Arial" w:cs="Arial"/>
          <w:sz w:val="24"/>
          <w:szCs w:val="24"/>
        </w:rPr>
        <w:t>Bueno, gracias.</w:t>
      </w:r>
      <w:r w:rsidR="00F80B30">
        <w:rPr>
          <w:rFonts w:ascii="Arial" w:hAnsi="Arial" w:cs="Arial"/>
          <w:sz w:val="24"/>
          <w:szCs w:val="24"/>
        </w:rPr>
        <w:t xml:space="preserve"> </w:t>
      </w:r>
      <w:r w:rsidRPr="00FC6938">
        <w:rPr>
          <w:rFonts w:ascii="Arial" w:hAnsi="Arial" w:cs="Arial"/>
          <w:sz w:val="24"/>
          <w:szCs w:val="24"/>
        </w:rPr>
        <w:t>Y habiéndose agotado el orden del día, se da por concluida esta sesión.</w:t>
      </w:r>
    </w:p>
    <w:p w:rsidR="007E3940" w:rsidRPr="00FC6938" w:rsidRDefault="007E3940" w:rsidP="00FC6938">
      <w:pPr>
        <w:rPr>
          <w:rFonts w:ascii="Arial" w:hAnsi="Arial" w:cs="Arial"/>
          <w:sz w:val="24"/>
          <w:szCs w:val="24"/>
        </w:rPr>
      </w:pPr>
    </w:p>
    <w:p w:rsidR="007E3940" w:rsidRPr="00FC6938" w:rsidRDefault="007E3940" w:rsidP="00FC6938">
      <w:pPr>
        <w:rPr>
          <w:rFonts w:ascii="Arial" w:hAnsi="Arial" w:cs="Arial"/>
          <w:sz w:val="24"/>
          <w:szCs w:val="24"/>
        </w:rPr>
      </w:pPr>
      <w:r w:rsidRPr="00FC6938">
        <w:rPr>
          <w:rFonts w:ascii="Arial" w:hAnsi="Arial" w:cs="Arial"/>
          <w:sz w:val="24"/>
          <w:szCs w:val="24"/>
        </w:rPr>
        <w:t>Gracias por su asistencia y a quienes nos escuchan, gracias.</w:t>
      </w:r>
    </w:p>
    <w:p w:rsidR="007E3940" w:rsidRDefault="007E3940" w:rsidP="00FC6938">
      <w:pPr>
        <w:rPr>
          <w:rFonts w:ascii="Arial" w:hAnsi="Arial" w:cs="Arial"/>
          <w:sz w:val="24"/>
          <w:szCs w:val="24"/>
        </w:rPr>
      </w:pPr>
    </w:p>
    <w:p w:rsidR="00F80B30" w:rsidRDefault="00F80B30" w:rsidP="00FC6938">
      <w:pPr>
        <w:rPr>
          <w:rFonts w:ascii="Arial" w:hAnsi="Arial" w:cs="Arial"/>
          <w:sz w:val="24"/>
          <w:szCs w:val="24"/>
        </w:rPr>
      </w:pPr>
    </w:p>
    <w:p w:rsidR="00F80B30" w:rsidRDefault="00F80B30" w:rsidP="00FC6938">
      <w:pPr>
        <w:rPr>
          <w:rFonts w:ascii="Arial" w:hAnsi="Arial" w:cs="Arial"/>
          <w:sz w:val="24"/>
          <w:szCs w:val="24"/>
        </w:rPr>
      </w:pPr>
    </w:p>
    <w:p w:rsidR="00F80B30" w:rsidRPr="00FC6938" w:rsidRDefault="00F80B30" w:rsidP="00FC6938">
      <w:pPr>
        <w:rPr>
          <w:rFonts w:ascii="Arial" w:hAnsi="Arial" w:cs="Arial"/>
          <w:sz w:val="24"/>
          <w:szCs w:val="24"/>
        </w:rPr>
      </w:pPr>
    </w:p>
    <w:p w:rsidR="007E3940" w:rsidRPr="00FC6938" w:rsidRDefault="007E3940" w:rsidP="00FC6938">
      <w:pPr>
        <w:jc w:val="center"/>
        <w:rPr>
          <w:rFonts w:ascii="Arial" w:hAnsi="Arial" w:cs="Arial"/>
          <w:b/>
          <w:sz w:val="24"/>
          <w:szCs w:val="24"/>
        </w:rPr>
      </w:pPr>
      <w:r w:rsidRPr="00FC6938">
        <w:rPr>
          <w:rFonts w:ascii="Arial" w:hAnsi="Arial" w:cs="Arial"/>
          <w:b/>
          <w:sz w:val="24"/>
          <w:szCs w:val="24"/>
        </w:rPr>
        <w:t>Conclusión de la Sesión</w:t>
      </w:r>
    </w:p>
    <w:p w:rsidR="007E3940" w:rsidRPr="00FC6938" w:rsidRDefault="007E3940" w:rsidP="00FC6938">
      <w:pPr>
        <w:rPr>
          <w:rFonts w:ascii="Arial" w:hAnsi="Arial" w:cs="Arial"/>
          <w:sz w:val="24"/>
          <w:szCs w:val="24"/>
        </w:rPr>
      </w:pPr>
    </w:p>
    <w:sectPr w:rsidR="007E3940" w:rsidRPr="00FC6938" w:rsidSect="00FC6938">
      <w:footerReference w:type="default" r:id="rId6"/>
      <w:pgSz w:w="12240" w:h="15840" w:code="1"/>
      <w:pgMar w:top="1418" w:right="1418" w:bottom="1418" w:left="1418" w:header="708"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5100" w:rsidRDefault="00015100" w:rsidP="00FC6938">
      <w:r>
        <w:separator/>
      </w:r>
    </w:p>
  </w:endnote>
  <w:endnote w:type="continuationSeparator" w:id="0">
    <w:p w:rsidR="00015100" w:rsidRDefault="00015100" w:rsidP="00FC69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20"/>
      </w:rPr>
      <w:id w:val="-197163564"/>
      <w:docPartObj>
        <w:docPartGallery w:val="Page Numbers (Bottom of Page)"/>
        <w:docPartUnique/>
      </w:docPartObj>
    </w:sdtPr>
    <w:sdtEndPr/>
    <w:sdtContent>
      <w:p w:rsidR="00FC6938" w:rsidRPr="00FC6938" w:rsidRDefault="00FC6938">
        <w:pPr>
          <w:pStyle w:val="Piedepgina"/>
          <w:jc w:val="right"/>
          <w:rPr>
            <w:rFonts w:ascii="Arial" w:hAnsi="Arial" w:cs="Arial"/>
            <w:sz w:val="20"/>
          </w:rPr>
        </w:pPr>
        <w:r w:rsidRPr="00FC6938">
          <w:rPr>
            <w:rFonts w:ascii="Arial" w:hAnsi="Arial" w:cs="Arial"/>
            <w:sz w:val="20"/>
          </w:rPr>
          <w:fldChar w:fldCharType="begin"/>
        </w:r>
        <w:r w:rsidRPr="00FC6938">
          <w:rPr>
            <w:rFonts w:ascii="Arial" w:hAnsi="Arial" w:cs="Arial"/>
            <w:sz w:val="20"/>
          </w:rPr>
          <w:instrText>PAGE   \* MERGEFORMAT</w:instrText>
        </w:r>
        <w:r w:rsidRPr="00FC6938">
          <w:rPr>
            <w:rFonts w:ascii="Arial" w:hAnsi="Arial" w:cs="Arial"/>
            <w:sz w:val="20"/>
          </w:rPr>
          <w:fldChar w:fldCharType="separate"/>
        </w:r>
        <w:r w:rsidR="0091779A" w:rsidRPr="0091779A">
          <w:rPr>
            <w:rFonts w:ascii="Arial" w:hAnsi="Arial" w:cs="Arial"/>
            <w:noProof/>
            <w:sz w:val="20"/>
            <w:lang w:val="es-ES"/>
          </w:rPr>
          <w:t>14</w:t>
        </w:r>
        <w:r w:rsidRPr="00FC6938">
          <w:rPr>
            <w:rFonts w:ascii="Arial" w:hAnsi="Arial" w:cs="Arial"/>
            <w:sz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5100" w:rsidRDefault="00015100" w:rsidP="00FC6938">
      <w:r>
        <w:separator/>
      </w:r>
    </w:p>
  </w:footnote>
  <w:footnote w:type="continuationSeparator" w:id="0">
    <w:p w:rsidR="00015100" w:rsidRDefault="00015100" w:rsidP="00FC693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6877"/>
    <w:rsid w:val="00006E81"/>
    <w:rsid w:val="00015100"/>
    <w:rsid w:val="001F71E3"/>
    <w:rsid w:val="002907A4"/>
    <w:rsid w:val="00347CDD"/>
    <w:rsid w:val="003A1C78"/>
    <w:rsid w:val="003D5FF0"/>
    <w:rsid w:val="00586565"/>
    <w:rsid w:val="0060157C"/>
    <w:rsid w:val="00680EB1"/>
    <w:rsid w:val="00780F9C"/>
    <w:rsid w:val="007E3940"/>
    <w:rsid w:val="00846877"/>
    <w:rsid w:val="00886A6A"/>
    <w:rsid w:val="00903687"/>
    <w:rsid w:val="0091779A"/>
    <w:rsid w:val="00A63BF6"/>
    <w:rsid w:val="00B51C31"/>
    <w:rsid w:val="00C93332"/>
    <w:rsid w:val="00F80B30"/>
    <w:rsid w:val="00FC693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57C25F"/>
  <w15:docId w15:val="{81754FF0-BCAE-41BE-AB56-AEFE5BC25C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NE">
    <w:name w:val="INE"/>
    <w:basedOn w:val="Normal"/>
    <w:link w:val="INECar"/>
    <w:qFormat/>
    <w:rsid w:val="00006E81"/>
    <w:rPr>
      <w:rFonts w:ascii="Arial" w:hAnsi="Arial"/>
      <w:sz w:val="24"/>
    </w:rPr>
  </w:style>
  <w:style w:type="character" w:customStyle="1" w:styleId="INECar">
    <w:name w:val="INE Car"/>
    <w:basedOn w:val="Fuentedeprrafopredeter"/>
    <w:link w:val="INE"/>
    <w:rsid w:val="00006E81"/>
    <w:rPr>
      <w:rFonts w:ascii="Arial" w:hAnsi="Arial"/>
      <w:sz w:val="24"/>
    </w:rPr>
  </w:style>
  <w:style w:type="paragraph" w:customStyle="1" w:styleId="IEEM">
    <w:name w:val="IEEM"/>
    <w:basedOn w:val="Normal"/>
    <w:link w:val="IEEMCar"/>
    <w:qFormat/>
    <w:rsid w:val="00006E81"/>
    <w:pPr>
      <w:spacing w:line="360" w:lineRule="auto"/>
    </w:pPr>
    <w:rPr>
      <w:rFonts w:ascii="Century Gothic" w:hAnsi="Century Gothic"/>
    </w:rPr>
  </w:style>
  <w:style w:type="character" w:customStyle="1" w:styleId="IEEMCar">
    <w:name w:val="IEEM Car"/>
    <w:basedOn w:val="Fuentedeprrafopredeter"/>
    <w:link w:val="IEEM"/>
    <w:rsid w:val="00006E81"/>
    <w:rPr>
      <w:rFonts w:ascii="Century Gothic" w:hAnsi="Century Gothic"/>
    </w:rPr>
  </w:style>
  <w:style w:type="paragraph" w:customStyle="1" w:styleId="IECM">
    <w:name w:val="IECM"/>
    <w:basedOn w:val="Normal"/>
    <w:link w:val="IECMCar"/>
    <w:qFormat/>
    <w:rsid w:val="00006E81"/>
    <w:pPr>
      <w:spacing w:line="360" w:lineRule="auto"/>
    </w:pPr>
    <w:rPr>
      <w:rFonts w:ascii="Arial" w:hAnsi="Arial"/>
      <w:sz w:val="28"/>
    </w:rPr>
  </w:style>
  <w:style w:type="character" w:customStyle="1" w:styleId="IECMCar">
    <w:name w:val="IECM Car"/>
    <w:basedOn w:val="Fuentedeprrafopredeter"/>
    <w:link w:val="IECM"/>
    <w:rsid w:val="00006E81"/>
    <w:rPr>
      <w:rFonts w:ascii="Arial" w:hAnsi="Arial"/>
      <w:sz w:val="28"/>
    </w:rPr>
  </w:style>
  <w:style w:type="paragraph" w:styleId="Encabezado">
    <w:name w:val="header"/>
    <w:basedOn w:val="Normal"/>
    <w:link w:val="EncabezadoCar"/>
    <w:uiPriority w:val="99"/>
    <w:unhideWhenUsed/>
    <w:rsid w:val="00FC6938"/>
    <w:pPr>
      <w:tabs>
        <w:tab w:val="center" w:pos="4419"/>
        <w:tab w:val="right" w:pos="8838"/>
      </w:tabs>
    </w:pPr>
  </w:style>
  <w:style w:type="character" w:customStyle="1" w:styleId="EncabezadoCar">
    <w:name w:val="Encabezado Car"/>
    <w:basedOn w:val="Fuentedeprrafopredeter"/>
    <w:link w:val="Encabezado"/>
    <w:uiPriority w:val="99"/>
    <w:rsid w:val="00FC6938"/>
  </w:style>
  <w:style w:type="paragraph" w:styleId="Piedepgina">
    <w:name w:val="footer"/>
    <w:basedOn w:val="Normal"/>
    <w:link w:val="PiedepginaCar"/>
    <w:uiPriority w:val="99"/>
    <w:unhideWhenUsed/>
    <w:rsid w:val="00FC6938"/>
    <w:pPr>
      <w:tabs>
        <w:tab w:val="center" w:pos="4419"/>
        <w:tab w:val="right" w:pos="8838"/>
      </w:tabs>
    </w:pPr>
  </w:style>
  <w:style w:type="character" w:customStyle="1" w:styleId="PiedepginaCar">
    <w:name w:val="Pie de página Car"/>
    <w:basedOn w:val="Fuentedeprrafopredeter"/>
    <w:link w:val="Piedepgina"/>
    <w:uiPriority w:val="99"/>
    <w:rsid w:val="00FC69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49</TotalTime>
  <Pages>14</Pages>
  <Words>4528</Words>
  <Characters>24905</Characters>
  <Application>Microsoft Office Word</Application>
  <DocSecurity>0</DocSecurity>
  <Lines>207</Lines>
  <Paragraphs>58</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29375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aixa judith cruz flores</dc:creator>
  <cp:lastModifiedBy>ORTIGOZA CRUZ MARIA ELENA</cp:lastModifiedBy>
  <cp:revision>9</cp:revision>
  <dcterms:created xsi:type="dcterms:W3CDTF">2020-01-21T21:23:00Z</dcterms:created>
  <dcterms:modified xsi:type="dcterms:W3CDTF">2020-01-22T17:00:00Z</dcterms:modified>
</cp:coreProperties>
</file>